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b/>
          <w:bCs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-145414</wp:posOffset>
                </wp:positionV>
                <wp:extent cx="601345" cy="75438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1345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1;o:allowoverlap:true;o:allowincell:true;mso-position-horizontal-relative:text;margin-left:225.6pt;mso-position-horizontal:absolute;mso-position-vertical-relative:text;margin-top:-11.4pt;mso-position-vertical:absolute;width:47.3pt;height:59.4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8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841"/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</w:r>
      <w:r/>
    </w:p>
    <w:p>
      <w:pPr>
        <w:pStyle w:val="84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АДМИНИСТРАЦИЯ МУНИЦИПАЛЬНОГО ОБРАЗОВАНИЯ</w:t>
      </w:r>
      <w:r>
        <w:rPr>
          <w:sz w:val="28"/>
        </w:rPr>
      </w:r>
      <w:r/>
    </w:p>
    <w:p>
      <w:pPr>
        <w:pStyle w:val="84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СТАРОМИНСКИЙ РАЙОН</w:t>
      </w:r>
      <w:r>
        <w:rPr>
          <w:b/>
          <w:bCs/>
          <w:sz w:val="28"/>
          <w:szCs w:val="24"/>
        </w:rPr>
      </w:r>
      <w:r/>
    </w:p>
    <w:p>
      <w:pPr>
        <w:pStyle w:val="84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  <w:r/>
    </w:p>
    <w:p>
      <w:pPr>
        <w:pStyle w:val="841"/>
        <w:jc w:val="center"/>
        <w:rPr>
          <w:b/>
          <w:sz w:val="24"/>
          <w:szCs w:val="24"/>
          <w:highlight w:val="none"/>
        </w:rPr>
      </w:pPr>
      <w:r>
        <w:rPr>
          <w:b/>
          <w:bCs/>
          <w:sz w:val="28"/>
          <w:szCs w:val="24"/>
        </w:rPr>
        <w:t xml:space="preserve">                                                </w:t>
      </w:r>
      <w:r>
        <w:rPr>
          <w:b/>
          <w:bCs/>
          <w:sz w:val="32"/>
          <w:szCs w:val="24"/>
        </w:rPr>
        <w:t xml:space="preserve">ПОСТАНОВЛЕНИЕ</w:t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/>
    </w:p>
    <w:p>
      <w:pPr>
        <w:pStyle w:val="841"/>
        <w:jc w:val="both"/>
        <w:rPr>
          <w:b w:val="false"/>
          <w:sz w:val="28"/>
          <w:szCs w:val="24"/>
          <w:highlight w:val="none"/>
        </w:rPr>
      </w:pPr>
      <w:r>
        <w:rPr>
          <w:b w:val="false"/>
          <w:sz w:val="28"/>
          <w:szCs w:val="24"/>
          <w:highlight w:val="none"/>
        </w:rPr>
        <w:t xml:space="preserve">от 04.10.2023                                                                                              №1130</w:t>
      </w:r>
      <w:r/>
    </w:p>
    <w:p>
      <w:pPr>
        <w:pStyle w:val="841"/>
        <w:jc w:val="center"/>
        <w:rPr>
          <w:b w:val="false"/>
          <w:sz w:val="28"/>
          <w:szCs w:val="24"/>
          <w:highlight w:val="none"/>
        </w:rPr>
      </w:pPr>
      <w:r>
        <w:rPr>
          <w:b w:val="false"/>
          <w:bCs/>
          <w:sz w:val="28"/>
          <w:szCs w:val="24"/>
          <w:highlight w:val="none"/>
        </w:rPr>
      </w:r>
      <w:r>
        <w:rPr>
          <w:b w:val="false"/>
          <w:bCs/>
          <w:sz w:val="28"/>
          <w:szCs w:val="24"/>
          <w:highlight w:val="none"/>
        </w:rPr>
      </w:r>
      <w:r/>
    </w:p>
    <w:p>
      <w:pPr>
        <w:pStyle w:val="841"/>
        <w:jc w:val="center"/>
        <w:rPr>
          <w:b w:val="false"/>
          <w:bCs/>
          <w:sz w:val="28"/>
          <w:szCs w:val="24"/>
          <w:highlight w:val="none"/>
        </w:rPr>
      </w:pPr>
      <w:r>
        <w:rPr>
          <w:b w:val="false"/>
          <w:bCs/>
          <w:sz w:val="28"/>
          <w:szCs w:val="24"/>
        </w:rPr>
        <w:t xml:space="preserve">ст-ца Староминская</w:t>
      </w:r>
      <w:r>
        <w:rPr>
          <w:b w:val="false"/>
          <w:sz w:val="28"/>
        </w:rPr>
      </w:r>
      <w:r/>
    </w:p>
    <w:p>
      <w:pPr>
        <w:pStyle w:val="841"/>
        <w:jc w:val="center"/>
        <w:rPr>
          <w:b w:val="false"/>
          <w:sz w:val="28"/>
          <w:szCs w:val="24"/>
        </w:rPr>
      </w:pPr>
      <w:r>
        <w:rPr>
          <w:b w:val="false"/>
          <w:sz w:val="28"/>
          <w:szCs w:val="24"/>
        </w:rPr>
      </w:r>
      <w:r>
        <w:rPr>
          <w:b w:val="false"/>
          <w:sz w:val="28"/>
          <w:szCs w:val="24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b/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Порядка предоставления субсидии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финансовое обеспечение затрат в связи с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производством (реализацией) товаров, выполнением работ, оказанием услуг 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предоставления коммунальных услуг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на территории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b/>
          <w:color w:val="000000" w:themeColor="text1"/>
          <w:sz w:val="28"/>
          <w:szCs w:val="28"/>
          <w:highlight w:val="none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2" w:tooltip="garantF1://12012604.78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статьей 78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3" w:tooltip="garantF1://85181.30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статьями 30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4" w:tooltip="garantF1://85181.31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31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 октября 2002 года N 127-ФЗ "О несостоятельности (банкротстве)", </w:t>
      </w:r>
      <w:hyperlink r:id="rId15" w:tooltip="garantF1://12028965.0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14 ноября 2002 года №</w:t>
      </w:r>
      <w:r>
        <w:rPr>
          <w:rFonts w:ascii="Times New Roman" w:hAnsi="Times New Roman"/>
          <w:sz w:val="28"/>
          <w:szCs w:val="28"/>
        </w:rPr>
        <w:t xml:space="preserve">161-ФЗ "О государственных и муниципальных унитарных предприятиях", </w:t>
      </w:r>
      <w:hyperlink r:id="rId16" w:tooltip="garantF1://86367.0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 131-ФЗ "Об общих принципах организации местного самоуправления в Российской Федерации", </w:t>
      </w:r>
      <w:r>
        <w:rPr>
          <w:rStyle w:val="850"/>
          <w:b w:val="false"/>
          <w:sz w:val="28"/>
          <w:szCs w:val="28"/>
        </w:rPr>
        <w:t xml:space="preserve">постановлением правительства Российской Федерации от </w:t>
      </w:r>
      <w:r>
        <w:rPr>
          <w:rStyle w:val="850"/>
          <w:b w:val="false"/>
          <w:sz w:val="28"/>
          <w:szCs w:val="28"/>
        </w:rPr>
        <w:t xml:space="preserve">18 сентября 2020 года №1492</w:t>
      </w:r>
      <w:r>
        <w:rPr>
          <w:rStyle w:val="850"/>
          <w:b w:val="false"/>
          <w:sz w:val="28"/>
          <w:szCs w:val="28"/>
        </w:rPr>
        <w:t xml:space="preserve"> «Об общих требованиях к нормативно-правовым актам, муниципальным правовым актам, регулирующим</w:t>
      </w:r>
      <w:r>
        <w:rPr>
          <w:rStyle w:val="850"/>
          <w:b w:val="false"/>
          <w:sz w:val="28"/>
          <w:szCs w:val="28"/>
        </w:rPr>
        <w:t xml:space="preserve"> </w:t>
      </w:r>
      <w:r>
        <w:rPr>
          <w:rStyle w:val="850"/>
          <w:b w:val="false"/>
          <w:sz w:val="28"/>
          <w:szCs w:val="28"/>
        </w:rPr>
        <w:t xml:space="preserve">предоставление субсидии</w:t>
      </w:r>
      <w:r>
        <w:rPr>
          <w:rStyle w:val="850"/>
          <w:b w:val="false"/>
          <w:sz w:val="28"/>
          <w:szCs w:val="28"/>
        </w:rPr>
        <w:t xml:space="preserve">, в том числе грантов в форме субсидий, </w:t>
      </w:r>
      <w:r>
        <w:rPr>
          <w:rStyle w:val="850"/>
          <w:b w:val="false"/>
          <w:sz w:val="28"/>
          <w:szCs w:val="28"/>
        </w:rPr>
        <w:t xml:space="preserve">  юридическим лицам</w:t>
      </w:r>
      <w:r>
        <w:rPr>
          <w:rStyle w:val="850"/>
          <w:b w:val="false"/>
          <w:sz w:val="28"/>
          <w:szCs w:val="28"/>
        </w:rPr>
        <w:t xml:space="preserve">,</w:t>
      </w:r>
      <w:r>
        <w:rPr>
          <w:rStyle w:val="850"/>
          <w:b w:val="false"/>
          <w:sz w:val="28"/>
          <w:szCs w:val="28"/>
        </w:rPr>
        <w:t xml:space="preserve">  индивидуальным предпринимателям,  а также  физическим лицам – производителям товаров</w:t>
      </w:r>
      <w:r>
        <w:rPr>
          <w:rStyle w:val="850"/>
          <w:b w:val="false"/>
          <w:sz w:val="28"/>
          <w:szCs w:val="28"/>
        </w:rPr>
        <w:t xml:space="preserve">, работ</w:t>
      </w:r>
      <w:r>
        <w:rPr>
          <w:rStyle w:val="850"/>
          <w:b w:val="false"/>
          <w:sz w:val="28"/>
          <w:szCs w:val="28"/>
        </w:rPr>
        <w:t xml:space="preserve"> и услуг</w:t>
      </w:r>
      <w:r>
        <w:rPr>
          <w:rStyle w:val="850"/>
          <w:b w:val="false"/>
          <w:sz w:val="28"/>
          <w:szCs w:val="28"/>
        </w:rPr>
        <w:t xml:space="preserve">, и о признании  утратившими силу некоторых правовых актов Правительства Российской Федерации и отдельных положений некоторых правовых актов Правительства Российской Федерации</w:t>
      </w:r>
      <w:r>
        <w:rPr>
          <w:rStyle w:val="850"/>
          <w:b w:val="false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дополнениями), руководствуясь </w:t>
      </w:r>
      <w:hyperlink r:id="rId17" w:tooltip="garantF1://43618906.34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</w:rPr>
        <w:t xml:space="preserve">31 Устава муниципального образования Староминский район, постановляю:</w:t>
      </w:r>
      <w:r/>
    </w:p>
    <w:p>
      <w:pPr>
        <w:ind w:firstLine="720"/>
        <w:jc w:val="both"/>
        <w:rPr>
          <w:rFonts w:ascii="Times New Roman" w:hAnsi="Times New Roman"/>
          <w:b w:val="false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предоставления субсидии на 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финансовое обеспечение затрат в связи с 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производством (реализацией) товаров, выполнением работ, оказанием услуг в целях предупреждения банкротства и (или) восстановления платежеспособности муниципальным унитарным</w:t>
      </w:r>
      <w:r/>
    </w:p>
    <w:p>
      <w:pPr>
        <w:ind w:firstLine="720"/>
        <w:jc w:val="center"/>
        <w:rPr>
          <w:rFonts w:ascii="Times New Roman" w:hAnsi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  <w:t xml:space="preserve">2</w:t>
      </w:r>
      <w:r>
        <w:rPr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firstLine="0"/>
        <w:jc w:val="both"/>
        <w:rPr>
          <w:rFonts w:ascii="Times New Roman" w:hAnsi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предприятиям, осуществляющим деятельность в сфере предоставления коммунальных услуг</w:t>
      </w:r>
      <w:r>
        <w:rPr>
          <w:rFonts w:ascii="Times New Roman" w:hAnsi="Times New Roman"/>
          <w:b w:val="false"/>
          <w:sz w:val="28"/>
          <w:szCs w:val="28"/>
        </w:rPr>
        <w:t xml:space="preserve">(</w:t>
      </w:r>
      <w:hyperlink w:tooltip="#sub_1000" w:anchor="sub_1000" w:history="1">
        <w:r>
          <w:rPr>
            <w:rStyle w:val="835"/>
            <w:rFonts w:ascii="Times New Roman" w:hAnsi="Times New Roman"/>
            <w:b w:val="false"/>
            <w:color w:val="000000"/>
            <w:sz w:val="28"/>
            <w:szCs w:val="28"/>
          </w:rPr>
          <w:t xml:space="preserve">приложение</w:t>
        </w:r>
      </w:hyperlink>
      <w:r>
        <w:rPr>
          <w:rFonts w:ascii="Times New Roman" w:hAnsi="Times New Roman"/>
          <w:b w:val="false"/>
          <w:sz w:val="28"/>
          <w:szCs w:val="28"/>
        </w:rPr>
        <w:t xml:space="preserve">).</w:t>
      </w:r>
      <w:r>
        <w:rPr>
          <w:b w:val="false"/>
        </w:rPr>
      </w:r>
      <w:r/>
    </w:p>
    <w:p>
      <w:pPr>
        <w:ind w:firstLine="72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  <w:t xml:space="preserve">2.Признать утратившим силу постановление администрации муниципального образования Староминский район от 20 августа 2019 года</w:t>
      </w:r>
      <w:r>
        <w:rPr>
          <w:rFonts w:ascii="Times New Roman" w:hAnsi="Times New Roman"/>
          <w:b w:val="false"/>
          <w:sz w:val="28"/>
          <w:szCs w:val="28"/>
          <w:highlight w:val="none"/>
        </w:rPr>
        <w:t xml:space="preserve"> №1022 «Об утверждении Порядка предоставления субсидии на оказание финансовой помощи 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коммунальных услуг».</w:t>
      </w:r>
      <w:r>
        <w:rPr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6" w:name="sub_3"/>
      <w:r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возложить на заместителя главы муниципального образования, начальн</w:t>
      </w:r>
      <w:r>
        <w:rPr>
          <w:rFonts w:ascii="Times New Roman" w:hAnsi="Times New Roman"/>
          <w:sz w:val="28"/>
          <w:szCs w:val="28"/>
        </w:rPr>
        <w:t xml:space="preserve">ика управления по вопросам строительства, архитектуры и жилищно-коммунального хозяйства администрации муниципального образования Староминский район А.В.Кияшко.</w:t>
      </w:r>
      <w:r/>
    </w:p>
    <w:p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 w:themeColor="text1"/>
        </w:rPr>
      </w:r>
      <w:bookmarkStart w:id="7" w:name="sub_4"/>
      <w:r>
        <w:rPr>
          <w:color w:val="000000" w:themeColor="text1"/>
        </w:rPr>
      </w:r>
      <w:bookmarkEnd w:id="6"/>
      <w:r>
        <w:rPr>
          <w:rFonts w:ascii="Times New Roman" w:hAnsi="Times New Roman"/>
          <w:color w:val="000000" w:themeColor="text1"/>
          <w:sz w:val="28"/>
          <w:szCs w:val="28"/>
        </w:rPr>
        <w:t xml:space="preserve">4.Постановление вступает в силу со дня его официального обнародования путем размещения на официальном сайте администрации муниципального образования Староминский район в информационно-телекоммуникационной сети «Интернет» (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www.adm.starominska.ru)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распространяется на правоотношения, возникшие с 1 января 2023 года.</w:t>
      </w:r>
      <w:bookmarkEnd w:id="7"/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666" w:type="dxa"/>
            <w:textDirection w:val="lrTb"/>
            <w:noWrap w:val="false"/>
          </w:tcPr>
          <w:p>
            <w:pPr>
              <w:pStyle w:val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/>
          </w:p>
          <w:p>
            <w:pPr>
              <w:pStyle w:val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Староминский район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8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37"/>
              <w:jc w:val="both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В.В. Горб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ЛИСТ СОГЛАСОВАНИЯ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Староминский район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_______________ №_____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/>
          <w:b w:val="false"/>
          <w:color w:val="000000"/>
          <w:highlight w:val="none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«Об утверждении Порядка предоставления субсидии 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на финансовое обеспечение затрат в связи с 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роизводством (реализацией) товаров, выполнением работ, оказа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нием услуг 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предоставления коммунальных услуг на территории муниципального образования Староминский район»</w:t>
      </w:r>
      <w:r>
        <w:rPr>
          <w:b w:val="false"/>
        </w:rPr>
      </w:r>
      <w:r/>
    </w:p>
    <w:p>
      <w:pPr>
        <w:pStyle w:val="853"/>
        <w:ind w:right="20"/>
        <w:spacing w:lineRule="exact" w:line="322" w:after="0" w:before="0"/>
        <w:shd w:val="clear" w:fill="auto" w:color="auto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Style w:val="852"/>
          <w:rFonts w:ascii="Times New Roman" w:hAnsi="Times New Roman" w:cs="Times New Roman" w:eastAsia="Times New Roman"/>
          <w:b w:val="false"/>
          <w:sz w:val="28"/>
        </w:rPr>
      </w:r>
      <w:r>
        <w:rPr>
          <w:rStyle w:val="852"/>
          <w:rFonts w:ascii="Times New Roman" w:hAnsi="Times New Roman" w:cs="Times New Roman" w:eastAsia="Times New Roman"/>
          <w:b w:val="false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Проект внесен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и подготовлен: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Заместителем начальника управления,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начальником отдела ЖКХ, ТЭК, транспорта и связи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по вопросам строительства, архитектуры и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образования Староминский район</w:t>
      </w:r>
      <w: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  <w:t xml:space="preserve">А.Е.Леденёв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Проект согласован: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образования, начальник управления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по вопросам строительства, архитектуры 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образования Староминский район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А.В.Кияшко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образования, начальник управления экономики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образования Староминский район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ab/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Е.С.Леденева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clear" w:fill="FFFFFF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pacing w:val="1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w:t xml:space="preserve">Заместитель главы </w:t>
      </w:r>
      <w:r/>
    </w:p>
    <w:p>
      <w:pPr>
        <w:shd w:val="clear" w:fill="FFFFFF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муниципального образования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hd w:val="clear" w:fill="FFFFFF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Староминский район                                                                               А.П.Евтенко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hd w:val="clear" w:fill="FFFFFF" w:color="auto"/>
        <w:rPr>
          <w:rFonts w:ascii="Times New Roman" w:hAnsi="Times New Roman" w:cs="Times New Roman" w:eastAsia="Times New Roman"/>
          <w:spacing w:val="-2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Начальник финансового управления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clear" w:fill="FFFFFF" w:color="auto"/>
        <w:rPr>
          <w:rFonts w:ascii="Times New Roman" w:hAnsi="Times New Roman" w:cs="Times New Roman" w:eastAsia="Times New Roman"/>
          <w:spacing w:val="-2"/>
          <w:sz w:val="28"/>
          <w:highlight w:val="none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образования Староминский район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ab/>
        <w:t xml:space="preserve">                                                    Г.Ю.Семеняко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hd w:val="clear" w:fill="FFFFFF" w:color="auto"/>
        <w:rPr>
          <w:rFonts w:ascii="Times New Roman" w:hAnsi="Times New Roman" w:cs="Times New Roman" w:eastAsia="Times New Roman"/>
          <w:spacing w:val="1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pacing w:val="-2"/>
          <w:sz w:val="28"/>
          <w:szCs w:val="28"/>
          <w:highlight w:val="none"/>
        </w:rPr>
        <w:t xml:space="preserve">4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ЛИСТ СОГЛАСОВАНИЯ</w:t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Староминский район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_______________ №_____    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center"/>
        <w:rPr>
          <w:rFonts w:ascii="Times New Roman" w:hAnsi="Times New Roman"/>
          <w:b w:val="false"/>
          <w:color w:val="000000"/>
          <w:highlight w:val="none"/>
        </w:rPr>
      </w:pP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«Об утверждении Порядка предоставления субсидии 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на финансовое обеспечение затрат в связи с 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производством (реализацией) товаров, выполнением работ, оказанием услуг 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предоставления коммунальных услуг</w:t>
      </w:r>
      <w:r>
        <w:rPr>
          <w:rFonts w:ascii="Times New Roman" w:hAnsi="Times New Roman"/>
          <w:b w:val="false"/>
          <w:color w:val="000000" w:themeColor="text1"/>
          <w:sz w:val="28"/>
          <w:szCs w:val="28"/>
          <w:highlight w:val="none"/>
        </w:rPr>
        <w:t xml:space="preserve">»</w:t>
      </w:r>
      <w:r>
        <w:rPr>
          <w:b w:val="false"/>
        </w:rPr>
      </w:r>
      <w:r/>
    </w:p>
    <w:p>
      <w:pPr>
        <w:shd w:val="clear" w:fill="FFFFFF" w:color="auto"/>
        <w:tabs>
          <w:tab w:val="left" w:pos="926" w:leader="none"/>
        </w:tabs>
        <w:rPr>
          <w:rFonts w:ascii="Times New Roman" w:hAnsi="Times New Roman" w:cs="Times New Roman" w:eastAsia="Times New Roman"/>
          <w:spacing w:val="-3"/>
          <w:sz w:val="28"/>
          <w:szCs w:val="28"/>
        </w:rPr>
      </w:pPr>
      <w:r>
        <w:rPr>
          <w:rFonts w:ascii="Times New Roman" w:hAnsi="Times New Roman" w:cs="Times New Roman" w:eastAsia="Times New Roman"/>
          <w:spacing w:val="-3"/>
          <w:sz w:val="28"/>
          <w:szCs w:val="28"/>
        </w:rPr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</w:r>
      <w:r/>
    </w:p>
    <w:p>
      <w:pPr>
        <w:shd w:val="clear" w:fill="FFFFFF" w:color="auto"/>
        <w:tabs>
          <w:tab w:val="left" w:pos="926" w:leader="none"/>
        </w:tabs>
        <w:rPr>
          <w:rFonts w:ascii="Times New Roman" w:hAnsi="Times New Roman" w:cs="Times New Roman" w:eastAsia="Times New Roman"/>
          <w:spacing w:val="-3"/>
          <w:sz w:val="28"/>
          <w:szCs w:val="28"/>
        </w:rPr>
      </w:pPr>
      <w:r>
        <w:rPr>
          <w:rFonts w:ascii="Times New Roman" w:hAnsi="Times New Roman" w:cs="Times New Roman" w:eastAsia="Times New Roman"/>
          <w:spacing w:val="-3"/>
          <w:sz w:val="28"/>
          <w:szCs w:val="28"/>
        </w:rPr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</w:r>
      <w:r/>
    </w:p>
    <w:p>
      <w:pPr>
        <w:shd w:val="clear" w:fill="FFFFFF" w:color="auto"/>
        <w:tabs>
          <w:tab w:val="left" w:pos="926" w:leader="none"/>
        </w:tabs>
        <w:rPr>
          <w:rFonts w:ascii="Times New Roman" w:hAnsi="Times New Roman" w:cs="Times New Roman" w:eastAsia="Times New Roman"/>
          <w:spacing w:val="-3"/>
          <w:sz w:val="28"/>
          <w:szCs w:val="28"/>
        </w:rPr>
      </w:pPr>
      <w:r>
        <w:rPr>
          <w:rFonts w:ascii="Times New Roman" w:hAnsi="Times New Roman" w:cs="Times New Roman" w:eastAsia="Times New Roman"/>
          <w:spacing w:val="-3"/>
          <w:sz w:val="28"/>
          <w:szCs w:val="28"/>
        </w:rPr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</w:r>
      <w:r/>
    </w:p>
    <w:p>
      <w:pPr>
        <w:pStyle w:val="841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Начальник юридического отдела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41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управления делами администрации муниципального</w:t>
      </w:r>
      <w:r>
        <w:rPr>
          <w:rFonts w:ascii="Times New Roman" w:hAnsi="Times New Roman" w:cs="Times New Roman" w:eastAsia="Times New Roman"/>
        </w:rPr>
      </w:r>
      <w:r/>
    </w:p>
    <w:p>
      <w:pPr>
        <w:pStyle w:val="841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 Староминский район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В.В.Петренко</w:t>
      </w:r>
      <w:r>
        <w:rPr>
          <w:rFonts w:ascii="Times New Roman" w:hAnsi="Times New Roman" w:cs="Times New Roman" w:eastAsia="Times New Roman"/>
        </w:rPr>
      </w:r>
      <w:r/>
    </w:p>
    <w:p>
      <w:pPr>
        <w:shd w:val="clear" w:fill="FFFFFF" w:color="auto"/>
        <w:tabs>
          <w:tab w:val="left" w:pos="9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  <w:sz w:val="28"/>
          <w:szCs w:val="28"/>
        </w:rPr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</w:r>
      <w:r/>
    </w:p>
    <w:p>
      <w:pPr>
        <w:shd w:val="clear" w:fill="FFFFFF" w:color="auto"/>
        <w:tabs>
          <w:tab w:val="left" w:pos="926" w:leader="none"/>
        </w:tabs>
        <w:rPr>
          <w:rFonts w:ascii="Times New Roman" w:hAnsi="Times New Roman" w:cs="Times New Roman" w:eastAsia="Times New Roman"/>
          <w:spacing w:val="-3"/>
          <w:sz w:val="28"/>
          <w:szCs w:val="28"/>
        </w:rPr>
      </w:pPr>
      <w:r>
        <w:rPr>
          <w:rFonts w:ascii="Times New Roman" w:hAnsi="Times New Roman" w:cs="Times New Roman" w:eastAsia="Times New Roman"/>
          <w:spacing w:val="-3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pacing w:val="-3"/>
          <w:sz w:val="28"/>
          <w:szCs w:val="28"/>
          <w:highlight w:val="none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отдела делопроизводства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управления делами  администрации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Староминский район 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                                        С.А.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Слынько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tabs>
          <w:tab w:val="left" w:pos="107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  <w:szCs w:val="20"/>
        </w:rPr>
        <w:t xml:space="preserve">Рассылка: Отдел ЖКХ-1; ФУ МО-1; Отдел экономики-1; ЦБ адм.-1; МУП «Служба водоснабжения» </w:t>
      </w:r>
      <w:r>
        <w:rPr>
          <w:rFonts w:ascii="Times New Roman" w:hAnsi="Times New Roman" w:cs="Times New Roman" w:eastAsia="Times New Roman"/>
          <w:bCs/>
          <w:sz w:val="24"/>
          <w:szCs w:val="20"/>
        </w:rPr>
        <w:t xml:space="preserve"> 1   МУП «Теплоэнергетик»   Орготд - </w:t>
      </w:r>
      <w:r>
        <w:rPr>
          <w:rFonts w:ascii="Times New Roman" w:hAnsi="Times New Roman" w:cs="Times New Roman" w:eastAsia="Times New Roman"/>
          <w:bCs/>
          <w:sz w:val="24"/>
          <w:szCs w:val="20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left="6379"/>
        <w:jc w:val="both"/>
        <w:rPr>
          <w:rStyle w:val="834"/>
          <w:rFonts w:ascii="Times New Roman" w:hAnsi="Times New Roman"/>
          <w:b w:val="false"/>
          <w:sz w:val="28"/>
          <w:szCs w:val="28"/>
          <w:highlight w:val="none"/>
        </w:rPr>
      </w:pPr>
      <w:r/>
      <w:bookmarkStart w:id="8" w:name="sub_1000"/>
      <w:r>
        <w:rPr>
          <w:rStyle w:val="834"/>
          <w:rFonts w:ascii="Times New Roman" w:hAnsi="Times New Roman"/>
          <w:b w:val="false"/>
          <w:sz w:val="28"/>
          <w:szCs w:val="28"/>
        </w:rPr>
        <w:t xml:space="preserve">Приложение</w:t>
      </w:r>
      <w:r>
        <w:rPr>
          <w:rStyle w:val="834"/>
          <w:rFonts w:ascii="Times New Roman" w:hAnsi="Times New Roman"/>
          <w:sz w:val="28"/>
          <w:szCs w:val="28"/>
        </w:rPr>
        <w:br/>
      </w:r>
      <w:r>
        <w:rPr>
          <w:rStyle w:val="834"/>
          <w:rFonts w:ascii="Times New Roman" w:hAnsi="Times New Roman"/>
          <w:sz w:val="28"/>
          <w:szCs w:val="28"/>
        </w:rPr>
        <w:br/>
      </w:r>
      <w:r>
        <w:rPr>
          <w:rStyle w:val="834"/>
          <w:rFonts w:ascii="Times New Roman" w:hAnsi="Times New Roman"/>
          <w:b w:val="false"/>
          <w:sz w:val="28"/>
          <w:szCs w:val="28"/>
        </w:rPr>
        <w:t xml:space="preserve">УТВЕРЖДЕН</w:t>
      </w:r>
      <w:r>
        <w:rPr>
          <w:rStyle w:val="834"/>
          <w:rFonts w:ascii="Times New Roman" w:hAnsi="Times New Roman"/>
          <w:b w:val="false"/>
          <w:sz w:val="28"/>
          <w:szCs w:val="28"/>
        </w:rPr>
        <w:br/>
      </w:r>
      <w:hyperlink w:tooltip="#sub_0" w:anchor="sub_0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постановлением</w:t>
        </w:r>
      </w:hyperlink>
      <w:r>
        <w:rPr>
          <w:rStyle w:val="834"/>
          <w:rFonts w:ascii="Times New Roman" w:hAnsi="Times New Roman"/>
          <w:sz w:val="28"/>
          <w:szCs w:val="28"/>
        </w:rPr>
        <w:t xml:space="preserve"> </w:t>
      </w:r>
      <w:r>
        <w:rPr>
          <w:rStyle w:val="834"/>
          <w:rFonts w:ascii="Times New Roman" w:hAnsi="Times New Roman"/>
          <w:b w:val="false"/>
          <w:sz w:val="28"/>
          <w:szCs w:val="28"/>
        </w:rPr>
        <w:t xml:space="preserve">администрации</w:t>
      </w:r>
      <w:r>
        <w:rPr>
          <w:rStyle w:val="834"/>
          <w:rFonts w:ascii="Times New Roman" w:hAnsi="Times New Roman"/>
          <w:b w:val="false"/>
          <w:sz w:val="28"/>
          <w:szCs w:val="28"/>
        </w:rPr>
        <w:br/>
        <w:t xml:space="preserve">муниципального образования</w:t>
      </w:r>
      <w:r>
        <w:rPr>
          <w:rStyle w:val="834"/>
          <w:rFonts w:ascii="Times New Roman" w:hAnsi="Times New Roman"/>
          <w:b w:val="false"/>
          <w:sz w:val="28"/>
          <w:szCs w:val="28"/>
        </w:rPr>
        <w:br/>
        <w:t xml:space="preserve">Староминский район</w:t>
      </w:r>
      <w:r/>
    </w:p>
    <w:p>
      <w:pPr>
        <w:ind w:left="6379"/>
        <w:jc w:val="both"/>
        <w:rPr>
          <w:rStyle w:val="834"/>
          <w:rFonts w:ascii="Times New Roman" w:hAnsi="Times New Roman"/>
          <w:sz w:val="28"/>
          <w:szCs w:val="28"/>
        </w:rPr>
      </w:pPr>
      <w:r>
        <w:rPr>
          <w:rStyle w:val="834"/>
          <w:rFonts w:ascii="Times New Roman" w:hAnsi="Times New Roman"/>
          <w:b w:val="false"/>
          <w:sz w:val="28"/>
          <w:szCs w:val="28"/>
        </w:rPr>
        <w:t xml:space="preserve">от04.10.2023№1130</w:t>
      </w:r>
      <w:r>
        <w:rPr>
          <w:rStyle w:val="834"/>
          <w:rFonts w:ascii="Times New Roman" w:hAnsi="Times New Roman"/>
          <w:sz w:val="28"/>
          <w:szCs w:val="28"/>
        </w:rPr>
        <w:br/>
      </w:r>
      <w:bookmarkEnd w:id="8"/>
      <w:r/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предоставления субсидии на финансовое обеспечение затрат в связи с </w:t>
      </w:r>
      <w:r>
        <w:rPr>
          <w:rFonts w:ascii="Times New Roman" w:hAnsi="Times New Roman"/>
          <w:sz w:val="28"/>
          <w:szCs w:val="28"/>
        </w:rPr>
        <w:t xml:space="preserve">производством (реализацией) товаров, выполнением работ, оказ</w:t>
      </w:r>
      <w:r>
        <w:rPr>
          <w:rFonts w:ascii="Times New Roman" w:hAnsi="Times New Roman"/>
          <w:sz w:val="28"/>
          <w:szCs w:val="28"/>
        </w:rPr>
        <w:t xml:space="preserve">анием услуг 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предоставления коммунальных услуг на территории муниципального образования Староминский район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53"/>
        <w:jc w:val="center"/>
        <w:rPr>
          <w:rFonts w:ascii="Times New Roman" w:hAnsi="Times New Roman"/>
          <w:sz w:val="28"/>
          <w:szCs w:val="28"/>
        </w:rPr>
      </w:pPr>
      <w:r/>
      <w:bookmarkStart w:id="9" w:name="sub_101"/>
      <w:r>
        <w:rPr>
          <w:rFonts w:ascii="Times New Roman" w:hAnsi="Times New Roman"/>
          <w:sz w:val="28"/>
          <w:szCs w:val="28"/>
        </w:rPr>
        <w:t xml:space="preserve">1. Общие положен</w:t>
      </w:r>
      <w:r>
        <w:rPr>
          <w:rFonts w:ascii="Times New Roman" w:hAnsi="Times New Roman"/>
          <w:sz w:val="28"/>
          <w:szCs w:val="28"/>
        </w:rPr>
        <w:t xml:space="preserve">ия</w:t>
      </w:r>
      <w:bookmarkEnd w:id="9"/>
      <w:r/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10" w:name="sub_11"/>
      <w:r>
        <w:rPr>
          <w:rFonts w:ascii="Times New Roman" w:hAnsi="Times New Roman"/>
          <w:sz w:val="28"/>
          <w:szCs w:val="28"/>
        </w:rPr>
        <w:t xml:space="preserve">1.1. Порядок 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на финансовое обеспечение затрат в связи с </w:t>
      </w:r>
      <w:r>
        <w:rPr>
          <w:rFonts w:ascii="Times New Roman" w:hAnsi="Times New Roman"/>
          <w:sz w:val="28"/>
          <w:szCs w:val="28"/>
        </w:rPr>
        <w:t xml:space="preserve">производством (р</w:t>
      </w:r>
      <w:r>
        <w:rPr>
          <w:rFonts w:ascii="Times New Roman" w:hAnsi="Times New Roman"/>
          <w:sz w:val="28"/>
          <w:szCs w:val="28"/>
        </w:rPr>
        <w:t xml:space="preserve">еализацией) товаров, выполнением работ, оказанием услуг в целях предупреждения банкротства и (или) восстановления платежеспособности (далее Порядок) муниципальным унитарным предприятиям, осуществляющим деятельность в сфере предоставления коммунальных услуг</w:t>
      </w:r>
      <w:r>
        <w:rPr>
          <w:rFonts w:ascii="Times New Roman" w:hAnsi="Times New Roman"/>
          <w:sz w:val="28"/>
          <w:szCs w:val="28"/>
        </w:rPr>
        <w:t xml:space="preserve"> (далее Получатель субсидии) разработан в соответс</w:t>
      </w:r>
      <w:r>
        <w:rPr>
          <w:rFonts w:ascii="Times New Roman" w:hAnsi="Times New Roman"/>
          <w:sz w:val="28"/>
          <w:szCs w:val="28"/>
        </w:rPr>
        <w:t xml:space="preserve">твии с требованиями, установленными </w:t>
      </w:r>
      <w:hyperlink r:id="rId18" w:tooltip="garantF1://85181.30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статьями 30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9" w:tooltip="garantF1://85181.31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31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 октября 2002 года № 127-ФЗ "О несостоятельности (банкротстве)", требующими предоставления финансовой помощи у</w:t>
      </w:r>
      <w:r>
        <w:rPr>
          <w:rFonts w:ascii="Times New Roman" w:hAnsi="Times New Roman"/>
          <w:sz w:val="28"/>
          <w:szCs w:val="28"/>
        </w:rPr>
        <w:t xml:space="preserve">чредителем (участником) или собственником имущества Получателя субсидий в рамках мер по предупреждению банкротства и (или) восстановления платежеспособности получателя,</w:t>
      </w:r>
      <w:r>
        <w:rPr>
          <w:rFonts w:ascii="Times New Roman" w:hAnsi="Times New Roman"/>
          <w:sz w:val="28"/>
          <w:szCs w:val="28"/>
        </w:rPr>
        <w:t xml:space="preserve"> со </w:t>
      </w:r>
      <w:hyperlink r:id="rId20" w:tooltip="garantF1://12012604.78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статьей 78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21" w:tooltip="garantF1://12028965.0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14 ноября 2002 года №</w:t>
      </w:r>
      <w:r>
        <w:rPr>
          <w:rFonts w:ascii="Times New Roman" w:hAnsi="Times New Roman"/>
          <w:sz w:val="28"/>
          <w:szCs w:val="28"/>
        </w:rPr>
        <w:t xml:space="preserve">161-ФЗ "О государственных и муниципальных унитарных предприятиях",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11" w:name="sub_12"/>
      <w:r/>
      <w:bookmarkEnd w:id="10"/>
      <w:r>
        <w:rPr>
          <w:rFonts w:ascii="Times New Roman" w:hAnsi="Times New Roman"/>
          <w:sz w:val="28"/>
          <w:szCs w:val="28"/>
        </w:rPr>
        <w:t xml:space="preserve">1.2.Получателем субсидии являются муниципальные унитарные предприятия муниципального образования Староминский район, </w:t>
      </w:r>
      <w:r>
        <w:rPr>
          <w:rFonts w:ascii="Times New Roman" w:hAnsi="Times New Roman"/>
          <w:sz w:val="28"/>
          <w:szCs w:val="28"/>
        </w:rPr>
        <w:t xml:space="preserve">осуществляющие деятельность в сфере предоставления коммунальных услуг.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12" w:name="sub_13"/>
      <w:r/>
      <w:bookmarkEnd w:id="11"/>
      <w:r>
        <w:rPr>
          <w:rFonts w:ascii="Times New Roman" w:hAnsi="Times New Roman"/>
          <w:sz w:val="28"/>
          <w:szCs w:val="28"/>
        </w:rPr>
        <w:t xml:space="preserve">1.3.Главным распорядителем бюджетных средств, осуществляющим предоставление субсидий Получателю субсидии, является  администрация муниципального образования Староминский район (д</w:t>
      </w:r>
      <w:r>
        <w:rPr>
          <w:rFonts w:ascii="Times New Roman" w:hAnsi="Times New Roman"/>
          <w:sz w:val="28"/>
          <w:szCs w:val="28"/>
        </w:rPr>
        <w:t xml:space="preserve">алее - Уполномоченный орган).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/>
      <w:bookmarkStart w:id="13" w:name="sub_14"/>
      <w:r/>
      <w:bookmarkEnd w:id="12"/>
      <w:r>
        <w:rPr>
          <w:rFonts w:ascii="Times New Roman" w:hAnsi="Times New Roman"/>
          <w:sz w:val="28"/>
          <w:szCs w:val="28"/>
        </w:rPr>
        <w:t xml:space="preserve">1.4.Уполномоченный орган (отдел ЖКХ, ТЭК, транспорта и связи администрации муниципального образования Староминский район) осуществляет координацию и контроль предоставления субсидии.</w:t>
      </w:r>
      <w:r/>
    </w:p>
    <w:p>
      <w:pPr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/>
      <w:bookmarkEnd w:id="13"/>
      <w:r>
        <w:rPr>
          <w:rFonts w:ascii="Times New Roman" w:hAnsi="Times New Roman"/>
          <w:color w:val="000000"/>
          <w:sz w:val="28"/>
          <w:szCs w:val="28"/>
        </w:rPr>
        <w:t xml:space="preserve">1.5.Целью предоставления субсидий является </w:t>
      </w:r>
      <w:r>
        <w:rPr>
          <w:rFonts w:ascii="Times New Roman" w:hAnsi="Times New Roman"/>
          <w:sz w:val="28"/>
          <w:szCs w:val="28"/>
        </w:rPr>
        <w:t xml:space="preserve">финансовое обеспечение затрат в связи с </w:t>
      </w:r>
      <w:r>
        <w:rPr>
          <w:rFonts w:ascii="Times New Roman" w:hAnsi="Times New Roman"/>
          <w:sz w:val="28"/>
          <w:szCs w:val="28"/>
        </w:rPr>
        <w:t xml:space="preserve">производством (реализацией) товаров, выполнением работ, оказанием услуг в целях предупреждения банкротства и (или) восстановления платежеспособности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Получателя субсидии в пределах бюджетных ассигнований, предусмотренных в бюджете муниципального образования Староминский район на соответствующий финансовый год.</w:t>
      </w:r>
      <w:r/>
    </w:p>
    <w:p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1.6.Сведения о субсидиях не позднее 15-го рабочего дня, следующего   за днем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принятия решения о бюджете решения о внесении изменений в решение о бюджете размещаются на едином портале бюджетной системы Российской Федерации в информационно-телекоммуникационной сети  «Интернет» (в разделе единого портала).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6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53"/>
        <w:jc w:val="center"/>
        <w:rPr>
          <w:rFonts w:ascii="Times New Roman" w:hAnsi="Times New Roman"/>
          <w:sz w:val="28"/>
          <w:szCs w:val="28"/>
        </w:rPr>
      </w:pPr>
      <w:r/>
      <w:bookmarkStart w:id="16" w:name="sub_102"/>
      <w:r>
        <w:rPr>
          <w:rFonts w:ascii="Times New Roman" w:hAnsi="Times New Roman"/>
          <w:sz w:val="28"/>
          <w:szCs w:val="28"/>
        </w:rPr>
        <w:t xml:space="preserve">2. Условия и порядок предоставления и использования субсидий</w:t>
      </w:r>
      <w:bookmarkEnd w:id="16"/>
      <w:r/>
      <w:r/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2.1. Субсидии предоставляются на безвозмездной и безвозвратной основе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Староминский район, предусмотренных по разделу "Жилищно-коммунальное хозяйство", подразделу "Коммунальное хозяйство", на основании Соглашения о предоставлении субсидий на оказание финансовой помощи </w:t>
      </w:r>
      <w:r>
        <w:rPr>
          <w:rFonts w:ascii="Times New Roman" w:hAnsi="Times New Roman"/>
          <w:sz w:val="28"/>
          <w:szCs w:val="28"/>
        </w:rPr>
        <w:t xml:space="preserve">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предоставления коммунальных услуг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Староминский район, заключаемого между Уполномоченным органом и Получателем субсидий (далее - Соглашение) (приложение 1).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Субсидии предоставляются в пределах бюджетных ассигнований, утвержденных сводной бюджетной росписью и (или) решением Совета на текущий финансовый год. Объемы субсидии могут быть скорректированы ис</w:t>
      </w:r>
      <w:r>
        <w:rPr>
          <w:rFonts w:ascii="Times New Roman" w:hAnsi="Times New Roman"/>
          <w:sz w:val="28"/>
          <w:szCs w:val="28"/>
        </w:rPr>
        <w:t xml:space="preserve">ходя из возможности бюджета муниципального образования Староминский район на текущий финансовый год.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 w:themeColor="text1"/>
        </w:rPr>
      </w:r>
      <w:bookmarkStart w:id="18" w:name="sub_22"/>
      <w:r>
        <w:rPr>
          <w:rFonts w:ascii="Times New Roman" w:hAnsi="Times New Roman"/>
          <w:color w:val="000000" w:themeColor="text1"/>
          <w:sz w:val="28"/>
          <w:szCs w:val="28"/>
        </w:rPr>
        <w:t xml:space="preserve">2.2. Субсидия должна быть использована на:</w:t>
      </w:r>
      <w:r>
        <w:rPr>
          <w:color w:val="000000" w:themeColor="text1"/>
        </w:rPr>
      </w:r>
      <w:r/>
    </w:p>
    <w:p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 w:themeColor="text1"/>
        </w:rPr>
      </w:r>
      <w:bookmarkStart w:id="19" w:name="sub_221"/>
      <w:r>
        <w:rPr>
          <w:color w:val="000000" w:themeColor="text1"/>
        </w:rPr>
      </w:r>
      <w:bookmarkEnd w:id="18"/>
      <w:r>
        <w:rPr>
          <w:rFonts w:ascii="Times New Roman" w:hAnsi="Times New Roman"/>
          <w:color w:val="000000" w:themeColor="text1"/>
          <w:sz w:val="28"/>
          <w:szCs w:val="28"/>
        </w:rPr>
        <w:t xml:space="preserve">2.2.1.Оплату задолженности по денежным обязательствам юридическим лицам, образовавшейся при расчетах за товары, работы и услуги.</w:t>
      </w:r>
      <w:r>
        <w:rPr>
          <w:color w:val="000000" w:themeColor="text1"/>
        </w:rPr>
      </w:r>
      <w:r/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</w:rPr>
      </w:r>
      <w:bookmarkStart w:id="20" w:name="sub_222"/>
      <w:r>
        <w:rPr>
          <w:color w:val="000000" w:themeColor="text1"/>
        </w:rPr>
      </w:r>
      <w:bookmarkEnd w:id="19"/>
      <w:r>
        <w:rPr>
          <w:rFonts w:ascii="Times New Roman" w:hAnsi="Times New Roman"/>
          <w:color w:val="000000" w:themeColor="text1"/>
          <w:sz w:val="28"/>
          <w:szCs w:val="28"/>
        </w:rPr>
        <w:t xml:space="preserve">2.2.2. Оплату задолженности по оплате труда, по выплате выходных пособий и (или) по оплате труда лиц, работающих или работавших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трудовому договору, включая проценты (денежную компенсацию) за задержку выплаты заработной платы и других выплат, причитающихся работнику по трудовому законодательству.</w:t>
      </w:r>
      <w:r>
        <w:rPr>
          <w:color w:val="000000" w:themeColor="text1"/>
        </w:rPr>
      </w:r>
      <w:r/>
    </w:p>
    <w:p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 w:themeColor="text1"/>
        </w:rPr>
      </w:r>
      <w:bookmarkStart w:id="21" w:name="sub_223"/>
      <w:r>
        <w:rPr>
          <w:color w:val="000000" w:themeColor="text1"/>
        </w:rPr>
      </w:r>
      <w:bookmarkEnd w:id="20"/>
      <w:r>
        <w:rPr>
          <w:rFonts w:ascii="Times New Roman" w:hAnsi="Times New Roman"/>
          <w:color w:val="000000" w:themeColor="text1"/>
          <w:sz w:val="28"/>
          <w:szCs w:val="28"/>
        </w:rPr>
        <w:t xml:space="preserve">2.2.3. Оплату задолженности по обязательным платежам в бюджет и внебюджетные фонды.</w:t>
      </w:r>
      <w:r>
        <w:rPr>
          <w:color w:val="000000" w:themeColor="text1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22" w:name="sub_23"/>
      <w:r/>
      <w:bookmarkEnd w:id="21"/>
      <w:r>
        <w:rPr>
          <w:rFonts w:ascii="Times New Roman" w:hAnsi="Times New Roman"/>
          <w:sz w:val="28"/>
          <w:szCs w:val="28"/>
        </w:rPr>
        <w:t xml:space="preserve">2.3. Предоставление Получателю субсидий возможно при наличии одного из следующих условий: </w:t>
      </w:r>
      <w:bookmarkEnd w:id="22"/>
      <w:r>
        <w:rPr>
          <w:rFonts w:ascii="Times New Roman" w:hAnsi="Times New Roman"/>
          <w:sz w:val="28"/>
          <w:szCs w:val="28"/>
        </w:rPr>
        <w:t xml:space="preserve">наличие признаков банкротства, установленных</w:t>
      </w:r>
      <w:r/>
    </w:p>
    <w:p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0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/>
      <w:hyperlink r:id="rId22" w:tooltip="garantF1://85181.302" w:history="1">
        <w:r>
          <w:rPr>
            <w:rStyle w:val="835"/>
            <w:rFonts w:ascii="Times New Roman" w:hAnsi="Times New Roman"/>
            <w:color w:val="000000"/>
            <w:sz w:val="28"/>
            <w:szCs w:val="28"/>
          </w:rPr>
          <w:t xml:space="preserve">пунктом 2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 октября 2002 N 127-ФЗ "О несостоятельнос</w:t>
      </w:r>
      <w:r>
        <w:rPr>
          <w:rFonts w:ascii="Times New Roman" w:hAnsi="Times New Roman"/>
          <w:sz w:val="28"/>
          <w:szCs w:val="28"/>
        </w:rPr>
        <w:t xml:space="preserve">ти (банкротстве)", </w:t>
      </w:r>
      <w:r>
        <w:rPr>
          <w:rFonts w:ascii="Times New Roman" w:hAnsi="Times New Roman"/>
          <w:color w:val="auto"/>
          <w:sz w:val="28"/>
          <w:szCs w:val="28"/>
        </w:rPr>
        <w:t xml:space="preserve">то есть неспособность юридического лица удовлетворить требования кредиторов по денежным обязательствам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выплате выходных пособий и (или) об оплате труда лиц, работающих или работавших по трудовому договору, и (или) исполнить обязанност</w:t>
      </w:r>
      <w:r>
        <w:rPr>
          <w:rFonts w:ascii="Times New Roman" w:hAnsi="Times New Roman"/>
          <w:sz w:val="28"/>
          <w:szCs w:val="28"/>
        </w:rPr>
        <w:t xml:space="preserve">ь по уплате обязательных платежей, если соответствующие обязательства и (или) обязанность не исполнены им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течение трех месяцев с даты, когда они должны были быть исполнены.</w:t>
      </w:r>
      <w:r>
        <w:rPr>
          <w:color w:val="000000" w:themeColor="text1"/>
        </w:rPr>
      </w:r>
      <w:r/>
    </w:p>
    <w:p>
      <w:pPr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color w:val="000000" w:themeColor="text1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2.4.Получатель субсидии по состоянию на 1-е число месяца, предшествующего месяцу, в котором  планируется выдача субсидии должен соответствовать следующим требованиям:</w:t>
      </w:r>
      <w:r>
        <w:rPr>
          <w:color w:val="000000" w:themeColor="text1"/>
        </w:rPr>
      </w:r>
      <w:r/>
    </w:p>
    <w:p>
      <w:pPr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2.4.1.Являться муниципальным унитарным предприятием, 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осуществляющим деятельность в сфере предоставления коммунальных услуг на территории муниципального образования Староминский район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(подтверждается выпиской из ЕГРЮЛ).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2.4.2.Не должен получать средства из бюджета субъекта Российской Федерации, местного бюджета, из кото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в п.1.5.Порядка (подтверждается справкой предприятия).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2.5.Получатель субсидии не должен приобретать за счет полученных средств иностранную валюту, за исключением операций, осуществляе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мых в соответствии с валютных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 предоставления этих средств иных операций.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2.6. Для заключения Соглашения Получатель субсидии представляет в Уполномоченный орган следующие документы: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2.6.1.Заявка на предоставление субсидий из бюджета муниципального образования Староминский</w:t>
      </w:r>
      <w:r>
        <w:rPr>
          <w:rFonts w:ascii="Times New Roman" w:hAnsi="Times New Roman"/>
          <w:sz w:val="28"/>
          <w:szCs w:val="28"/>
        </w:rPr>
        <w:t xml:space="preserve"> район в письменной форме свободного образца с указанием целей и объема субсидии, с указанием перечня прилагаемых документов  с приложением следующих документов: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-.</w:t>
      </w:r>
      <w:r>
        <w:rPr>
          <w:rFonts w:ascii="Times New Roman" w:hAnsi="Times New Roman"/>
          <w:sz w:val="28"/>
          <w:szCs w:val="28"/>
          <w:highlight w:val="white"/>
        </w:rPr>
        <w:t xml:space="preserve">реестр планируемых к погашению за счет средс</w:t>
      </w:r>
      <w:r>
        <w:rPr>
          <w:rFonts w:ascii="Times New Roman" w:hAnsi="Times New Roman"/>
          <w:sz w:val="28"/>
          <w:szCs w:val="28"/>
          <w:highlight w:val="white"/>
        </w:rPr>
        <w:t xml:space="preserve">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утвержденный руководителем Получателя субсидий;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-.</w:t>
      </w:r>
      <w:r>
        <w:rPr>
          <w:rFonts w:ascii="Times New Roman" w:hAnsi="Times New Roman"/>
          <w:sz w:val="28"/>
          <w:szCs w:val="28"/>
          <w:highlight w:val="white"/>
        </w:rPr>
        <w:t xml:space="preserve">акты сверки взаимных расчетов, акты выполненных работ, счета-фактур</w:t>
      </w:r>
      <w:r>
        <w:rPr>
          <w:rFonts w:ascii="Times New Roman" w:hAnsi="Times New Roman"/>
          <w:sz w:val="28"/>
          <w:szCs w:val="28"/>
          <w:highlight w:val="white"/>
        </w:rPr>
        <w:t xml:space="preserve">ы, накладные и иные документы, подтверждающие </w:t>
      </w:r>
      <w:r>
        <w:rPr>
          <w:rFonts w:ascii="Times New Roman" w:hAnsi="Times New Roman"/>
          <w:sz w:val="28"/>
          <w:szCs w:val="28"/>
          <w:highlight w:val="white"/>
        </w:rPr>
        <w:t xml:space="preserve">наличие неисполненных обязательств;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-.</w:t>
      </w:r>
      <w:r>
        <w:rPr>
          <w:rFonts w:ascii="Times New Roman" w:hAnsi="Times New Roman"/>
          <w:sz w:val="28"/>
          <w:szCs w:val="28"/>
          <w:highlight w:val="white"/>
        </w:rPr>
        <w:t xml:space="preserve">копию бухгалтерского баланса и копию отчета о финансовых результатах (форма 2) с приложением квитанции о приеме налоговой декларации (расчета) в электронном виде </w:t>
      </w:r>
      <w:r>
        <w:rPr>
          <w:rFonts w:ascii="Times New Roman" w:hAnsi="Times New Roman"/>
          <w:sz w:val="28"/>
          <w:szCs w:val="28"/>
          <w:highlight w:val="white"/>
        </w:rPr>
        <w:t xml:space="preserve">за год, предшествующий году подачи заявления;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-.</w:t>
      </w:r>
      <w:r>
        <w:rPr>
          <w:rFonts w:ascii="Times New Roman" w:hAnsi="Times New Roman"/>
          <w:sz w:val="28"/>
          <w:szCs w:val="28"/>
          <w:highlight w:val="white"/>
        </w:rPr>
        <w:t xml:space="preserve">информацию об общей сумме дебиторской и кредиторской задолженности (с расшифровкой и указанием периода образования), подписанную руководителем и главным бухгалтером, составленную не ранее 5 (пяти) рабочих дне</w:t>
      </w:r>
      <w:r>
        <w:rPr>
          <w:rFonts w:ascii="Times New Roman" w:hAnsi="Times New Roman"/>
          <w:sz w:val="28"/>
          <w:szCs w:val="28"/>
          <w:highlight w:val="white"/>
        </w:rPr>
        <w:t xml:space="preserve">й до даты подачи заявления.</w:t>
      </w:r>
      <w:r>
        <w:rPr>
          <w:highlight w:val="white"/>
        </w:rPr>
      </w:r>
      <w:r/>
    </w:p>
    <w:p>
      <w:pPr>
        <w:ind w:left="0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-выписка из ЕГРЮЛ, справки, подтверждающие соответствие</w:t>
      </w:r>
      <w:r>
        <w:rPr>
          <w:highlight w:val="white"/>
        </w:rPr>
      </w:r>
      <w:r/>
    </w:p>
    <w:p>
      <w:pPr>
        <w:ind w:left="0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Получателя субсидии требованиям, указанным в п.2.4.Порядка.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2.6.2</w:t>
      </w:r>
      <w:r>
        <w:rPr>
          <w:highlight w:val="white"/>
        </w:rPr>
        <w:t xml:space="preserve">..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 получения уведомления о выделении субсидии Получатель субсидии подает </w:t>
      </w:r>
      <w:r>
        <w:rPr>
          <w:rFonts w:ascii="Times New Roman" w:hAnsi="Times New Roman"/>
          <w:sz w:val="28"/>
          <w:szCs w:val="28"/>
          <w:highlight w:val="white"/>
        </w:rPr>
        <w:t xml:space="preserve">заявление на заключение Соглашения о предоставлении субсидии из бюджета муниципального образования Староминский район с указанием</w:t>
      </w:r>
      <w:r>
        <w:rPr>
          <w:rFonts w:ascii="Times New Roman" w:hAnsi="Times New Roman"/>
          <w:sz w:val="28"/>
          <w:szCs w:val="28"/>
          <w:highlight w:val="white"/>
        </w:rPr>
        <w:t xml:space="preserve"> банковских реквизитов для перечисления субсидий (далее - заявление) в письменной форме свободного образца;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24" w:name="sub_26"/>
      <w:r>
        <w:rPr>
          <w:rFonts w:ascii="Times New Roman" w:hAnsi="Times New Roman"/>
          <w:sz w:val="28"/>
          <w:szCs w:val="28"/>
        </w:rPr>
        <w:t xml:space="preserve">2.7. Уполномоченный орган рассматривает заявку в течение 5 (пяти) рабочих дней со дня ее регистрации.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25" w:name="sub_27"/>
      <w:r/>
      <w:bookmarkEnd w:id="24"/>
      <w:r>
        <w:rPr>
          <w:rFonts w:ascii="Times New Roman" w:hAnsi="Times New Roman"/>
          <w:sz w:val="28"/>
          <w:szCs w:val="28"/>
        </w:rPr>
        <w:t xml:space="preserve">2.8. По результатам рассмотрения заявки и представленных документов Уполномоченный орган принимает решение о предоставл</w:t>
      </w:r>
      <w:r>
        <w:rPr>
          <w:rFonts w:ascii="Times New Roman" w:hAnsi="Times New Roman"/>
          <w:sz w:val="28"/>
          <w:szCs w:val="28"/>
        </w:rPr>
        <w:t xml:space="preserve">ении субсидий и заключении Соглашения или об отказе в предоставлении субсидий, о чем в течение 3 (трех) рабочих дней, следующих за днем рассмотрения заявления, получатель информируется в письменной форме.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/>
      <w:bookmarkEnd w:id="25"/>
      <w:r>
        <w:rPr>
          <w:rFonts w:ascii="Times New Roman" w:hAnsi="Times New Roman"/>
          <w:sz w:val="28"/>
          <w:szCs w:val="28"/>
        </w:rPr>
        <w:t xml:space="preserve">2.9. Основанием для принятия решения об отказе в заключение Соглашения являются: 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-несоответствие представленных Получателем субсидии документов требованиям, определенным в соответствии с пунктом 2.6.1. Порядка или непредоставление (предоставление не в полном объеме) указанных документов;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-установление факта недостоверности представленной Получателем субсидии информации.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color w:val="000000"/>
          <w:highlight w:val="none"/>
        </w:rPr>
      </w:pPr>
      <w:r>
        <w:rPr>
          <w:color w:val="000000" w:themeColor="text1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2.10.В случае установления фактов нарушения условий и порядка предоставления субсидий Получатель субсидий обязан возвратить полученные средства в бюджет муниципального образования Старомин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ский район в течение одного месяца со дня получения от Уполномоченного органа уведомления о возврате.</w:t>
      </w:r>
      <w:r>
        <w:rPr>
          <w:color w:val="000000" w:themeColor="text1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bookmarkStart w:id="27" w:name="sub_29"/>
      <w:r>
        <w:rPr>
          <w:rFonts w:ascii="Times New Roman" w:hAnsi="Times New Roman"/>
          <w:sz w:val="28"/>
          <w:szCs w:val="28"/>
        </w:rPr>
        <w:t xml:space="preserve">2.11..Соглашение заключается в соответствии с типовой формой</w:t>
      </w:r>
      <w: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(приложение 1 к настоящему Порядку)</w:t>
      </w:r>
      <w:r>
        <w:t xml:space="preserve"> 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2.12.В случае, если источником финансового обеспечения</w:t>
      </w:r>
      <w:r>
        <w:rPr>
          <w:rFonts w:ascii="Times New Roman" w:hAnsi="Times New Roman"/>
          <w:sz w:val="28"/>
          <w:szCs w:val="28"/>
          <w:highlight w:val="none"/>
        </w:rPr>
        <w:t xml:space="preserve"> расходных обязательств муниципального образования по предоставлению указанных субсидий являются межбюджетные трансферты, имеющие целевое назначение, из 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федерального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бюджета, соглашение о</w:t>
      </w:r>
      <w:r>
        <w:rPr>
          <w:rFonts w:ascii="Times New Roman" w:hAnsi="Times New Roman"/>
          <w:sz w:val="28"/>
          <w:szCs w:val="28"/>
          <w:highlight w:val="none"/>
        </w:rPr>
        <w:t xml:space="preserve"> предоставлении субсидии из местного бюджета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color w:val="000000"/>
          <w:sz w:val="28"/>
          <w:szCs w:val="28"/>
          <w:highlight w:val="none"/>
        </w:rPr>
      </w:pPr>
      <w:r>
        <w:rPr>
          <w:color w:val="000000" w:themeColor="text1"/>
        </w:rPr>
      </w:r>
      <w:bookmarkStart w:id="28" w:name="sub_210"/>
      <w:r>
        <w:rPr>
          <w:color w:val="000000" w:themeColor="text1"/>
        </w:rPr>
      </w:r>
      <w:bookmarkEnd w:id="27"/>
      <w:r>
        <w:rPr>
          <w:rFonts w:ascii="Times New Roman" w:hAnsi="Times New Roman"/>
          <w:color w:val="000000" w:themeColor="text1"/>
          <w:sz w:val="28"/>
          <w:szCs w:val="28"/>
        </w:rPr>
        <w:t xml:space="preserve">2.13. Соглашение должно предусматривать следующие положения:</w:t>
      </w:r>
      <w:bookmarkEnd w:id="28"/>
      <w:r>
        <w:rPr>
          <w:color w:val="000000" w:themeColor="text1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-предмет соглашения с  указанием целей предоставления и использования субсидии, информации о предоставляемых документах для получения субсидии, порядок перечисления субсидии, </w:t>
      </w:r>
      <w:r>
        <w:rPr>
          <w:rFonts w:ascii="Times New Roman" w:hAnsi="Times New Roman"/>
          <w:sz w:val="28"/>
          <w:szCs w:val="28"/>
          <w:highlight w:val="none"/>
        </w:rPr>
        <w:t xml:space="preserve">положения о казначейском сопровождения в соответствии с бюджетным законодательством Российской федерации,</w:t>
      </w:r>
      <w:r>
        <w:rPr>
          <w:rFonts w:ascii="Times New Roman" w:hAnsi="Times New Roman"/>
          <w:sz w:val="28"/>
          <w:szCs w:val="28"/>
          <w:highlight w:val="none"/>
        </w:rPr>
        <w:t xml:space="preserve"> положения о согласовании новых условий Соглашения или о расторжении соглашения при недостижения согласия в случае уменьшения главному распорядителю как получателю бюджетных средств ранее доведенных лимитов бюджетных обязательств;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-права и обязанности Уполномоченного органа с у</w:t>
      </w:r>
      <w:r>
        <w:rPr>
          <w:rFonts w:ascii="Times New Roman" w:hAnsi="Times New Roman"/>
          <w:sz w:val="28"/>
          <w:szCs w:val="28"/>
          <w:highlight w:val="none"/>
        </w:rPr>
        <w:t xml:space="preserve">казанием полномочий Уполномоченного органа, органов муниципального финансового контроля на осуществление проверки соблюдения условий, целей и порядка использования субсидии Получателем субсидии, согласие Получателя субсидии на осуществление таких проверок.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after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права и обязанности Получателя субсидии, включающие обязательство Получателя субсидии по организации учета и предоставления отчетности об использовании субсидии;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both"/>
        <w:spacing w:after="0" w:afterAutospacing="0"/>
        <w:rPr>
          <w:rFonts w:ascii="Times New Roman" w:hAnsi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</w:t>
      </w:r>
      <w:r>
        <w:rPr>
          <w:rFonts w:ascii="Times New Roman" w:hAnsi="Times New Roman"/>
          <w:b w:val="false"/>
          <w:sz w:val="28"/>
          <w:szCs w:val="28"/>
        </w:rPr>
        <w:t xml:space="preserve">размер и порядок предоставления субсидии</w:t>
      </w:r>
      <w:r>
        <w:rPr>
          <w:b w:val="false"/>
        </w:rPr>
        <w:t xml:space="preserve">., </w:t>
      </w:r>
      <w:r>
        <w:rPr>
          <w:rFonts w:ascii="Times New Roman" w:hAnsi="Times New Roman"/>
          <w:b w:val="false"/>
          <w:sz w:val="28"/>
          <w:szCs w:val="28"/>
        </w:rPr>
        <w:t xml:space="preserve">случаи и порядок возврата субсидии</w:t>
      </w:r>
      <w:r>
        <w:rPr>
          <w:rFonts w:ascii="Times New Roman" w:hAnsi="Times New Roman"/>
          <w:b w:val="false"/>
          <w:sz w:val="28"/>
          <w:szCs w:val="28"/>
        </w:rPr>
        <w:t xml:space="preserve">: включает в себя информацию о размере субсидии, порядке перечисления, порядке возврата, случаях прекращения выдачи субсидии;</w:t>
      </w:r>
      <w:r>
        <w:rPr>
          <w:b w:val="false"/>
        </w:rPr>
      </w:r>
      <w:r/>
    </w:p>
    <w:p>
      <w:pPr>
        <w:ind w:firstLine="720"/>
        <w:jc w:val="both"/>
        <w:spacing w:after="0" w:afterAutospacing="0"/>
        <w:rPr>
          <w:rFonts w:ascii="Times New Roman" w:hAnsi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  <w:t xml:space="preserve">-ответственность  сторон;</w:t>
      </w:r>
      <w:r>
        <w:rPr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firstLine="720"/>
        <w:jc w:val="both"/>
        <w:spacing w:after="0" w:afterAutospacing="0"/>
        <w:rPr>
          <w:rFonts w:ascii="Times New Roman" w:hAnsi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  <w:t xml:space="preserve">-заключительные положения;</w:t>
      </w:r>
      <w:r>
        <w:rPr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firstLine="720"/>
        <w:jc w:val="both"/>
        <w:spacing w:after="0" w:afterAutospacing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  <w:t xml:space="preserve">-подписи и реквизиты сторон.</w:t>
      </w:r>
      <w:r>
        <w:rPr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/>
      <w:bookmarkStart w:id="29" w:name="sub_211"/>
      <w:r>
        <w:rPr>
          <w:rFonts w:ascii="Times New Roman" w:hAnsi="Times New Roman"/>
          <w:sz w:val="28"/>
          <w:szCs w:val="28"/>
        </w:rPr>
        <w:t xml:space="preserve">2.14.Уполномоченный орган осуществляет перечисление субсидий на расчетный счет Получателя субсидии, указанный в Соглашении, в соответствии с распоряжением администрации муниципального образования Староминский район.</w:t>
      </w:r>
      <w:r/>
    </w:p>
    <w:p>
      <w:pPr>
        <w:ind w:firstLine="720"/>
        <w:jc w:val="both"/>
        <w:rPr>
          <w:rFonts w:ascii="Times New Roman" w:hAnsi="Times New Roman"/>
          <w:color w:val="000000"/>
        </w:rPr>
      </w:pPr>
      <w:r>
        <w:rPr>
          <w:color w:val="000000" w:themeColor="text1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2.15.Не использованные по состоянию на 1 января очередного финансового года ост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атки субсидий подлежат возврату в бюджет муниципального образования Староминский район в соответствии с </w:t>
      </w:r>
      <w:hyperlink r:id="rId23" w:tooltip="garantF1://12012604.20001" w:history="1">
        <w:r>
          <w:rPr>
            <w:rStyle w:val="835"/>
            <w:rFonts w:ascii="Times New Roman" w:hAnsi="Times New Roman"/>
            <w:color w:val="000000" w:themeColor="text1"/>
            <w:sz w:val="28"/>
            <w:szCs w:val="28"/>
          </w:rPr>
          <w:t xml:space="preserve">бюджетным законодательством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первых 15 (пятнадцати) рабочих дней очередного финансового года.</w:t>
      </w:r>
      <w:r>
        <w:rPr>
          <w:color w:val="000000" w:themeColor="text1"/>
        </w:rPr>
      </w:r>
      <w:r/>
    </w:p>
    <w:p>
      <w:pPr>
        <w:ind w:firstLine="720"/>
        <w:jc w:val="both"/>
        <w:rPr>
          <w:rFonts w:ascii="Times New Roman" w:hAnsi="Times New Roman"/>
          <w:color w:val="000000"/>
        </w:rPr>
      </w:pPr>
      <w:r>
        <w:rPr>
          <w:color w:val="000000" w:themeColor="text1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2.16.При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отказе Получателя субсидии от добровольного возврата соответствующие средства взыскиваются в бюджет муниципального образования Староминский район в судебном порядке.</w:t>
      </w:r>
      <w:r>
        <w:rPr>
          <w:color w:val="000000" w:themeColor="text1"/>
        </w:rPr>
      </w:r>
      <w:r/>
    </w:p>
    <w:p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ind w:firstLine="720"/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3.Требования к отчетности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20"/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color w:val="auto"/>
          <w:sz w:val="28"/>
          <w:szCs w:val="28"/>
          <w:highlight w:val="none"/>
        </w:rPr>
      </w:pPr>
      <w:r>
        <w:rPr>
          <w:color w:val="auto"/>
        </w:rPr>
      </w:r>
      <w:r>
        <w:rPr>
          <w:color w:val="auto"/>
        </w:rPr>
      </w:r>
      <w:bookmarkEnd w:id="29"/>
      <w:r>
        <w:rPr>
          <w:rFonts w:ascii="Times New Roman" w:hAnsi="Times New Roman"/>
          <w:color w:val="auto"/>
          <w:sz w:val="28"/>
          <w:szCs w:val="28"/>
        </w:rPr>
        <w:t xml:space="preserve">Получатель субсидии представляет в Уполномоченный орган отчет об использовании субсидии  по форме согласно приложению к настоящему Порядку (приложение 2</w:t>
      </w:r>
      <w:r>
        <w:rPr>
          <w:rFonts w:ascii="Times New Roman" w:hAnsi="Times New Roman"/>
          <w:color w:val="auto"/>
          <w:sz w:val="28"/>
          <w:szCs w:val="28"/>
        </w:rPr>
        <w:t xml:space="preserve">) в срок  до 10 числа месяца, следующего за месяцем получения субсидии.</w:t>
      </w:r>
      <w:r>
        <w:rPr>
          <w:color w:val="auto"/>
        </w:rPr>
      </w:r>
      <w:r/>
    </w:p>
    <w:p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</w:rPr>
      </w:r>
      <w:r/>
    </w:p>
    <w:p>
      <w:pPr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6</w:t>
      </w:r>
      <w:r>
        <w:rPr>
          <w:rFonts w:ascii="Times New Roman" w:hAnsi="Times New Roman"/>
          <w:color w:val="auto"/>
          <w:sz w:val="28"/>
          <w:szCs w:val="28"/>
          <w:highlight w:val="none"/>
        </w:rPr>
      </w:r>
      <w:r/>
    </w:p>
    <w:p>
      <w:pPr>
        <w:pStyle w:val="653"/>
        <w:jc w:val="center"/>
        <w:rPr>
          <w:rFonts w:ascii="Times New Roman" w:hAnsi="Times New Roman"/>
          <w:sz w:val="28"/>
          <w:szCs w:val="28"/>
        </w:rPr>
      </w:pPr>
      <w:r/>
      <w:bookmarkStart w:id="31" w:name="sub_103"/>
      <w:r>
        <w:rPr>
          <w:rFonts w:ascii="Times New Roman" w:hAnsi="Times New Roman"/>
          <w:sz w:val="28"/>
          <w:szCs w:val="28"/>
        </w:rPr>
        <w:t xml:space="preserve">4. Контроль  за соблюдением условий </w:t>
      </w:r>
      <w:r>
        <w:rPr>
          <w:rFonts w:ascii="Times New Roman" w:hAnsi="Times New Roman"/>
          <w:sz w:val="28"/>
          <w:szCs w:val="28"/>
        </w:rPr>
        <w:t xml:space="preserve">и порядка предоставления субсидий и ответственности за их нарушение</w:t>
      </w:r>
      <w:bookmarkEnd w:id="31"/>
      <w:r/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4.1.Уполномоченный орган и органы муниципального финансового контроля осуществляют обязательную проверку соблюдения условий и порядка предоставления субсидий Получателем субс</w:t>
      </w:r>
      <w:r>
        <w:rPr>
          <w:rFonts w:ascii="Times New Roman" w:hAnsi="Times New Roman"/>
          <w:sz w:val="28"/>
          <w:szCs w:val="28"/>
        </w:rPr>
        <w:t xml:space="preserve">идий в порядке в соответствии со статьями 268.1 и 269.2 Бюджетного кодекса Российской федерации.</w:t>
      </w:r>
      <w:r/>
    </w:p>
    <w:p>
      <w:pPr>
        <w:ind w:firstLine="720"/>
        <w:jc w:val="both"/>
        <w:rPr>
          <w:sz w:val="28"/>
          <w:szCs w:val="28"/>
          <w:highlight w:val="none"/>
        </w:rPr>
      </w:pPr>
      <w:r/>
      <w:bookmarkStart w:id="34" w:name="sub_33"/>
      <w:r>
        <w:rPr>
          <w:rFonts w:ascii="Times New Roman" w:hAnsi="Times New Roman"/>
          <w:sz w:val="28"/>
          <w:szCs w:val="28"/>
        </w:rPr>
        <w:t xml:space="preserve">4.2. Получатель субсидий несет ответственность:</w:t>
      </w:r>
      <w:bookmarkEnd w:id="34"/>
      <w:r/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- за достоверность представляемых документов (сведений) для получения субсидии;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-за целевое использование средств субсидии;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-за соблюдение условий и порядка предоставления субсидий;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за своевременное представление отчета об использовании субсидий и его достоверность;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4.3.Меры ответственности  за нарушение условий и порядка предоставления субсидий: возврат средств субсидии</w:t>
      </w:r>
      <w:r>
        <w:rPr>
          <w:rFonts w:ascii="Times New Roman" w:hAnsi="Times New Roman"/>
          <w:sz w:val="28"/>
          <w:szCs w:val="28"/>
          <w:highlight w:val="none"/>
        </w:rPr>
        <w:t xml:space="preserve"> в бюджет муниципального образования Староминский райо</w:t>
      </w:r>
      <w:r>
        <w:rPr>
          <w:rFonts w:ascii="Times New Roman" w:hAnsi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/>
          <w:sz w:val="28"/>
          <w:szCs w:val="28"/>
          <w:highlight w:val="none"/>
        </w:rPr>
        <w:t xml:space="preserve"> в случае нарушения Получателем субсидии условий, установленных  при предоставлении субсидии, выявленного в т.ч. по фактам проверок, проведенных  главным распорядителем как получателем бюджетных средств и органом государственного (муниципального) контроля.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образования,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управления по вопросам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строительства, архитектуры и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жилищно-коммунального хозяйства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администрации муниципального образования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Староминский район                                                                                А.В.Кияшко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70"/>
        <w:jc w:val="both"/>
        <w:rPr>
          <w:rStyle w:val="83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670"/>
        <w:jc w:val="both"/>
        <w:rPr>
          <w:rStyle w:val="83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670"/>
        <w:jc w:val="both"/>
        <w:rPr>
          <w:rStyle w:val="83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0" w:h="16800" w:orient="portrait"/>
      <w:pgMar w:top="1134" w:right="567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6 Char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41">
    <w:name w:val="Heading 7 Char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2">
    <w:name w:val="Heading 8 Char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43">
    <w:name w:val="Heading 9 Char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44">
    <w:name w:val="Title Char"/>
    <w:basedOn w:val="662"/>
    <w:link w:val="676"/>
    <w:uiPriority w:val="10"/>
    <w:rPr>
      <w:sz w:val="48"/>
      <w:szCs w:val="48"/>
    </w:rPr>
  </w:style>
  <w:style w:type="character" w:styleId="645">
    <w:name w:val="Subtitle Char"/>
    <w:basedOn w:val="662"/>
    <w:link w:val="678"/>
    <w:uiPriority w:val="11"/>
    <w:rPr>
      <w:sz w:val="24"/>
      <w:szCs w:val="24"/>
    </w:rPr>
  </w:style>
  <w:style w:type="character" w:styleId="646">
    <w:name w:val="Quote Char"/>
    <w:link w:val="680"/>
    <w:uiPriority w:val="29"/>
    <w:rPr>
      <w:i/>
    </w:rPr>
  </w:style>
  <w:style w:type="character" w:styleId="647">
    <w:name w:val="Intense Quote Char"/>
    <w:link w:val="682"/>
    <w:uiPriority w:val="30"/>
    <w:rPr>
      <w:i/>
    </w:rPr>
  </w:style>
  <w:style w:type="character" w:styleId="648">
    <w:name w:val="Header Char"/>
    <w:basedOn w:val="662"/>
    <w:link w:val="684"/>
    <w:uiPriority w:val="99"/>
  </w:style>
  <w:style w:type="character" w:styleId="649">
    <w:name w:val="Caption Char"/>
    <w:basedOn w:val="688"/>
    <w:link w:val="686"/>
    <w:uiPriority w:val="99"/>
  </w:style>
  <w:style w:type="character" w:styleId="650">
    <w:name w:val="Footnote Text Char"/>
    <w:link w:val="817"/>
    <w:uiPriority w:val="99"/>
    <w:rPr>
      <w:sz w:val="18"/>
    </w:rPr>
  </w:style>
  <w:style w:type="character" w:styleId="651">
    <w:name w:val="Endnote Text Char"/>
    <w:link w:val="820"/>
    <w:uiPriority w:val="99"/>
    <w:rPr>
      <w:sz w:val="20"/>
    </w:rPr>
  </w:style>
  <w:style w:type="paragraph" w:styleId="652" w:default="1">
    <w:name w:val="Normal"/>
    <w:qFormat/>
    <w:rPr>
      <w:lang w:eastAsia="zh-CN"/>
    </w:rPr>
  </w:style>
  <w:style w:type="paragraph" w:styleId="653">
    <w:name w:val="Heading 1"/>
    <w:basedOn w:val="652"/>
    <w:next w:val="652"/>
    <w:link w:val="836"/>
    <w:rPr>
      <w:b/>
      <w:bCs/>
      <w:color w:val="26282F"/>
    </w:rPr>
    <w:pPr>
      <w:jc w:val="center"/>
      <w:spacing w:after="108" w:before="108"/>
      <w:outlineLvl w:val="0"/>
    </w:pPr>
  </w:style>
  <w:style w:type="paragraph" w:styleId="654">
    <w:name w:val="Heading 2"/>
    <w:basedOn w:val="652"/>
    <w:next w:val="652"/>
    <w:link w:val="845"/>
    <w:rPr>
      <w:rFonts w:ascii="Cambria" w:hAnsi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55">
    <w:name w:val="Heading 3"/>
    <w:basedOn w:val="652"/>
    <w:next w:val="652"/>
    <w:link w:val="846"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656">
    <w:name w:val="Heading 4"/>
    <w:basedOn w:val="652"/>
    <w:next w:val="652"/>
    <w:link w:val="847"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57">
    <w:name w:val="Heading 5"/>
    <w:basedOn w:val="652"/>
    <w:next w:val="652"/>
    <w:link w:val="848"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658">
    <w:name w:val="Heading 6"/>
    <w:link w:val="670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659">
    <w:name w:val="Heading 7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660">
    <w:name w:val="Heading 8"/>
    <w:link w:val="672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661">
    <w:name w:val="Heading 9"/>
    <w:link w:val="673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Heading 2 Char"/>
    <w:uiPriority w:val="9"/>
    <w:rPr>
      <w:rFonts w:ascii="Arial" w:hAnsi="Arial" w:cs="Arial" w:eastAsia="Arial"/>
      <w:sz w:val="34"/>
    </w:rPr>
  </w:style>
  <w:style w:type="character" w:styleId="667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675">
    <w:name w:val="No Spacing"/>
    <w:rPr>
      <w:rFonts w:ascii="Arial" w:hAnsi="Arial"/>
      <w:sz w:val="24"/>
      <w:szCs w:val="24"/>
    </w:rPr>
    <w:pPr>
      <w:ind w:firstLine="720"/>
      <w:jc w:val="both"/>
      <w:widowControl w:val="off"/>
    </w:pPr>
  </w:style>
  <w:style w:type="paragraph" w:styleId="676">
    <w:name w:val="Title"/>
    <w:link w:val="677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677" w:customStyle="1">
    <w:name w:val="Заголовок Знак"/>
    <w:link w:val="676"/>
    <w:uiPriority w:val="10"/>
    <w:rPr>
      <w:sz w:val="48"/>
      <w:szCs w:val="48"/>
    </w:rPr>
  </w:style>
  <w:style w:type="paragraph" w:styleId="678">
    <w:name w:val="Subtitle"/>
    <w:link w:val="679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679" w:customStyle="1">
    <w:name w:val="Подзаголовок Знак"/>
    <w:link w:val="678"/>
    <w:uiPriority w:val="11"/>
    <w:rPr>
      <w:sz w:val="24"/>
      <w:szCs w:val="24"/>
    </w:rPr>
  </w:style>
  <w:style w:type="paragraph" w:styleId="680">
    <w:name w:val="Quote"/>
    <w:link w:val="681"/>
    <w:qFormat/>
    <w:uiPriority w:val="29"/>
    <w:rPr>
      <w:i/>
      <w:lang w:eastAsia="zh-CN"/>
    </w:rPr>
    <w:pPr>
      <w:ind w:left="720" w:right="720"/>
    </w:pPr>
  </w:style>
  <w:style w:type="character" w:styleId="681" w:customStyle="1">
    <w:name w:val="Цитата 2 Знак"/>
    <w:link w:val="680"/>
    <w:uiPriority w:val="29"/>
    <w:rPr>
      <w:i/>
    </w:rPr>
  </w:style>
  <w:style w:type="paragraph" w:styleId="682">
    <w:name w:val="Intense Quote"/>
    <w:link w:val="683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 w:customStyle="1">
    <w:name w:val="Выделенная цитата Знак"/>
    <w:link w:val="682"/>
    <w:uiPriority w:val="30"/>
    <w:rPr>
      <w:i/>
    </w:rPr>
  </w:style>
  <w:style w:type="paragraph" w:styleId="684">
    <w:name w:val="Header"/>
    <w:link w:val="685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685" w:customStyle="1">
    <w:name w:val="Верхний колонтитул Знак"/>
    <w:link w:val="684"/>
    <w:uiPriority w:val="99"/>
  </w:style>
  <w:style w:type="paragraph" w:styleId="686">
    <w:name w:val="Footer"/>
    <w:link w:val="689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687" w:customStyle="1">
    <w:name w:val="Footer Char"/>
    <w:uiPriority w:val="99"/>
  </w:style>
  <w:style w:type="paragraph" w:styleId="688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689" w:customStyle="1">
    <w:name w:val="Нижний колонтитул Знак"/>
    <w:link w:val="686"/>
    <w:uiPriority w:val="99"/>
  </w:style>
  <w:style w:type="table" w:styleId="690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16">
    <w:name w:val="Hyperlink"/>
    <w:uiPriority w:val="99"/>
    <w:unhideWhenUsed/>
    <w:rPr>
      <w:color w:val="0000FF"/>
      <w:u w:val="single"/>
    </w:rPr>
  </w:style>
  <w:style w:type="paragraph" w:styleId="817">
    <w:name w:val="footnote text"/>
    <w:link w:val="818"/>
    <w:uiPriority w:val="99"/>
    <w:semiHidden/>
    <w:unhideWhenUsed/>
    <w:rPr>
      <w:sz w:val="18"/>
      <w:lang w:eastAsia="zh-CN"/>
    </w:rPr>
    <w:pPr>
      <w:spacing w:after="40"/>
    </w:p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link w:val="821"/>
    <w:uiPriority w:val="99"/>
    <w:semiHidden/>
    <w:unhideWhenUsed/>
    <w:rPr>
      <w:lang w:eastAsia="zh-CN"/>
    </w:rPr>
  </w:style>
  <w:style w:type="character" w:styleId="821" w:customStyle="1">
    <w:name w:val="Текст концевой сноски Знак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uiPriority w:val="39"/>
    <w:unhideWhenUsed/>
    <w:rPr>
      <w:lang w:eastAsia="zh-CN"/>
    </w:rPr>
    <w:pPr>
      <w:spacing w:after="57"/>
    </w:pPr>
  </w:style>
  <w:style w:type="paragraph" w:styleId="824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25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26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27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28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29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30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31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32">
    <w:name w:val="TOC Heading"/>
    <w:uiPriority w:val="39"/>
    <w:unhideWhenUsed/>
    <w:rPr>
      <w:lang w:eastAsia="zh-CN"/>
    </w:rPr>
  </w:style>
  <w:style w:type="paragraph" w:styleId="833">
    <w:name w:val="table of figures"/>
    <w:uiPriority w:val="99"/>
    <w:unhideWhenUsed/>
    <w:rPr>
      <w:lang w:eastAsia="zh-CN"/>
    </w:rPr>
  </w:style>
  <w:style w:type="character" w:styleId="834" w:customStyle="1">
    <w:name w:val="Цветовое выделение"/>
    <w:rPr>
      <w:b/>
      <w:bCs/>
      <w:color w:val="26282F"/>
    </w:rPr>
  </w:style>
  <w:style w:type="character" w:styleId="835" w:customStyle="1">
    <w:name w:val="Гипертекстовая ссылка"/>
    <w:rPr>
      <w:color w:val="106BBE"/>
    </w:rPr>
  </w:style>
  <w:style w:type="character" w:styleId="836" w:customStyle="1">
    <w:name w:val="Заголовок 1 Знак"/>
    <w:link w:val="653"/>
    <w:rPr>
      <w:rFonts w:ascii="Cambria" w:hAnsi="Cambria" w:eastAsia="Times New Roman"/>
      <w:b/>
      <w:bCs/>
      <w:sz w:val="32"/>
      <w:szCs w:val="32"/>
    </w:rPr>
  </w:style>
  <w:style w:type="paragraph" w:styleId="837" w:customStyle="1">
    <w:name w:val="Нормальный (таблица)"/>
    <w:basedOn w:val="652"/>
    <w:next w:val="652"/>
  </w:style>
  <w:style w:type="paragraph" w:styleId="838" w:customStyle="1">
    <w:name w:val="Таблицы (моноширинный)"/>
    <w:basedOn w:val="652"/>
    <w:next w:val="652"/>
    <w:rPr>
      <w:rFonts w:ascii="Courier New" w:hAnsi="Courier New"/>
    </w:rPr>
  </w:style>
  <w:style w:type="paragraph" w:styleId="839" w:customStyle="1">
    <w:name w:val="Прижатый влево"/>
    <w:basedOn w:val="652"/>
    <w:next w:val="652"/>
  </w:style>
  <w:style w:type="character" w:styleId="840" w:customStyle="1">
    <w:name w:val="Цветовое выделение для Текст"/>
  </w:style>
  <w:style w:type="paragraph" w:styleId="841">
    <w:name w:val="Body Text"/>
    <w:basedOn w:val="652"/>
    <w:link w:val="842"/>
    <w:semiHidden/>
    <w:rPr>
      <w:rFonts w:ascii="Times New Roman" w:hAnsi="Times New Roman"/>
      <w:color w:val="000000"/>
      <w:sz w:val="28"/>
      <w:szCs w:val="14"/>
    </w:rPr>
    <w:pPr>
      <w:shd w:val="clear" w:fill="FFFFFF" w:color="auto"/>
    </w:pPr>
  </w:style>
  <w:style w:type="character" w:styleId="842" w:customStyle="1">
    <w:name w:val="Основной текст Знак"/>
    <w:link w:val="841"/>
    <w:semiHidden/>
    <w:rPr>
      <w:rFonts w:ascii="Times New Roman" w:hAnsi="Times New Roman" w:eastAsia="Times New Roman"/>
      <w:color w:val="000000"/>
      <w:sz w:val="28"/>
      <w:szCs w:val="14"/>
      <w:shd w:val="clear" w:fill="FFFFFF" w:color="auto"/>
    </w:rPr>
  </w:style>
  <w:style w:type="paragraph" w:styleId="843">
    <w:name w:val="Balloon Text"/>
    <w:basedOn w:val="652"/>
    <w:link w:val="844"/>
    <w:semiHidden/>
    <w:rPr>
      <w:rFonts w:ascii="Tahoma" w:hAnsi="Tahoma"/>
      <w:sz w:val="16"/>
      <w:szCs w:val="16"/>
    </w:rPr>
  </w:style>
  <w:style w:type="character" w:styleId="844" w:customStyle="1">
    <w:name w:val="Текст выноски Знак"/>
    <w:link w:val="843"/>
    <w:semiHidden/>
    <w:rPr>
      <w:rFonts w:ascii="Tahoma" w:hAnsi="Tahoma"/>
      <w:sz w:val="16"/>
      <w:szCs w:val="16"/>
    </w:rPr>
  </w:style>
  <w:style w:type="character" w:styleId="845" w:customStyle="1">
    <w:name w:val="Заголовок 2 Знак"/>
    <w:link w:val="654"/>
    <w:rPr>
      <w:rFonts w:ascii="Cambria" w:hAnsi="Cambria" w:eastAsia="Times New Roman"/>
      <w:b/>
      <w:bCs/>
      <w:i/>
      <w:iCs/>
      <w:sz w:val="28"/>
      <w:szCs w:val="28"/>
    </w:rPr>
  </w:style>
  <w:style w:type="character" w:styleId="846" w:customStyle="1">
    <w:name w:val="Заголовок 3 Знак"/>
    <w:link w:val="655"/>
    <w:rPr>
      <w:rFonts w:ascii="Cambria" w:hAnsi="Cambria" w:eastAsia="Times New Roman"/>
      <w:b/>
      <w:bCs/>
      <w:sz w:val="26"/>
      <w:szCs w:val="26"/>
    </w:rPr>
  </w:style>
  <w:style w:type="character" w:styleId="847" w:customStyle="1">
    <w:name w:val="Заголовок 4 Знак"/>
    <w:link w:val="656"/>
    <w:rPr>
      <w:rFonts w:ascii="Calibri" w:hAnsi="Calibri" w:eastAsia="Times New Roman"/>
      <w:b/>
      <w:bCs/>
      <w:sz w:val="28"/>
      <w:szCs w:val="28"/>
    </w:rPr>
  </w:style>
  <w:style w:type="character" w:styleId="848" w:customStyle="1">
    <w:name w:val="Заголовок 5 Знак"/>
    <w:link w:val="657"/>
    <w:rPr>
      <w:rFonts w:ascii="Calibri" w:hAnsi="Calibri" w:eastAsia="Times New Roman"/>
      <w:b/>
      <w:bCs/>
      <w:i/>
      <w:iCs/>
      <w:sz w:val="26"/>
      <w:szCs w:val="26"/>
    </w:rPr>
  </w:style>
  <w:style w:type="paragraph" w:styleId="849">
    <w:name w:val="Заголовок 1"/>
    <w:basedOn w:val="816"/>
    <w:next w:val="816"/>
    <w:link w:val="827"/>
    <w:rPr>
      <w:rFonts w:ascii="Arial" w:hAnsi="Arial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26282F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08" w:afterAutospacing="0" w:before="108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character" w:styleId="850" w:customStyle="1">
    <w:name w:val="Font Style21"/>
    <w:basedOn w:val="849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styleId="851" w:customStyle="1">
    <w:name w:val="Style8"/>
    <w:basedOn w:val="844"/>
    <w:uiPriority w:val="99"/>
    <w:rPr>
      <w:rFonts w:ascii="Times New Roman" w:hAnsi="Times New Roman" w:cs="Times New Roman" w:eastAsiaTheme="minorEastAsia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542"/>
      <w:jc w:val="both"/>
      <w:keepLines w:val="false"/>
      <w:keepNext w:val="false"/>
      <w:pageBreakBefore w:val="false"/>
      <w:spacing w:lineRule="exact" w:line="317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52">
    <w:name w:val="Strong"/>
    <w:basedOn w:val="849"/>
    <w:qFormat/>
    <w:rPr>
      <w:b/>
      <w:bCs/>
    </w:rPr>
  </w:style>
  <w:style w:type="paragraph" w:styleId="853" w:customStyle="1">
    <w:name w:val="Основной текст (3)"/>
    <w:basedOn w:val="844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tLeast" w:line="0" w:after="60" w:afterAutospacing="0" w:before="360" w:beforeAutospacing="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hyperlink" Target="garantF1://12012604.78" TargetMode="External"/><Relationship Id="rId13" Type="http://schemas.openxmlformats.org/officeDocument/2006/relationships/hyperlink" Target="garantF1://85181.30" TargetMode="External"/><Relationship Id="rId14" Type="http://schemas.openxmlformats.org/officeDocument/2006/relationships/hyperlink" Target="garantF1://85181.31" TargetMode="External"/><Relationship Id="rId15" Type="http://schemas.openxmlformats.org/officeDocument/2006/relationships/hyperlink" Target="garantF1://12028965.0" TargetMode="External"/><Relationship Id="rId16" Type="http://schemas.openxmlformats.org/officeDocument/2006/relationships/hyperlink" Target="garantF1://86367.0" TargetMode="External"/><Relationship Id="rId17" Type="http://schemas.openxmlformats.org/officeDocument/2006/relationships/hyperlink" Target="garantF1://43618906.34" TargetMode="External"/><Relationship Id="rId18" Type="http://schemas.openxmlformats.org/officeDocument/2006/relationships/hyperlink" Target="garantF1://85181.30" TargetMode="External"/><Relationship Id="rId19" Type="http://schemas.openxmlformats.org/officeDocument/2006/relationships/hyperlink" Target="garantF1://85181.31" TargetMode="External"/><Relationship Id="rId20" Type="http://schemas.openxmlformats.org/officeDocument/2006/relationships/hyperlink" Target="garantF1://12012604.78" TargetMode="External"/><Relationship Id="rId21" Type="http://schemas.openxmlformats.org/officeDocument/2006/relationships/hyperlink" Target="garantF1://12028965.0" TargetMode="External"/><Relationship Id="rId22" Type="http://schemas.openxmlformats.org/officeDocument/2006/relationships/hyperlink" Target="garantF1://85181.302" TargetMode="External"/><Relationship Id="rId23" Type="http://schemas.openxmlformats.org/officeDocument/2006/relationships/hyperlink" Target="garantF1://12012604.200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30</cp:revision>
  <dcterms:created xsi:type="dcterms:W3CDTF">2023-08-22T11:39:00Z</dcterms:created>
  <dcterms:modified xsi:type="dcterms:W3CDTF">2023-10-05T10:56:51Z</dcterms:modified>
</cp:coreProperties>
</file>