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7B390" w14:textId="77777777" w:rsidR="00E558D2" w:rsidRPr="00BE0E88" w:rsidRDefault="00AE62D7">
      <w:pPr>
        <w:ind w:firstLine="720"/>
        <w:jc w:val="center"/>
        <w:rPr>
          <w:rFonts w:cs="Times New Roman"/>
          <w:b/>
          <w:sz w:val="27"/>
          <w:szCs w:val="27"/>
        </w:rPr>
      </w:pPr>
      <w:r w:rsidRPr="00BE0E88">
        <w:rPr>
          <w:rFonts w:cs="Times New Roman"/>
          <w:b/>
          <w:sz w:val="27"/>
          <w:szCs w:val="27"/>
        </w:rPr>
        <w:t>ИЗВЕЩЕНИЕ</w:t>
      </w:r>
    </w:p>
    <w:p w14:paraId="55407274" w14:textId="77777777" w:rsidR="00E558D2" w:rsidRPr="00BE0E88" w:rsidRDefault="00AE62D7">
      <w:pPr>
        <w:pStyle w:val="a4"/>
        <w:jc w:val="center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BE0E88">
        <w:rPr>
          <w:rFonts w:ascii="Times New Roman" w:hAnsi="Times New Roman" w:cs="Times New Roman"/>
          <w:b/>
          <w:sz w:val="27"/>
          <w:szCs w:val="27"/>
          <w:lang w:val="ru-RU"/>
        </w:rPr>
        <w:t xml:space="preserve">Администрация муниципального образования Староминский район </w:t>
      </w:r>
    </w:p>
    <w:p w14:paraId="2473AF7F" w14:textId="52A8BEF1" w:rsidR="00E558D2" w:rsidRPr="00BE0E88" w:rsidRDefault="00AE62D7">
      <w:pPr>
        <w:pStyle w:val="a4"/>
        <w:jc w:val="center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BE0E88">
        <w:rPr>
          <w:rFonts w:ascii="Times New Roman" w:hAnsi="Times New Roman" w:cs="Times New Roman"/>
          <w:b/>
          <w:sz w:val="27"/>
          <w:szCs w:val="27"/>
          <w:lang w:val="ru-RU"/>
        </w:rPr>
        <w:t>сообщает о</w:t>
      </w:r>
      <w:r w:rsidRPr="00BE0E88">
        <w:rPr>
          <w:rFonts w:ascii="Times New Roman" w:hAnsi="Times New Roman" w:cs="Times New Roman"/>
          <w:b/>
          <w:sz w:val="27"/>
          <w:szCs w:val="27"/>
          <w:lang w:val="ru-RU"/>
        </w:rPr>
        <w:t xml:space="preserve"> результатах проведения аукциона в электронной форме по</w:t>
      </w:r>
      <w:r w:rsidRPr="00BE0E88">
        <w:rPr>
          <w:rFonts w:ascii="Times New Roman" w:hAnsi="Times New Roman" w:cs="Times New Roman"/>
          <w:b/>
          <w:sz w:val="27"/>
          <w:szCs w:val="27"/>
          <w:lang w:val="ru-RU"/>
        </w:rPr>
        <w:t xml:space="preserve"> продаже  </w:t>
      </w:r>
      <w:r w:rsidR="00396A64" w:rsidRPr="00BE0E88">
        <w:rPr>
          <w:rFonts w:ascii="Times New Roman" w:hAnsi="Times New Roman" w:cs="Times New Roman"/>
          <w:b/>
          <w:sz w:val="27"/>
          <w:szCs w:val="27"/>
          <w:lang w:val="ru-RU"/>
        </w:rPr>
        <w:t>з</w:t>
      </w:r>
      <w:r w:rsidR="00396A64" w:rsidRPr="00BE0E88">
        <w:rPr>
          <w:rFonts w:ascii="Times New Roman" w:hAnsi="Times New Roman" w:cs="Times New Roman"/>
          <w:b/>
          <w:sz w:val="27"/>
          <w:szCs w:val="27"/>
          <w:lang w:val="ru-RU"/>
        </w:rPr>
        <w:t>дани</w:t>
      </w:r>
      <w:r w:rsidR="00396A64" w:rsidRPr="00BE0E88">
        <w:rPr>
          <w:rFonts w:ascii="Times New Roman" w:hAnsi="Times New Roman" w:cs="Times New Roman"/>
          <w:b/>
          <w:sz w:val="27"/>
          <w:szCs w:val="27"/>
          <w:lang w:val="ru-RU"/>
        </w:rPr>
        <w:t>я</w:t>
      </w:r>
      <w:r w:rsidR="00396A64" w:rsidRPr="00BE0E88">
        <w:rPr>
          <w:rFonts w:ascii="Times New Roman" w:hAnsi="Times New Roman" w:cs="Times New Roman"/>
          <w:b/>
          <w:sz w:val="27"/>
          <w:szCs w:val="27"/>
          <w:lang w:val="ru-RU"/>
        </w:rPr>
        <w:t xml:space="preserve"> правления, назначение нежилое, литер А, 2-х этажное, с кадастровым номером 23:28:0201044:54,  общей площадью застройки 1423 квадратных метра, с  земельным участком,  кадастровый номер 23:28:0201044:38, площадью 3895 квадратных метров,  </w:t>
      </w:r>
      <w:r w:rsidR="00396A64"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 xml:space="preserve">  расположенные по адресу: Краснодарский край, Староминский район, ст. Канеловская, ул. Пионерская, 44</w:t>
      </w:r>
    </w:p>
    <w:p w14:paraId="05206F6F" w14:textId="77777777" w:rsidR="00E558D2" w:rsidRPr="00BE0E88" w:rsidRDefault="00E558D2">
      <w:pPr>
        <w:pStyle w:val="a4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14:paraId="485FB610" w14:textId="3D41E2D9" w:rsidR="00E558D2" w:rsidRPr="00BE0E88" w:rsidRDefault="00AE62D7">
      <w:pPr>
        <w:pStyle w:val="a4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Основание проведения торгов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r w:rsidR="008C6683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–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r w:rsidR="008C6683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решение </w:t>
      </w:r>
      <w:r w:rsidR="008C6683" w:rsidRPr="00BE0E88"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  <w:t>Совета муниципального образования Староминский муниципальный район Краснодарского края от 19 марта 2025 года № 54/3 «О внесении изменений в решение Совета муниципального образования Староминский район от 14 февраля 2025 года № 52/10 «Об утверждении Программы приватизации муниципального имущества муниципального образования Староминский район на 2025 год»,  решение Совета муниципального образования Староминский муниципальный район Краснодарского края от 30 апреля 2025 года № 56/1 «Об условиях приватизации муниципального имущества муниципального образования Староминский муниципальный район Краснодарского края»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14:paraId="1AD85B42" w14:textId="0DD78575" w:rsidR="00E558D2" w:rsidRPr="00BE0E88" w:rsidRDefault="00AE62D7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Собственник выставляемого на торги имущества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муниципальное образование Староминский</w:t>
      </w:r>
      <w:r w:rsidR="00515E6F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муниципальный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район Краснодарского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края.</w:t>
      </w:r>
    </w:p>
    <w:p w14:paraId="7931A57A" w14:textId="77777777" w:rsidR="00E558D2" w:rsidRPr="00BE0E88" w:rsidRDefault="00AE62D7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Оператором электронной площадки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является АО «Сбербанк –АСТ».</w:t>
      </w:r>
    </w:p>
    <w:p w14:paraId="00A6237F" w14:textId="77777777" w:rsidR="00E558D2" w:rsidRPr="00BE0E88" w:rsidRDefault="00AE62D7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Место нахождения: 119435, г. Москва, Большой Саввинский переулок, д .12, стр.9.</w:t>
      </w:r>
    </w:p>
    <w:p w14:paraId="00AC8174" w14:textId="77777777" w:rsidR="00E558D2" w:rsidRPr="00BE0E88" w:rsidRDefault="00AE62D7">
      <w:pPr>
        <w:pStyle w:val="a4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Адрес сайта: </w:t>
      </w:r>
      <w:hyperlink r:id="rId8" w:tooltip="http://utp.sberbank-ast.ru/" w:history="1"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http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://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utp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.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sberba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nk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-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ast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.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ru</w:t>
        </w:r>
      </w:hyperlink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14:paraId="74EEE919" w14:textId="77777777" w:rsidR="00E558D2" w:rsidRPr="00BE0E88" w:rsidRDefault="00AE62D7">
      <w:pPr>
        <w:pStyle w:val="a4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Адрес электронной почты: </w:t>
      </w:r>
      <w:r w:rsidRPr="00BE0E88">
        <w:rPr>
          <w:rFonts w:ascii="Times New Roman" w:eastAsia="Times New Roman" w:hAnsi="Times New Roman" w:cs="Times New Roman"/>
          <w:sz w:val="27"/>
          <w:szCs w:val="27"/>
        </w:rPr>
        <w:t>info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@</w:t>
      </w:r>
      <w:hyperlink r:id="rId9" w:tooltip="http://utp.sberbank-ast.ru/" w:history="1"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utp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.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sberbank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-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ast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  <w:lang w:val="ru-RU"/>
          </w:rPr>
          <w:t>.</w:t>
        </w:r>
        <w:r w:rsidRPr="00BE0E88">
          <w:rPr>
            <w:rStyle w:val="Internetlink"/>
            <w:rFonts w:ascii="Times New Roman" w:eastAsia="Times New Roman" w:hAnsi="Times New Roman" w:cs="Times New Roman"/>
            <w:sz w:val="27"/>
            <w:szCs w:val="27"/>
          </w:rPr>
          <w:t>ru</w:t>
        </w:r>
      </w:hyperlink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14:paraId="0C7164FF" w14:textId="77777777" w:rsidR="00E558D2" w:rsidRPr="00BE0E88" w:rsidRDefault="00AE62D7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         Тел.:+7(495)787-29-97,+7(495)787-29-99</w:t>
      </w:r>
    </w:p>
    <w:p w14:paraId="753C4DFF" w14:textId="7ED49B94" w:rsidR="00E558D2" w:rsidRPr="00BE0E88" w:rsidRDefault="00AE62D7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Продавец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администрация муниципального образования 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Староминский </w:t>
      </w:r>
      <w:r w:rsidR="0039112E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муниципальный 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район</w:t>
      </w:r>
      <w:r w:rsidR="0039112E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Краснодарского края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14:paraId="258914CB" w14:textId="5E5787B0" w:rsidR="00E558D2" w:rsidRDefault="00AE62D7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Способ приватизации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аукцион в электронной форме. </w:t>
      </w:r>
    </w:p>
    <w:p w14:paraId="3A3ADECE" w14:textId="42D35CD7" w:rsidR="00590DBA" w:rsidRPr="00590DBA" w:rsidRDefault="00590DBA" w:rsidP="00590DBA">
      <w:pPr>
        <w:spacing w:after="0" w:line="240" w:lineRule="auto"/>
        <w:ind w:firstLine="708"/>
        <w:jc w:val="both"/>
        <w:rPr>
          <w:rFonts w:eastAsia="Arial" w:cs="Times New Roman"/>
          <w:sz w:val="27"/>
          <w:szCs w:val="27"/>
          <w:lang w:eastAsia="en-US"/>
        </w:rPr>
      </w:pPr>
      <w:r w:rsidRPr="00590DBA">
        <w:rPr>
          <w:rFonts w:eastAsia="Arial" w:cs="Times New Roman"/>
          <w:sz w:val="27"/>
          <w:szCs w:val="27"/>
          <w:lang w:eastAsia="en-US"/>
        </w:rPr>
        <w:t xml:space="preserve">Дата и время проведения аукциона в электронной форме – </w:t>
      </w:r>
      <w:r w:rsidR="00E6334A">
        <w:rPr>
          <w:rFonts w:eastAsia="Arial" w:cs="Times New Roman"/>
          <w:sz w:val="27"/>
          <w:szCs w:val="27"/>
          <w:lang w:eastAsia="en-US"/>
        </w:rPr>
        <w:t>27.08.</w:t>
      </w:r>
      <w:r w:rsidRPr="00590DBA">
        <w:rPr>
          <w:rFonts w:eastAsia="Arial" w:cs="Times New Roman"/>
          <w:sz w:val="27"/>
          <w:szCs w:val="27"/>
          <w:lang w:eastAsia="en-US"/>
        </w:rPr>
        <w:t>2025 в 10 часов 00 мин (по московсому времени).</w:t>
      </w:r>
    </w:p>
    <w:p w14:paraId="16EF6B9E" w14:textId="77777777" w:rsidR="00E558D2" w:rsidRPr="00BE0E88" w:rsidRDefault="00AE62D7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b/>
          <w:sz w:val="27"/>
          <w:szCs w:val="27"/>
          <w:lang w:val="ru-RU"/>
        </w:rPr>
        <w:t>Предмет торгов, наименование победителя:</w:t>
      </w:r>
    </w:p>
    <w:p w14:paraId="775FDD61" w14:textId="2FCA519B" w:rsidR="00E558D2" w:rsidRPr="00BE0E88" w:rsidRDefault="00AE62D7" w:rsidP="007131DE">
      <w:pPr>
        <w:pStyle w:val="a4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r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r w:rsidR="007131DE" w:rsidRPr="00BE0E88">
        <w:rPr>
          <w:rFonts w:ascii="Times New Roman" w:eastAsia="Times New Roman" w:hAnsi="Times New Roman" w:cs="Times New Roman"/>
          <w:sz w:val="27"/>
          <w:szCs w:val="27"/>
          <w:lang w:val="ru-RU"/>
        </w:rPr>
        <w:t>О</w:t>
      </w:r>
      <w:r w:rsidR="007131DE" w:rsidRPr="00BE0E88">
        <w:rPr>
          <w:rFonts w:ascii="Times New Roman" w:hAnsi="Times New Roman" w:cs="Times New Roman"/>
          <w:sz w:val="27"/>
          <w:szCs w:val="27"/>
          <w:lang w:val="ru-RU"/>
        </w:rPr>
        <w:t xml:space="preserve">ткрытый аукцион в электронной форме по продаже здания правления, назначение нежилое, литер А, 2-х этажное, с кадастровым номером 23:28:0201044:54,  общей площадью застройки 1423 квадратных метра, с  земельным участком,  кадастровый номер 23:28:0201044:38, площадью 3895 квадратных метров, расположенные по адресу: Краснодарский край, Староминский район, ст. Канеловская, ул. Пионерская, 44 </w:t>
      </w:r>
      <w:r w:rsidR="007131DE" w:rsidRPr="00BE0E88">
        <w:rPr>
          <w:rFonts w:ascii="Times New Roman" w:eastAsia="Calibri" w:hAnsi="Times New Roman" w:cs="Times New Roman"/>
          <w:sz w:val="27"/>
          <w:szCs w:val="27"/>
          <w:lang w:val="ru-RU"/>
        </w:rPr>
        <w:t>признан</w:t>
      </w:r>
      <w:r w:rsidR="007131DE" w:rsidRPr="00BE0E88">
        <w:rPr>
          <w:rFonts w:ascii="Times New Roman" w:eastAsia="Calibri" w:hAnsi="Times New Roman" w:cs="Times New Roman"/>
          <w:sz w:val="27"/>
          <w:szCs w:val="27"/>
          <w:lang w:val="ru-RU"/>
        </w:rPr>
        <w:t xml:space="preserve"> несостоявшимся, в связи с отсутствием поданных заявок</w:t>
      </w:r>
      <w:r w:rsidR="00BE0E88">
        <w:rPr>
          <w:rFonts w:ascii="Times New Roman" w:eastAsia="Calibri" w:hAnsi="Times New Roman" w:cs="Times New Roman"/>
          <w:sz w:val="27"/>
          <w:szCs w:val="27"/>
          <w:lang w:val="ru-RU"/>
        </w:rPr>
        <w:t xml:space="preserve"> </w:t>
      </w:r>
      <w:r w:rsidR="00BE0E88" w:rsidRPr="000D0303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(Протокол заседания комиссии № </w:t>
      </w:r>
      <w:r w:rsidR="00C758CE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14 </w:t>
      </w:r>
      <w:r w:rsidR="00BE0E88" w:rsidRPr="000D0303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от</w:t>
      </w:r>
      <w:r w:rsidR="00BE0E88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2</w:t>
      </w:r>
      <w:r w:rsidR="00C758CE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5 августа</w:t>
      </w:r>
      <w:r w:rsidR="00BE0E88" w:rsidRPr="000D0303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2025 года)</w:t>
      </w:r>
      <w:r w:rsidR="007131DE" w:rsidRPr="00BE0E88">
        <w:rPr>
          <w:rFonts w:ascii="Times New Roman" w:eastAsia="Calibri" w:hAnsi="Times New Roman" w:cs="Times New Roman"/>
          <w:sz w:val="27"/>
          <w:szCs w:val="27"/>
          <w:lang w:val="ru-RU"/>
        </w:rPr>
        <w:t>.</w:t>
      </w:r>
    </w:p>
    <w:sectPr w:rsidR="00E558D2" w:rsidRPr="00BE0E88">
      <w:pgSz w:w="11906" w:h="16838"/>
      <w:pgMar w:top="670" w:right="567" w:bottom="818" w:left="1530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883E5" w14:textId="77777777" w:rsidR="00AE62D7" w:rsidRDefault="00AE62D7">
      <w:pPr>
        <w:spacing w:after="0" w:line="240" w:lineRule="auto"/>
      </w:pPr>
      <w:r>
        <w:separator/>
      </w:r>
    </w:p>
  </w:endnote>
  <w:endnote w:type="continuationSeparator" w:id="0">
    <w:p w14:paraId="3A44A1B3" w14:textId="77777777" w:rsidR="00AE62D7" w:rsidRDefault="00AE6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FD69C" w14:textId="77777777" w:rsidR="00AE62D7" w:rsidRDefault="00AE62D7">
      <w:pPr>
        <w:spacing w:after="0" w:line="240" w:lineRule="auto"/>
      </w:pPr>
      <w:r>
        <w:separator/>
      </w:r>
    </w:p>
  </w:footnote>
  <w:footnote w:type="continuationSeparator" w:id="0">
    <w:p w14:paraId="045D3940" w14:textId="77777777" w:rsidR="00AE62D7" w:rsidRDefault="00AE6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832AE"/>
    <w:multiLevelType w:val="hybridMultilevel"/>
    <w:tmpl w:val="EB664CEA"/>
    <w:lvl w:ilvl="0" w:tplc="449459D0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E5987F4C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2ED03C74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BA70E42A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A84845AA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E88C0A7A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3FBC8076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C478CA90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8E608BB0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D2"/>
    <w:rsid w:val="0039112E"/>
    <w:rsid w:val="00396A64"/>
    <w:rsid w:val="00515E6F"/>
    <w:rsid w:val="00537BCB"/>
    <w:rsid w:val="00590DBA"/>
    <w:rsid w:val="007131DE"/>
    <w:rsid w:val="0080399E"/>
    <w:rsid w:val="008C6683"/>
    <w:rsid w:val="00AE62D7"/>
    <w:rsid w:val="00BE0E88"/>
    <w:rsid w:val="00C758CE"/>
    <w:rsid w:val="00E558D2"/>
    <w:rsid w:val="00E6334A"/>
    <w:rsid w:val="00E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7D001"/>
  <w15:docId w15:val="{F12E9CB7-3358-45E5-B76E-5F218E53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ascii="Times New Roman" w:eastAsia="Times New Roman" w:hAnsi="Times New Roman"/>
      <w:sz w:val="24"/>
      <w:szCs w:val="24"/>
      <w:lang w:val="ru-RU" w:eastAsia="zh-CN"/>
    </w:rPr>
  </w:style>
  <w:style w:type="paragraph" w:styleId="1">
    <w:name w:val="heading 1"/>
    <w:basedOn w:val="a"/>
    <w:next w:val="a"/>
    <w:link w:val="11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6"/>
    <w:link w:val="a7"/>
    <w:pPr>
      <w:widowControl w:val="0"/>
      <w:spacing w:before="420" w:after="0" w:line="252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link w:val="ac"/>
    <w:uiPriority w:val="99"/>
  </w:style>
  <w:style w:type="paragraph" w:styleId="ad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0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link w:val="WW8Num6z5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/>
      <w:sz w:val="20"/>
      <w:szCs w:val="20"/>
    </w:rPr>
  </w:style>
  <w:style w:type="character" w:customStyle="1" w:styleId="WW8Num4z1">
    <w:name w:val="WW8Num4z1"/>
    <w:rPr>
      <w:rFonts w:ascii="Courier New" w:hAnsi="Courier New"/>
      <w:sz w:val="20"/>
      <w:szCs w:val="20"/>
    </w:rPr>
  </w:style>
  <w:style w:type="character" w:customStyle="1" w:styleId="WW8Num4z2">
    <w:name w:val="WW8Num4z2"/>
    <w:rPr>
      <w:rFonts w:ascii="Wingdings" w:hAnsi="Wingdings"/>
      <w:sz w:val="20"/>
      <w:szCs w:val="20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  <w:link w:val="WW8Num3z1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  <w:bCs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/>
      <w:sz w:val="20"/>
      <w:szCs w:val="20"/>
    </w:rPr>
  </w:style>
  <w:style w:type="character" w:customStyle="1" w:styleId="WW8Num11z1">
    <w:name w:val="WW8Num11z1"/>
    <w:rPr>
      <w:rFonts w:ascii="Courier New" w:hAnsi="Courier New"/>
      <w:sz w:val="20"/>
      <w:szCs w:val="20"/>
    </w:rPr>
  </w:style>
  <w:style w:type="character" w:customStyle="1" w:styleId="WW8Num11z2">
    <w:name w:val="WW8Num11z2"/>
    <w:rPr>
      <w:rFonts w:ascii="Wingdings" w:hAnsi="Wingdings"/>
      <w:sz w:val="20"/>
      <w:szCs w:val="20"/>
    </w:rPr>
  </w:style>
  <w:style w:type="character" w:customStyle="1" w:styleId="WW8Num12z0">
    <w:name w:val="WW8Num12z0"/>
    <w:rPr>
      <w:b/>
      <w:bCs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af9">
    <w:name w:val="Цветовое выделение"/>
    <w:rPr>
      <w:b/>
      <w:bCs/>
      <w:color w:val="000080"/>
      <w:sz w:val="20"/>
      <w:szCs w:val="20"/>
    </w:rPr>
  </w:style>
  <w:style w:type="character" w:customStyle="1" w:styleId="15">
    <w:name w:val="Заголовок 1 Знак"/>
    <w:basedOn w:val="a0"/>
    <w:rPr>
      <w:rFonts w:ascii="Arial" w:hAnsi="Arial"/>
      <w:b/>
      <w:bCs/>
      <w:sz w:val="32"/>
      <w:szCs w:val="32"/>
      <w:lang w:val="ru-RU" w:bidi="ar-SA"/>
    </w:rPr>
  </w:style>
  <w:style w:type="character" w:customStyle="1" w:styleId="25">
    <w:name w:val="Заголовок 2 Знак"/>
    <w:basedOn w:val="a0"/>
    <w:rPr>
      <w:rFonts w:ascii="Arial" w:hAnsi="Arial"/>
      <w:b/>
      <w:bCs/>
      <w:i/>
      <w:iCs/>
      <w:sz w:val="28"/>
      <w:szCs w:val="28"/>
      <w:lang w:val="ru-RU" w:bidi="ar-SA"/>
    </w:rPr>
  </w:style>
  <w:style w:type="character" w:customStyle="1" w:styleId="33">
    <w:name w:val="Заголовок 3 Знак"/>
    <w:basedOn w:val="a0"/>
    <w:rPr>
      <w:rFonts w:ascii="Arial" w:hAnsi="Arial"/>
      <w:b/>
      <w:bCs/>
      <w:sz w:val="26"/>
      <w:szCs w:val="26"/>
      <w:lang w:val="ru-RU" w:bidi="ar-SA"/>
    </w:rPr>
  </w:style>
  <w:style w:type="character" w:customStyle="1" w:styleId="43">
    <w:name w:val="Заголовок 4 Знак"/>
    <w:basedOn w:val="a0"/>
    <w:rPr>
      <w:b/>
      <w:bCs/>
      <w:sz w:val="28"/>
      <w:szCs w:val="28"/>
      <w:lang w:val="ru-RU" w:bidi="ar-SA"/>
    </w:rPr>
  </w:style>
  <w:style w:type="character" w:customStyle="1" w:styleId="afa">
    <w:name w:val="Основной текст Знак"/>
    <w:basedOn w:val="a0"/>
    <w:rPr>
      <w:sz w:val="24"/>
      <w:szCs w:val="24"/>
      <w:lang w:val="ru-RU" w:bidi="ar-SA"/>
    </w:rPr>
  </w:style>
  <w:style w:type="character" w:customStyle="1" w:styleId="afb">
    <w:name w:val="Гипертекстовая ссылка"/>
    <w:basedOn w:val="a0"/>
    <w:rPr>
      <w:color w:val="008000"/>
      <w:sz w:val="20"/>
      <w:szCs w:val="20"/>
      <w:u w:val="single"/>
    </w:rPr>
  </w:style>
  <w:style w:type="character" w:customStyle="1" w:styleId="afc">
    <w:name w:val="Продолжение ссылки"/>
    <w:basedOn w:val="afb"/>
    <w:rPr>
      <w:color w:val="008000"/>
      <w:sz w:val="20"/>
      <w:szCs w:val="20"/>
      <w:u w:val="single"/>
    </w:rPr>
  </w:style>
  <w:style w:type="character" w:customStyle="1" w:styleId="afd">
    <w:name w:val="Верхний колонтитул Знак"/>
    <w:basedOn w:val="a0"/>
    <w:rPr>
      <w:sz w:val="24"/>
      <w:szCs w:val="24"/>
      <w:lang w:val="ru-RU" w:bidi="ar-SA"/>
    </w:rPr>
  </w:style>
  <w:style w:type="character" w:styleId="afe">
    <w:name w:val="page number"/>
    <w:basedOn w:val="a0"/>
  </w:style>
  <w:style w:type="character" w:customStyle="1" w:styleId="aff">
    <w:name w:val="Текст выноски Знак"/>
    <w:basedOn w:val="a0"/>
    <w:rPr>
      <w:rFonts w:ascii="Tahoma" w:hAnsi="Tahoma"/>
      <w:sz w:val="16"/>
      <w:szCs w:val="16"/>
      <w:lang w:val="ru-RU" w:bidi="ar-SA"/>
    </w:rPr>
  </w:style>
  <w:style w:type="character" w:customStyle="1" w:styleId="aff0">
    <w:name w:val="Нижний колонтитул Знак"/>
    <w:basedOn w:val="a0"/>
    <w:rPr>
      <w:sz w:val="24"/>
      <w:szCs w:val="24"/>
      <w:lang w:val="ru-RU" w:bidi="ar-SA"/>
    </w:rPr>
  </w:style>
  <w:style w:type="paragraph" w:styleId="a6">
    <w:name w:val="Body Text"/>
    <w:basedOn w:val="a"/>
    <w:pPr>
      <w:spacing w:after="120"/>
    </w:pPr>
  </w:style>
  <w:style w:type="paragraph" w:styleId="aff1">
    <w:name w:val="List"/>
    <w:basedOn w:val="a6"/>
  </w:style>
  <w:style w:type="paragraph" w:customStyle="1" w:styleId="aff2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ff3">
    <w:name w:val="index heading"/>
    <w:basedOn w:val="a"/>
    <w:pPr>
      <w:suppressLineNumbers/>
    </w:pPr>
  </w:style>
  <w:style w:type="paragraph" w:styleId="34">
    <w:name w:val="Body Text Indent 3"/>
    <w:basedOn w:val="a"/>
    <w:pPr>
      <w:ind w:firstLine="708"/>
      <w:jc w:val="both"/>
    </w:pPr>
    <w:rPr>
      <w:sz w:val="28"/>
    </w:rPr>
  </w:style>
  <w:style w:type="paragraph" w:customStyle="1" w:styleId="aff4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z w:val="20"/>
      <w:szCs w:val="20"/>
    </w:rPr>
  </w:style>
  <w:style w:type="paragraph" w:styleId="aff5">
    <w:name w:val="Body Text Indent"/>
    <w:basedOn w:val="a"/>
    <w:pPr>
      <w:spacing w:after="120"/>
      <w:ind w:left="283"/>
    </w:pPr>
  </w:style>
  <w:style w:type="paragraph" w:styleId="26">
    <w:name w:val="Body Text Indent 2"/>
    <w:basedOn w:val="a"/>
    <w:pPr>
      <w:spacing w:after="120" w:line="480" w:lineRule="auto"/>
      <w:ind w:left="283"/>
    </w:pPr>
  </w:style>
  <w:style w:type="paragraph" w:styleId="35">
    <w:name w:val="Body Text 3"/>
    <w:basedOn w:val="a"/>
    <w:pPr>
      <w:spacing w:after="120"/>
    </w:pPr>
    <w:rPr>
      <w:sz w:val="16"/>
      <w:szCs w:val="16"/>
    </w:rPr>
  </w:style>
  <w:style w:type="paragraph" w:customStyle="1" w:styleId="Nonformat">
    <w:name w:val="Nonformat"/>
    <w:basedOn w:val="a"/>
    <w:rPr>
      <w:sz w:val="20"/>
      <w:szCs w:val="20"/>
    </w:rPr>
  </w:style>
  <w:style w:type="paragraph" w:customStyle="1" w:styleId="FR2">
    <w:name w:val="FR2"/>
    <w:pPr>
      <w:widowControl w:val="0"/>
      <w:spacing w:before="2060" w:after="0"/>
      <w:ind w:left="40"/>
      <w:jc w:val="center"/>
    </w:pPr>
    <w:rPr>
      <w:rFonts w:ascii="Courier New" w:eastAsia="Times New Roman" w:hAnsi="Courier New"/>
      <w:b/>
      <w:szCs w:val="20"/>
      <w:lang w:val="ru-RU" w:eastAsia="zh-CN"/>
    </w:rPr>
  </w:style>
  <w:style w:type="paragraph" w:styleId="aff6">
    <w:name w:val="Balloon Text"/>
    <w:basedOn w:val="a"/>
    <w:rPr>
      <w:rFonts w:ascii="Tahoma" w:hAnsi="Tahoma"/>
      <w:sz w:val="16"/>
      <w:szCs w:val="16"/>
    </w:rPr>
  </w:style>
  <w:style w:type="paragraph" w:styleId="27">
    <w:name w:val="Body Text 2"/>
    <w:basedOn w:val="a"/>
    <w:pPr>
      <w:spacing w:after="120" w:line="480" w:lineRule="auto"/>
    </w:pPr>
  </w:style>
  <w:style w:type="paragraph" w:customStyle="1" w:styleId="aff7">
    <w:name w:val="Комментарий"/>
    <w:basedOn w:val="a"/>
    <w:next w:val="a"/>
    <w:pPr>
      <w:widowControl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f8">
    <w:name w:val="Текст (лев. подпись)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9">
    <w:name w:val="Текст (прав. подпись)"/>
    <w:basedOn w:val="a"/>
    <w:next w:val="a"/>
    <w:pPr>
      <w:widowControl w:val="0"/>
      <w:jc w:val="right"/>
    </w:pPr>
    <w:rPr>
      <w:rFonts w:ascii="Arial" w:hAnsi="Arial"/>
      <w:sz w:val="20"/>
      <w:szCs w:val="20"/>
    </w:rPr>
  </w:style>
  <w:style w:type="paragraph" w:customStyle="1" w:styleId="affa">
    <w:name w:val="Прижатый влево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b">
    <w:name w:val="Обычный (веб)"/>
    <w:basedOn w:val="a"/>
    <w:pPr>
      <w:spacing w:before="280" w:after="280"/>
    </w:pPr>
  </w:style>
  <w:style w:type="paragraph" w:customStyle="1" w:styleId="affc">
    <w:name w:val="Содержимое таблицы"/>
    <w:basedOn w:val="a"/>
    <w:pPr>
      <w:suppressLineNumbers/>
    </w:pPr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character" w:customStyle="1" w:styleId="Internetlink">
    <w:name w:val="Internet link"/>
    <w:qFormat/>
    <w:rPr>
      <w:color w:val="0000FF"/>
      <w:u w:val="single"/>
    </w:rPr>
  </w:style>
  <w:style w:type="paragraph" w:customStyle="1" w:styleId="210">
    <w:name w:val="Основной текст 21"/>
    <w:basedOn w:val="a"/>
    <w:rsid w:val="007131DE"/>
    <w:pPr>
      <w:spacing w:after="0" w:line="240" w:lineRule="auto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8</cp:revision>
  <dcterms:created xsi:type="dcterms:W3CDTF">2026-02-02T11:34:00Z</dcterms:created>
  <dcterms:modified xsi:type="dcterms:W3CDTF">2026-02-02T11:36:00Z</dcterms:modified>
</cp:coreProperties>
</file>