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7E9" w:rsidRDefault="007A621A" w:rsidP="007C77E9">
      <w:pPr>
        <w:jc w:val="center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</w:t>
      </w:r>
      <w:proofErr w:type="gramEnd"/>
      <w:r w:rsidR="007C77E9" w:rsidRPr="007E6DDF">
        <w:rPr>
          <w:szCs w:val="28"/>
        </w:rPr>
        <w:t xml:space="preserve"> Староминский район </w:t>
      </w:r>
      <w:r w:rsidR="007C77E9" w:rsidRPr="002255DD">
        <w:rPr>
          <w:szCs w:val="28"/>
        </w:rPr>
        <w:t>«</w:t>
      </w:r>
      <w:bookmarkStart w:id="0" w:name="_Hlk110601792"/>
      <w:r w:rsidR="007C77E9" w:rsidRPr="00892AD0">
        <w:rPr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7C77E9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сельского поселения </w:t>
      </w:r>
      <w:proofErr w:type="spellStart"/>
      <w:r w:rsidR="007C77E9" w:rsidRPr="00892AD0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района</w:t>
      </w:r>
      <w:r w:rsidR="007C77E9" w:rsidRPr="002255DD">
        <w:rPr>
          <w:szCs w:val="28"/>
        </w:rPr>
        <w:t>»</w:t>
      </w:r>
      <w:bookmarkEnd w:id="0"/>
      <w:r w:rsidR="007C77E9" w:rsidRPr="002255DD">
        <w:rPr>
          <w:szCs w:val="28"/>
        </w:rPr>
        <w:t>.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7C77E9">
        <w:rPr>
          <w:szCs w:val="28"/>
        </w:rPr>
        <w:t>17 июня</w:t>
      </w:r>
      <w:r w:rsidR="005E6424" w:rsidRPr="00124B1E">
        <w:rPr>
          <w:szCs w:val="28"/>
        </w:rPr>
        <w:t xml:space="preserve"> 202</w:t>
      </w:r>
      <w:r w:rsidR="00124B1E" w:rsidRPr="00124B1E">
        <w:rPr>
          <w:szCs w:val="28"/>
        </w:rPr>
        <w:t>4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проект</w:t>
      </w:r>
      <w:r w:rsidRPr="00986C99">
        <w:rPr>
          <w:szCs w:val="28"/>
        </w:rPr>
        <w:t xml:space="preserve">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7C77E9" w:rsidRPr="002255DD">
        <w:rPr>
          <w:szCs w:val="28"/>
        </w:rPr>
        <w:t>«</w:t>
      </w:r>
      <w:r w:rsidR="007C77E9" w:rsidRPr="00892AD0">
        <w:rPr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7C77E9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сельского поселения </w:t>
      </w:r>
      <w:proofErr w:type="spellStart"/>
      <w:r w:rsidR="007C77E9" w:rsidRPr="00892AD0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района</w:t>
      </w:r>
      <w:r w:rsidR="007C77E9">
        <w:rPr>
          <w:szCs w:val="28"/>
        </w:rPr>
        <w:t>»</w:t>
      </w:r>
      <w:r w:rsidR="00986C99" w:rsidRPr="00986C99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 заключения сообщает</w:t>
      </w:r>
      <w:proofErr w:type="gramEnd"/>
      <w:r w:rsidR="00926149" w:rsidRPr="00986C99">
        <w:rPr>
          <w:szCs w:val="28"/>
        </w:rPr>
        <w:t xml:space="preserve">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</w:t>
      </w:r>
      <w:proofErr w:type="gramEnd"/>
      <w:r w:rsidR="007B5970" w:rsidRPr="00986C99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7E9" w:rsidRDefault="00986C99" w:rsidP="007C77E9">
      <w:pPr>
        <w:ind w:firstLine="709"/>
        <w:jc w:val="both"/>
        <w:rPr>
          <w:szCs w:val="28"/>
        </w:rPr>
      </w:pPr>
      <w:r w:rsidRPr="00986C99">
        <w:rPr>
          <w:szCs w:val="28"/>
        </w:rPr>
        <w:t xml:space="preserve">Разработчиком предложен один вариант правового регулирования - принятие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7C77E9" w:rsidRPr="002255DD">
        <w:rPr>
          <w:szCs w:val="28"/>
        </w:rPr>
        <w:t>«</w:t>
      </w:r>
      <w:r w:rsidR="007C77E9" w:rsidRPr="00892AD0">
        <w:rPr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7C77E9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сельского поселения </w:t>
      </w:r>
      <w:proofErr w:type="spellStart"/>
      <w:r w:rsidR="007C77E9" w:rsidRPr="00892AD0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района</w:t>
      </w:r>
      <w:r w:rsidR="007C77E9" w:rsidRPr="002255DD">
        <w:rPr>
          <w:szCs w:val="28"/>
        </w:rPr>
        <w:t>».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7C77E9" w:rsidRPr="005C4F24" w:rsidRDefault="007C77E9" w:rsidP="007C77E9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>
        <w:rPr>
          <w:szCs w:val="28"/>
        </w:rPr>
        <w:t>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 xml:space="preserve">«Об утверждении </w:t>
      </w:r>
      <w:r>
        <w:rPr>
          <w:szCs w:val="28"/>
        </w:rPr>
        <w:t xml:space="preserve">в новой редакции Правил землепользования и застройки </w:t>
      </w:r>
      <w:proofErr w:type="spellStart"/>
      <w:r>
        <w:rPr>
          <w:szCs w:val="28"/>
        </w:rPr>
        <w:t>Староминского</w:t>
      </w:r>
      <w:proofErr w:type="spellEnd"/>
      <w:r>
        <w:rPr>
          <w:szCs w:val="28"/>
        </w:rPr>
        <w:t xml:space="preserve"> сельского </w:t>
      </w:r>
      <w:r>
        <w:rPr>
          <w:szCs w:val="28"/>
        </w:rPr>
        <w:lastRenderedPageBreak/>
        <w:t>поселения</w:t>
      </w:r>
      <w:r w:rsidRPr="002255DD">
        <w:rPr>
          <w:szCs w:val="28"/>
        </w:rPr>
        <w:t xml:space="preserve"> </w:t>
      </w:r>
      <w:proofErr w:type="spellStart"/>
      <w:r w:rsidRPr="002255DD">
        <w:rPr>
          <w:szCs w:val="28"/>
        </w:rPr>
        <w:t>Староминского</w:t>
      </w:r>
      <w:proofErr w:type="spellEnd"/>
      <w:r w:rsidRPr="002255DD">
        <w:rPr>
          <w:szCs w:val="28"/>
        </w:rPr>
        <w:t xml:space="preserve"> района»</w:t>
      </w:r>
      <w:r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986C99" w:rsidRPr="00986C99" w:rsidRDefault="00986C99" w:rsidP="007C77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Цель предлагаемого правового регулирования – </w:t>
      </w:r>
      <w:r w:rsidR="007C77E9" w:rsidRPr="007C77E9">
        <w:rPr>
          <w:rFonts w:ascii="Times New Roman" w:hAnsi="Times New Roman"/>
          <w:sz w:val="28"/>
          <w:szCs w:val="28"/>
        </w:rPr>
        <w:t xml:space="preserve">Приведение в соответствии  с действующим законодательством Правил землепользования и застройки </w:t>
      </w:r>
      <w:proofErr w:type="spellStart"/>
      <w:r w:rsidR="007C77E9" w:rsidRPr="007C77E9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7C77E9" w:rsidRPr="007C77E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7C77E9" w:rsidRPr="007C77E9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7C77E9" w:rsidRPr="007C77E9">
        <w:rPr>
          <w:rFonts w:ascii="Times New Roman" w:hAnsi="Times New Roman"/>
          <w:sz w:val="28"/>
          <w:szCs w:val="28"/>
        </w:rPr>
        <w:t xml:space="preserve"> района</w:t>
      </w:r>
      <w:r w:rsidR="007C77E9">
        <w:rPr>
          <w:rFonts w:ascii="Times New Roman" w:hAnsi="Times New Roman" w:cs="Times New Roman"/>
          <w:sz w:val="28"/>
          <w:szCs w:val="28"/>
        </w:rPr>
        <w:t>.</w:t>
      </w:r>
      <w:r w:rsidR="00124B1E" w:rsidRPr="007C77E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 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17 июня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7C77E9">
        <w:rPr>
          <w:rFonts w:ascii="Times New Roman" w:hAnsi="Times New Roman"/>
          <w:color w:val="000000"/>
          <w:sz w:val="28"/>
          <w:szCs w:val="28"/>
        </w:rPr>
        <w:t>01 июля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а также необоснованных расходов местного бюджета (бюджета муниципального </w:t>
      </w:r>
      <w:r w:rsidR="00A909B1" w:rsidRPr="00986C99">
        <w:rPr>
          <w:rFonts w:ascii="Times New Roman" w:hAnsi="Times New Roman" w:cs="Times New Roman"/>
          <w:sz w:val="28"/>
          <w:szCs w:val="28"/>
        </w:rPr>
        <w:lastRenderedPageBreak/>
        <w:t>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7C77E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 w:rsidR="003F0D9A" w:rsidRPr="00975C8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E3B24"/>
    <w:rsid w:val="00817969"/>
    <w:rsid w:val="00850D46"/>
    <w:rsid w:val="00871426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33</cp:revision>
  <cp:lastPrinted>2023-08-28T10:28:00Z</cp:lastPrinted>
  <dcterms:created xsi:type="dcterms:W3CDTF">2020-11-30T10:57:00Z</dcterms:created>
  <dcterms:modified xsi:type="dcterms:W3CDTF">2024-07-04T13:12:00Z</dcterms:modified>
</cp:coreProperties>
</file>