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C77DF" w14:textId="77777777"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СВОДНЫЙ ОТЧЕТ</w:t>
      </w:r>
    </w:p>
    <w:p w14:paraId="2D8FA385" w14:textId="77777777" w:rsidR="00D92B99" w:rsidRDefault="00A01215">
      <w:pPr>
        <w:pStyle w:val="af3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результатах проведения публичных консультаций </w:t>
      </w:r>
      <w:r>
        <w:rPr>
          <w:rFonts w:ascii="Times New Roman" w:hAnsi="Times New Roman"/>
          <w:sz w:val="28"/>
          <w:szCs w:val="28"/>
        </w:rPr>
        <w:br/>
        <w:t>по проекту нормативного правового акта</w:t>
      </w:r>
    </w:p>
    <w:p w14:paraId="7A80E24E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76C4F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Общая информация</w:t>
      </w:r>
    </w:p>
    <w:p w14:paraId="10702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Регулирующий орган:</w:t>
      </w:r>
    </w:p>
    <w:p w14:paraId="3A3FB930" w14:textId="00C786CD" w:rsidR="00D92B99" w:rsidRDefault="007E6DDF">
      <w:pPr>
        <w:pStyle w:val="af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Отдел архитектуры и градостроительства управления по вопросам строительства, архитектуры и ЖКХ</w:t>
      </w:r>
      <w:r w:rsidR="00A01215">
        <w:rPr>
          <w:rFonts w:ascii="Times New Roman" w:hAnsi="Times New Roman"/>
          <w:sz w:val="28"/>
          <w:szCs w:val="28"/>
        </w:rPr>
        <w:t xml:space="preserve"> администрации муниципального образования Староминский район.</w:t>
      </w:r>
    </w:p>
    <w:p w14:paraId="39B03B2F" w14:textId="77777777" w:rsidR="00D92B99" w:rsidRDefault="00A01215">
      <w:pPr>
        <w:pStyle w:val="210"/>
        <w:ind w:firstLine="708"/>
        <w:jc w:val="both"/>
        <w:rPr>
          <w:szCs w:val="28"/>
        </w:rPr>
      </w:pPr>
      <w:r>
        <w:rPr>
          <w:szCs w:val="28"/>
        </w:rPr>
        <w:t xml:space="preserve">1.2. Вид и наименование проекта нормативного правового акта: </w:t>
      </w:r>
    </w:p>
    <w:p w14:paraId="38DB3E42" w14:textId="6ABF5F43" w:rsidR="00D92B99" w:rsidRPr="002255DD" w:rsidRDefault="00A01215" w:rsidP="00892AD0">
      <w:pPr>
        <w:jc w:val="center"/>
        <w:rPr>
          <w:szCs w:val="28"/>
        </w:rPr>
      </w:pPr>
      <w:r w:rsidRPr="007E6DDF">
        <w:rPr>
          <w:szCs w:val="28"/>
        </w:rPr>
        <w:t xml:space="preserve">Проект </w:t>
      </w:r>
      <w:r w:rsidR="002255DD">
        <w:rPr>
          <w:szCs w:val="28"/>
        </w:rPr>
        <w:t>решения Совета</w:t>
      </w:r>
      <w:r w:rsidRPr="007E6DDF">
        <w:rPr>
          <w:szCs w:val="28"/>
        </w:rPr>
        <w:t xml:space="preserve"> муниципального образования Староминский район </w:t>
      </w:r>
      <w:r w:rsidRPr="002255DD">
        <w:rPr>
          <w:szCs w:val="28"/>
        </w:rPr>
        <w:t>«</w:t>
      </w:r>
      <w:bookmarkStart w:id="0" w:name="_Hlk110601792"/>
      <w:r w:rsidR="00892AD0" w:rsidRPr="00892AD0">
        <w:rPr>
          <w:szCs w:val="28"/>
        </w:rPr>
        <w:t>Об утверждении в новой редакции Правил землепользования и застройки Куйбышевского сельского поселения Староминского района</w:t>
      </w:r>
      <w:r w:rsidR="007E6DDF" w:rsidRPr="002255DD">
        <w:rPr>
          <w:szCs w:val="28"/>
        </w:rPr>
        <w:t>»</w:t>
      </w:r>
      <w:bookmarkEnd w:id="0"/>
      <w:r w:rsidR="007E6DDF" w:rsidRPr="002255DD">
        <w:rPr>
          <w:szCs w:val="28"/>
        </w:rPr>
        <w:t>.</w:t>
      </w:r>
    </w:p>
    <w:p w14:paraId="4DF04F0E" w14:textId="77777777" w:rsidR="00D92B99" w:rsidRDefault="00A01215">
      <w:pPr>
        <w:jc w:val="both"/>
      </w:pPr>
      <w:r>
        <w:rPr>
          <w:szCs w:val="28"/>
        </w:rPr>
        <w:tab/>
        <w:t>1.3. Предполагаемая дата вступления в силу нормативного правового акта:</w:t>
      </w:r>
    </w:p>
    <w:p w14:paraId="1715A734" w14:textId="6909A28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Вступает в силу со дня его официального обнародования</w:t>
      </w:r>
      <w:r w:rsidR="00892AD0">
        <w:rPr>
          <w:rFonts w:ascii="Times New Roman" w:hAnsi="Times New Roman"/>
          <w:sz w:val="28"/>
          <w:szCs w:val="28"/>
        </w:rPr>
        <w:t xml:space="preserve"> </w:t>
      </w:r>
      <w:r w:rsidR="00892AD0" w:rsidRPr="00892AD0">
        <w:rPr>
          <w:rFonts w:ascii="Times New Roman" w:hAnsi="Times New Roman"/>
          <w:sz w:val="28"/>
          <w:szCs w:val="28"/>
        </w:rPr>
        <w:t>путем размещения на официальном сайте администрации муниципального образования Староминский район</w:t>
      </w:r>
      <w:r>
        <w:rPr>
          <w:rFonts w:ascii="Times New Roman" w:hAnsi="Times New Roman"/>
          <w:sz w:val="28"/>
          <w:szCs w:val="28"/>
        </w:rPr>
        <w:t xml:space="preserve">, ориентировочно </w:t>
      </w:r>
      <w:r w:rsidR="00892AD0">
        <w:rPr>
          <w:rFonts w:ascii="Times New Roman" w:hAnsi="Times New Roman"/>
          <w:sz w:val="28"/>
          <w:szCs w:val="28"/>
        </w:rPr>
        <w:t>июль</w:t>
      </w:r>
      <w:r>
        <w:rPr>
          <w:rFonts w:ascii="Times New Roman" w:hAnsi="Times New Roman"/>
          <w:sz w:val="28"/>
          <w:szCs w:val="28"/>
        </w:rPr>
        <w:t xml:space="preserve"> </w:t>
      </w:r>
      <w:r w:rsidR="00892AD0">
        <w:rPr>
          <w:rFonts w:ascii="Times New Roman" w:hAnsi="Times New Roman"/>
          <w:sz w:val="28"/>
          <w:szCs w:val="28"/>
        </w:rPr>
        <w:t>2024</w:t>
      </w:r>
      <w:r>
        <w:rPr>
          <w:rFonts w:ascii="Times New Roman" w:hAnsi="Times New Roman"/>
          <w:sz w:val="28"/>
          <w:szCs w:val="28"/>
        </w:rPr>
        <w:t xml:space="preserve"> года</w:t>
      </w:r>
      <w:r w:rsidR="002255DD">
        <w:rPr>
          <w:rFonts w:ascii="Times New Roman" w:hAnsi="Times New Roman"/>
          <w:sz w:val="28"/>
          <w:szCs w:val="28"/>
        </w:rPr>
        <w:t>.</w:t>
      </w:r>
    </w:p>
    <w:p w14:paraId="34BC249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Краткое описание проблемы, на решение которой направлено предлагаемое правовое регулирование:</w:t>
      </w:r>
    </w:p>
    <w:p w14:paraId="05FC3C2E" w14:textId="725A1490" w:rsidR="002255DD" w:rsidRDefault="002255DD" w:rsidP="002255DD">
      <w:pPr>
        <w:ind w:firstLine="708"/>
        <w:jc w:val="both"/>
        <w:rPr>
          <w:szCs w:val="28"/>
        </w:rPr>
      </w:pPr>
      <w:bookmarkStart w:id="1" w:name="_Hlk134610267"/>
      <w:r>
        <w:rPr>
          <w:szCs w:val="28"/>
        </w:rPr>
        <w:t xml:space="preserve">Проект  данного решения, направляемого для рассмотрении на очередной сессии Совета МО Староминский район,  разработан в целях приведения </w:t>
      </w:r>
      <w:r w:rsidR="008B3B63">
        <w:rPr>
          <w:szCs w:val="28"/>
        </w:rPr>
        <w:t xml:space="preserve">в соответствие с действующим законодательством Правил землепользования и застройки </w:t>
      </w:r>
      <w:r w:rsidR="00892AD0">
        <w:rPr>
          <w:szCs w:val="28"/>
        </w:rPr>
        <w:t xml:space="preserve">Куйбышевского </w:t>
      </w:r>
      <w:r w:rsidR="008B3B63">
        <w:rPr>
          <w:szCs w:val="28"/>
        </w:rPr>
        <w:t xml:space="preserve"> сельского поселения</w:t>
      </w:r>
      <w:r w:rsidR="00892AD0">
        <w:rPr>
          <w:szCs w:val="28"/>
        </w:rPr>
        <w:t>, внесения в единый государственный реестр недвижимости сведений о границах территориальных зон</w:t>
      </w:r>
      <w:r>
        <w:rPr>
          <w:szCs w:val="28"/>
        </w:rPr>
        <w:t>.</w:t>
      </w:r>
    </w:p>
    <w:bookmarkEnd w:id="1"/>
    <w:p w14:paraId="744AE40A" w14:textId="6DD8A60A" w:rsidR="00BD2BC7" w:rsidRPr="00F552C4" w:rsidRDefault="00A01215" w:rsidP="00F552C4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Краткое описание целей предлагаемого правового регулирования:</w:t>
      </w:r>
    </w:p>
    <w:p w14:paraId="003F3DF6" w14:textId="4F30A54E" w:rsidR="00F552C4" w:rsidRDefault="00F552C4" w:rsidP="00F552C4">
      <w:pPr>
        <w:ind w:firstLine="708"/>
        <w:jc w:val="both"/>
        <w:rPr>
          <w:szCs w:val="28"/>
        </w:rPr>
      </w:pPr>
      <w:r>
        <w:rPr>
          <w:szCs w:val="28"/>
        </w:rPr>
        <w:t xml:space="preserve">Проект данного решения, направляемого для рассмотрения на очередной сессии Совета МО Староминский район, </w:t>
      </w:r>
      <w:r w:rsidR="00892AD0">
        <w:rPr>
          <w:szCs w:val="28"/>
        </w:rPr>
        <w:t>разработан в целях приведения в соответствие с действующим законодательством Правил землепользования и застройки Куйбышевского  сельского поселения, внесения в единый государственный реестр недвижимости сведений о границах территориальных зон</w:t>
      </w:r>
      <w:r>
        <w:rPr>
          <w:szCs w:val="28"/>
        </w:rPr>
        <w:t>.</w:t>
      </w:r>
    </w:p>
    <w:p w14:paraId="64BF6424" w14:textId="781B3CC1" w:rsidR="00D92B99" w:rsidRPr="00BD2BC7" w:rsidRDefault="00A01215" w:rsidP="00BD2BC7">
      <w:pPr>
        <w:pStyle w:val="af3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BD2BC7">
        <w:rPr>
          <w:rFonts w:ascii="Times New Roman" w:hAnsi="Times New Roman"/>
          <w:color w:val="000000"/>
          <w:sz w:val="28"/>
          <w:szCs w:val="28"/>
        </w:rPr>
        <w:t>1.6. Краткое описание содержания предлагаемого правового регулирования:</w:t>
      </w:r>
    </w:p>
    <w:p w14:paraId="3A348BCC" w14:textId="77777777" w:rsidR="00F552C4" w:rsidRPr="00A73DC0" w:rsidRDefault="00F552C4" w:rsidP="00F552C4">
      <w:pPr>
        <w:ind w:firstLine="851"/>
        <w:jc w:val="both"/>
        <w:rPr>
          <w:color w:val="FF0000"/>
          <w:szCs w:val="28"/>
        </w:rPr>
      </w:pPr>
      <w:r w:rsidRPr="00A73DC0">
        <w:rPr>
          <w:rStyle w:val="s10"/>
          <w:rFonts w:eastAsia="Arial"/>
          <w:color w:val="22272F"/>
          <w:szCs w:val="28"/>
          <w:shd w:val="clear" w:color="auto" w:fill="FFFFFF"/>
        </w:rPr>
        <w:t>Правила землепользования и застройки</w:t>
      </w:r>
      <w:r w:rsidRPr="00A73DC0">
        <w:rPr>
          <w:color w:val="22272F"/>
          <w:szCs w:val="28"/>
          <w:shd w:val="clear" w:color="auto" w:fill="FFFFFF"/>
        </w:rPr>
        <w:t> - документ градостроительного зонирования, который утверждается нормативными правовыми актами органов местного самоуправления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</w:t>
      </w:r>
      <w:r w:rsidRPr="00A73DC0">
        <w:rPr>
          <w:color w:val="FF0000"/>
          <w:szCs w:val="28"/>
        </w:rPr>
        <w:tab/>
      </w:r>
    </w:p>
    <w:p w14:paraId="2B099CEE" w14:textId="705B43AD" w:rsidR="00A01215" w:rsidRPr="00294398" w:rsidRDefault="00A01215" w:rsidP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1.6.1. </w:t>
      </w:r>
      <w:r w:rsidRPr="00892AD0">
        <w:rPr>
          <w:rFonts w:ascii="Times New Roman" w:hAnsi="Times New Roman"/>
          <w:sz w:val="28"/>
          <w:szCs w:val="28"/>
        </w:rPr>
        <w:t>Степень регулирующего воздействия средняя.</w:t>
      </w:r>
    </w:p>
    <w:p w14:paraId="73D744DC" w14:textId="77777777" w:rsidR="00D92B99" w:rsidRDefault="00A01215">
      <w:pPr>
        <w:ind w:firstLine="708"/>
        <w:jc w:val="both"/>
        <w:rPr>
          <w:szCs w:val="28"/>
          <w:highlight w:val="white"/>
        </w:rPr>
      </w:pPr>
      <w:r>
        <w:rPr>
          <w:szCs w:val="28"/>
          <w:highlight w:val="white"/>
        </w:rPr>
        <w:t>1.7. Контактная информация исполнителя в регулирующем органе:</w:t>
      </w:r>
    </w:p>
    <w:p w14:paraId="2479A9A7" w14:textId="7742D4EB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Ф.И.О. </w:t>
      </w:r>
      <w:r w:rsidR="00AC12FD">
        <w:rPr>
          <w:rFonts w:ascii="Times New Roman" w:hAnsi="Times New Roman"/>
          <w:sz w:val="28"/>
          <w:szCs w:val="28"/>
        </w:rPr>
        <w:t>Романенко Сергей Николаевич.</w:t>
      </w:r>
    </w:p>
    <w:p w14:paraId="6A6E3DB6" w14:textId="0F9437B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  <w:u w:val="singl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Должность: начальник </w:t>
      </w:r>
      <w:r w:rsidR="00AC12FD">
        <w:rPr>
          <w:rFonts w:ascii="Times New Roman" w:hAnsi="Times New Roman"/>
          <w:sz w:val="28"/>
          <w:szCs w:val="28"/>
          <w:highlight w:val="white"/>
        </w:rPr>
        <w:t>отдела архитектуры и градостроительства управления по вопросам строительства, архитектуры и ЖКХ</w:t>
      </w:r>
      <w:r>
        <w:rPr>
          <w:rFonts w:ascii="Times New Roman" w:hAnsi="Times New Roman"/>
          <w:sz w:val="28"/>
          <w:szCs w:val="28"/>
          <w:highlight w:val="white"/>
        </w:rPr>
        <w:t xml:space="preserve"> администрации муниципального образования Староминский район</w:t>
      </w:r>
      <w:r w:rsidR="00AC12FD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sz w:val="28"/>
          <w:szCs w:val="28"/>
          <w:highlight w:val="white"/>
        </w:rPr>
        <w:t xml:space="preserve">  Тел: 8-</w:t>
      </w:r>
      <w:r w:rsidR="00AC12FD">
        <w:rPr>
          <w:rFonts w:ascii="Times New Roman" w:hAnsi="Times New Roman"/>
          <w:sz w:val="28"/>
          <w:szCs w:val="28"/>
          <w:highlight w:val="white"/>
        </w:rPr>
        <w:t>(</w:t>
      </w:r>
      <w:r>
        <w:rPr>
          <w:rFonts w:ascii="Times New Roman" w:hAnsi="Times New Roman"/>
          <w:sz w:val="28"/>
          <w:szCs w:val="28"/>
          <w:highlight w:val="white"/>
        </w:rPr>
        <w:t>86153</w:t>
      </w:r>
      <w:r w:rsidR="00AC12FD">
        <w:rPr>
          <w:rFonts w:ascii="Times New Roman" w:hAnsi="Times New Roman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  <w:highlight w:val="white"/>
        </w:rPr>
        <w:t>-5-7</w:t>
      </w:r>
      <w:r w:rsidR="00AC12FD">
        <w:rPr>
          <w:rFonts w:ascii="Times New Roman" w:hAnsi="Times New Roman"/>
          <w:sz w:val="28"/>
          <w:szCs w:val="28"/>
          <w:highlight w:val="white"/>
        </w:rPr>
        <w:t>1</w:t>
      </w:r>
      <w:r>
        <w:rPr>
          <w:rFonts w:ascii="Times New Roman" w:hAnsi="Times New Roman"/>
          <w:sz w:val="28"/>
          <w:szCs w:val="28"/>
          <w:highlight w:val="white"/>
        </w:rPr>
        <w:t>-</w:t>
      </w:r>
      <w:r w:rsidR="00AC12FD">
        <w:rPr>
          <w:rFonts w:ascii="Times New Roman" w:hAnsi="Times New Roman"/>
          <w:sz w:val="28"/>
          <w:szCs w:val="28"/>
          <w:highlight w:val="white"/>
        </w:rPr>
        <w:t>48</w:t>
      </w:r>
      <w:r>
        <w:rPr>
          <w:rFonts w:ascii="Times New Roman" w:hAnsi="Times New Roman"/>
          <w:sz w:val="28"/>
          <w:szCs w:val="28"/>
          <w:highlight w:val="white"/>
        </w:rPr>
        <w:t xml:space="preserve"> Адрес эл. почты: </w:t>
      </w:r>
      <w:r w:rsidR="005C2508">
        <w:rPr>
          <w:rFonts w:ascii="Times New Roman" w:hAnsi="Times New Roman"/>
          <w:color w:val="000000"/>
          <w:sz w:val="28"/>
          <w:szCs w:val="28"/>
          <w:lang w:val="en-US"/>
        </w:rPr>
        <w:t>arh</w:t>
      </w:r>
      <w:r w:rsidR="00ED7E64">
        <w:rPr>
          <w:rFonts w:ascii="Times New Roman" w:hAnsi="Times New Roman"/>
          <w:color w:val="000000"/>
          <w:sz w:val="28"/>
          <w:szCs w:val="28"/>
        </w:rPr>
        <w:t>.</w:t>
      </w:r>
      <w:r w:rsidR="005C2508">
        <w:rPr>
          <w:rFonts w:ascii="Times New Roman" w:hAnsi="Times New Roman"/>
          <w:color w:val="000000"/>
          <w:sz w:val="28"/>
          <w:szCs w:val="28"/>
          <w:lang w:val="en-US"/>
        </w:rPr>
        <w:t>starom</w:t>
      </w:r>
      <w:r w:rsidRPr="00A01215">
        <w:rPr>
          <w:rFonts w:ascii="Times New Roman" w:hAnsi="Times New Roman"/>
          <w:color w:val="000000"/>
          <w:sz w:val="28"/>
          <w:szCs w:val="28"/>
        </w:rPr>
        <w:t>@</w:t>
      </w:r>
      <w:r w:rsidR="00AC12FD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.ru</w:t>
      </w:r>
    </w:p>
    <w:p w14:paraId="22426B5A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Описание проблемы, на решение которой  направлено предлагаемое правовое регулирование:</w:t>
      </w:r>
    </w:p>
    <w:p w14:paraId="1BC7920E" w14:textId="1E42E1B2" w:rsidR="00D92B99" w:rsidRPr="005C4F24" w:rsidRDefault="00A01215" w:rsidP="00F552C4">
      <w:pPr>
        <w:jc w:val="both"/>
        <w:rPr>
          <w:szCs w:val="28"/>
        </w:rPr>
      </w:pPr>
      <w:r>
        <w:rPr>
          <w:szCs w:val="28"/>
        </w:rPr>
        <w:lastRenderedPageBreak/>
        <w:t xml:space="preserve">Принятие вышеуказанного </w:t>
      </w:r>
      <w:r w:rsidR="005C4F24">
        <w:rPr>
          <w:szCs w:val="28"/>
        </w:rPr>
        <w:t>проекта Решения Совета</w:t>
      </w:r>
      <w:r>
        <w:rPr>
          <w:szCs w:val="28"/>
        </w:rPr>
        <w:t xml:space="preserve"> муниципального образования Староминский район обусловлено необходимостью </w:t>
      </w:r>
      <w:r w:rsidR="005C4F24">
        <w:rPr>
          <w:szCs w:val="28"/>
        </w:rPr>
        <w:t xml:space="preserve">приведения в соответствие с </w:t>
      </w:r>
      <w:r w:rsidR="00F552C4">
        <w:rPr>
          <w:szCs w:val="28"/>
        </w:rPr>
        <w:t xml:space="preserve">действующим законодательством Правил землепользования и застройки </w:t>
      </w:r>
      <w:r w:rsidR="00892AD0">
        <w:rPr>
          <w:szCs w:val="28"/>
        </w:rPr>
        <w:t>Куйбышевского</w:t>
      </w:r>
      <w:r w:rsidR="00F552C4">
        <w:rPr>
          <w:szCs w:val="28"/>
        </w:rPr>
        <w:t xml:space="preserve"> сельского поселения Староминского района, утвержденных </w:t>
      </w:r>
      <w:r w:rsidR="00F552C4" w:rsidRPr="00A73DC0">
        <w:rPr>
          <w:szCs w:val="28"/>
        </w:rPr>
        <w:t>Решени</w:t>
      </w:r>
      <w:r w:rsidR="00F552C4">
        <w:rPr>
          <w:szCs w:val="28"/>
        </w:rPr>
        <w:t>ем</w:t>
      </w:r>
      <w:r w:rsidR="00F552C4" w:rsidRPr="00A73DC0">
        <w:rPr>
          <w:szCs w:val="28"/>
        </w:rPr>
        <w:t xml:space="preserve"> Совета муниципального образования Староминский район от 28 апреля 2021 года №8/7 «Об утверждении в новой редакции документов градостроительного зонирования муниципальных образований Староминского района»</w:t>
      </w:r>
      <w:r w:rsidR="00F552C4">
        <w:rPr>
          <w:szCs w:val="28"/>
        </w:rPr>
        <w:t>.</w:t>
      </w:r>
    </w:p>
    <w:p w14:paraId="523ADD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Формулировка проблемы:</w:t>
      </w:r>
    </w:p>
    <w:p w14:paraId="047F76D4" w14:textId="5456AA8B" w:rsidR="005C4F24" w:rsidRPr="002255DD" w:rsidRDefault="005C4F24" w:rsidP="005C4F24">
      <w:pPr>
        <w:ind w:firstLine="709"/>
        <w:jc w:val="both"/>
        <w:rPr>
          <w:szCs w:val="28"/>
        </w:rPr>
      </w:pPr>
      <w:r>
        <w:rPr>
          <w:szCs w:val="28"/>
        </w:rPr>
        <w:t>Принятие п</w:t>
      </w:r>
      <w:r w:rsidRPr="007E6DDF">
        <w:rPr>
          <w:szCs w:val="28"/>
        </w:rPr>
        <w:t>роект</w:t>
      </w:r>
      <w:r>
        <w:rPr>
          <w:szCs w:val="28"/>
        </w:rPr>
        <w:t>а</w:t>
      </w:r>
      <w:r w:rsidRPr="007E6DDF">
        <w:rPr>
          <w:szCs w:val="28"/>
        </w:rPr>
        <w:t xml:space="preserve"> </w:t>
      </w:r>
      <w:r>
        <w:rPr>
          <w:szCs w:val="28"/>
        </w:rPr>
        <w:t>решения Совета</w:t>
      </w:r>
      <w:r w:rsidRPr="007E6DDF">
        <w:rPr>
          <w:szCs w:val="28"/>
        </w:rPr>
        <w:t xml:space="preserve"> муниципального образования Староминский район </w:t>
      </w:r>
      <w:r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r w:rsidR="00892AD0">
        <w:rPr>
          <w:szCs w:val="28"/>
        </w:rPr>
        <w:t>Куйбышевского</w:t>
      </w:r>
      <w:r w:rsidR="00F552C4">
        <w:rPr>
          <w:szCs w:val="28"/>
        </w:rPr>
        <w:t xml:space="preserve"> сельского поселения</w:t>
      </w:r>
      <w:r w:rsidRPr="002255DD">
        <w:rPr>
          <w:szCs w:val="28"/>
        </w:rPr>
        <w:t xml:space="preserve"> Староминского района».</w:t>
      </w:r>
    </w:p>
    <w:p w14:paraId="5D2D61E0" w14:textId="010BBEB3" w:rsidR="00D92B99" w:rsidRDefault="00A01215">
      <w:pPr>
        <w:pStyle w:val="af3"/>
        <w:spacing w:after="6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2.2. Информация о возникновении, выявлении проблемы и мерах, принятых ранее для ее решения, достигнутых результатах и затраченных ресурсах:</w:t>
      </w:r>
    </w:p>
    <w:p w14:paraId="0DE7E648" w14:textId="09C5130E" w:rsidR="005C4F24" w:rsidRPr="002255DD" w:rsidRDefault="00A01215" w:rsidP="005C4F24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Необходимо принятие </w:t>
      </w:r>
      <w:r w:rsidR="005C4F24">
        <w:rPr>
          <w:szCs w:val="28"/>
        </w:rPr>
        <w:t>п</w:t>
      </w:r>
      <w:r w:rsidR="005C4F24" w:rsidRPr="007E6DDF">
        <w:rPr>
          <w:szCs w:val="28"/>
        </w:rPr>
        <w:t>роект</w:t>
      </w:r>
      <w:r w:rsidR="005C4F24">
        <w:rPr>
          <w:szCs w:val="28"/>
        </w:rPr>
        <w:t>а</w:t>
      </w:r>
      <w:r w:rsidR="005C4F24" w:rsidRPr="007E6DDF">
        <w:rPr>
          <w:szCs w:val="28"/>
        </w:rPr>
        <w:t xml:space="preserve"> </w:t>
      </w:r>
      <w:r w:rsidR="005C4F24">
        <w:rPr>
          <w:szCs w:val="28"/>
        </w:rPr>
        <w:t>решения Совета</w:t>
      </w:r>
      <w:r w:rsidR="005C4F24" w:rsidRPr="007E6DDF">
        <w:rPr>
          <w:szCs w:val="28"/>
        </w:rPr>
        <w:t xml:space="preserve"> муниципального образования Староминский район </w:t>
      </w:r>
      <w:r w:rsidR="00F552C4"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r w:rsidR="00892AD0">
        <w:rPr>
          <w:szCs w:val="28"/>
        </w:rPr>
        <w:t>Куйбышевского</w:t>
      </w:r>
      <w:r w:rsidR="00F552C4">
        <w:rPr>
          <w:szCs w:val="28"/>
        </w:rPr>
        <w:t xml:space="preserve"> сельского поселения</w:t>
      </w:r>
      <w:r w:rsidR="00F552C4" w:rsidRPr="002255DD">
        <w:rPr>
          <w:szCs w:val="28"/>
        </w:rPr>
        <w:t xml:space="preserve"> Староминского района».</w:t>
      </w:r>
    </w:p>
    <w:p w14:paraId="6A7ED035" w14:textId="147A00EC" w:rsidR="00D92B99" w:rsidRDefault="00A01215">
      <w:pPr>
        <w:pStyle w:val="af3"/>
        <w:ind w:firstLine="709"/>
        <w:jc w:val="both"/>
        <w:rPr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>Данные о затраченных ресурсах отсутствуют.</w:t>
      </w:r>
    </w:p>
    <w:p w14:paraId="1E066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Субъекты общественных отношений, заинтересованные в устранении проблемы, их количественная оценка: </w:t>
      </w:r>
    </w:p>
    <w:p w14:paraId="762C0A84" w14:textId="07841A97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14:paraId="129C5C26" w14:textId="45E53BBE" w:rsidR="00D92B99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A7ADA">
        <w:rPr>
          <w:rFonts w:ascii="Times New Roman" w:hAnsi="Times New Roman"/>
          <w:sz w:val="28"/>
          <w:szCs w:val="28"/>
        </w:rPr>
        <w:t>юридические лица, осуществляющие деятельность</w:t>
      </w:r>
      <w:r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Староминский район</w:t>
      </w:r>
      <w:r w:rsidR="00DA7ADA">
        <w:rPr>
          <w:rFonts w:ascii="Times New Roman" w:hAnsi="Times New Roman"/>
          <w:sz w:val="28"/>
          <w:szCs w:val="28"/>
        </w:rPr>
        <w:t>;</w:t>
      </w:r>
    </w:p>
    <w:p w14:paraId="02AA36FF" w14:textId="18A31D22" w:rsidR="00DA7ADA" w:rsidRDefault="00A01215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индивидуальные предприниматели, </w:t>
      </w:r>
      <w:r w:rsidR="00DA7ADA">
        <w:rPr>
          <w:rFonts w:ascii="Times New Roman" w:hAnsi="Times New Roman"/>
          <w:sz w:val="28"/>
          <w:szCs w:val="28"/>
        </w:rPr>
        <w:t>осуществляющие деятельность на территории муниципального образования Староминский район.</w:t>
      </w:r>
    </w:p>
    <w:p w14:paraId="023FBF5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>2.4. Характеристика негативных эффектов, возникающих в связи с наличием проблемы, их количественная оценка:</w:t>
      </w:r>
    </w:p>
    <w:p w14:paraId="3A3EA9D1" w14:textId="24F2FD2E" w:rsidR="00E81835" w:rsidRPr="005C4F24" w:rsidRDefault="00A01215" w:rsidP="005C4F24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В связи с отсутствием утвержденного </w:t>
      </w:r>
      <w:r w:rsidR="005C4F24">
        <w:rPr>
          <w:szCs w:val="28"/>
        </w:rPr>
        <w:t>п</w:t>
      </w:r>
      <w:r w:rsidR="005C4F24" w:rsidRPr="007E6DDF">
        <w:rPr>
          <w:szCs w:val="28"/>
        </w:rPr>
        <w:t>роект</w:t>
      </w:r>
      <w:r w:rsidR="005C4F24">
        <w:rPr>
          <w:szCs w:val="28"/>
        </w:rPr>
        <w:t>а</w:t>
      </w:r>
      <w:r w:rsidR="005C4F24" w:rsidRPr="007E6DDF">
        <w:rPr>
          <w:szCs w:val="28"/>
        </w:rPr>
        <w:t xml:space="preserve"> </w:t>
      </w:r>
      <w:r w:rsidR="005C4F24">
        <w:rPr>
          <w:szCs w:val="28"/>
        </w:rPr>
        <w:t>решения Совета</w:t>
      </w:r>
      <w:r w:rsidR="005C4F24" w:rsidRPr="007E6DDF">
        <w:rPr>
          <w:szCs w:val="28"/>
        </w:rPr>
        <w:t xml:space="preserve"> муниципального образования Староминский район </w:t>
      </w:r>
      <w:r w:rsidR="00F552C4" w:rsidRPr="002255DD">
        <w:rPr>
          <w:szCs w:val="28"/>
        </w:rPr>
        <w:t xml:space="preserve">«Об утверждении </w:t>
      </w:r>
      <w:r w:rsidR="00F552C4">
        <w:rPr>
          <w:szCs w:val="28"/>
        </w:rPr>
        <w:t xml:space="preserve">в новой редакции Правил землепользования и застройки </w:t>
      </w:r>
      <w:r w:rsidR="00892AD0">
        <w:rPr>
          <w:szCs w:val="28"/>
        </w:rPr>
        <w:t>Куйбышевского</w:t>
      </w:r>
      <w:r w:rsidR="00F552C4">
        <w:rPr>
          <w:szCs w:val="28"/>
        </w:rPr>
        <w:t xml:space="preserve"> сельского поселения</w:t>
      </w:r>
      <w:r w:rsidR="00F552C4" w:rsidRPr="002255DD">
        <w:rPr>
          <w:szCs w:val="28"/>
        </w:rPr>
        <w:t xml:space="preserve"> Староминского района»</w:t>
      </w:r>
      <w:r w:rsidR="00E81835">
        <w:rPr>
          <w:color w:val="000000"/>
          <w:szCs w:val="28"/>
        </w:rPr>
        <w:t xml:space="preserve"> негативный эффект может выражаться в нарушении действующего законодательства о градостроительной деятельности.</w:t>
      </w:r>
    </w:p>
    <w:p w14:paraId="31F98946" w14:textId="1105842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Причины  возникновения проблемы и факторы, поддерживающие ее существование:</w:t>
      </w:r>
    </w:p>
    <w:p w14:paraId="196E0AC3" w14:textId="25B734A2" w:rsidR="00E81835" w:rsidRPr="00F552C4" w:rsidRDefault="00A01215" w:rsidP="00E8183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Необходимость приведения в соответствие с действующим </w:t>
      </w:r>
      <w:r w:rsidR="00F552C4">
        <w:rPr>
          <w:rFonts w:ascii="Times New Roman" w:hAnsi="Times New Roman" w:cs="Times New Roman"/>
          <w:sz w:val="28"/>
          <w:szCs w:val="28"/>
        </w:rPr>
        <w:t>законодательством Правил</w:t>
      </w:r>
      <w:r w:rsidR="00F552C4" w:rsidRPr="00F552C4">
        <w:rPr>
          <w:szCs w:val="28"/>
        </w:rPr>
        <w:t xml:space="preserve"> </w:t>
      </w:r>
      <w:r w:rsidR="00F552C4" w:rsidRPr="00F552C4">
        <w:rPr>
          <w:rFonts w:ascii="Times New Roman" w:hAnsi="Times New Roman" w:cs="Times New Roman"/>
          <w:sz w:val="28"/>
          <w:szCs w:val="28"/>
        </w:rPr>
        <w:t xml:space="preserve">землепользования и застройки </w:t>
      </w:r>
      <w:r w:rsidR="00892AD0">
        <w:rPr>
          <w:rFonts w:ascii="Times New Roman" w:hAnsi="Times New Roman" w:cs="Times New Roman"/>
          <w:sz w:val="28"/>
          <w:szCs w:val="28"/>
        </w:rPr>
        <w:t>Куйбышевского</w:t>
      </w:r>
      <w:r w:rsidR="00F552C4" w:rsidRPr="00F552C4">
        <w:rPr>
          <w:rFonts w:ascii="Times New Roman" w:hAnsi="Times New Roman" w:cs="Times New Roman"/>
          <w:sz w:val="28"/>
          <w:szCs w:val="28"/>
        </w:rPr>
        <w:t xml:space="preserve"> сельского поселения Староминского района</w:t>
      </w:r>
      <w:r w:rsidR="00F552C4">
        <w:rPr>
          <w:rFonts w:ascii="Times New Roman" w:hAnsi="Times New Roman" w:cs="Times New Roman"/>
          <w:sz w:val="28"/>
          <w:szCs w:val="28"/>
        </w:rPr>
        <w:t>.</w:t>
      </w:r>
    </w:p>
    <w:p w14:paraId="462089BD" w14:textId="65160942" w:rsidR="00D92B99" w:rsidRDefault="00A01215" w:rsidP="00E8183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Староминский район:</w:t>
      </w:r>
    </w:p>
    <w:p w14:paraId="6950F757" w14:textId="4632B401" w:rsidR="00D92B99" w:rsidRDefault="00A01215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переданные отдельные полномочия </w:t>
      </w:r>
      <w:r w:rsidR="00E81835">
        <w:rPr>
          <w:rFonts w:ascii="Times New Roman" w:hAnsi="Times New Roman"/>
          <w:sz w:val="28"/>
          <w:szCs w:val="28"/>
        </w:rPr>
        <w:t>по градостроительной деятельности в</w:t>
      </w:r>
      <w:r>
        <w:rPr>
          <w:rFonts w:ascii="Times New Roman" w:hAnsi="Times New Roman"/>
          <w:sz w:val="28"/>
          <w:szCs w:val="28"/>
        </w:rPr>
        <w:t xml:space="preserve"> Староминском  районе осуществляются в целях реализации</w:t>
      </w:r>
      <w:r w:rsidR="000106FB">
        <w:rPr>
          <w:rFonts w:ascii="Times New Roman" w:hAnsi="Times New Roman"/>
          <w:sz w:val="28"/>
          <w:szCs w:val="28"/>
        </w:rPr>
        <w:t xml:space="preserve"> Федерального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>закон</w:t>
      </w:r>
      <w:r w:rsidR="000106F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Краснодарского края от </w:t>
      </w:r>
      <w:r w:rsidR="000106FB">
        <w:rPr>
          <w:rFonts w:ascii="Times New Roman" w:hAnsi="Times New Roman"/>
          <w:sz w:val="28"/>
          <w:szCs w:val="28"/>
        </w:rPr>
        <w:t>06 октября 2003 года №131-ФЗ «Об общих принципах организации местного самоуправления в Российской Федерации».</w:t>
      </w:r>
    </w:p>
    <w:p w14:paraId="10A1ED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Опыт решения аналогичных проблем в других субъектах Российской Федерации, иностранных государствах:</w:t>
      </w:r>
    </w:p>
    <w:p w14:paraId="2F2E62E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субъект Российской Федерации самостоятельно определяет порядки в соответствие с действующим законодательством.</w:t>
      </w:r>
    </w:p>
    <w:p w14:paraId="219596F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Источники данных:</w:t>
      </w:r>
    </w:p>
    <w:p w14:paraId="02CDEB36" w14:textId="52EE5261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Источником информации являются официальные сайты: Правительства РФ, администраций муниципальных образований Краснодарского края</w:t>
      </w:r>
      <w:r w:rsidR="00D96052">
        <w:rPr>
          <w:rFonts w:ascii="Times New Roman" w:hAnsi="Times New Roman"/>
          <w:sz w:val="28"/>
          <w:szCs w:val="28"/>
        </w:rPr>
        <w:t>, информационно правовое обеспечение «ГАРАНТ»</w:t>
      </w:r>
      <w:r w:rsidR="000106FB">
        <w:rPr>
          <w:rFonts w:ascii="Times New Roman" w:hAnsi="Times New Roman"/>
          <w:sz w:val="28"/>
          <w:szCs w:val="28"/>
        </w:rPr>
        <w:t>.</w:t>
      </w:r>
    </w:p>
    <w:p w14:paraId="30C529CB" w14:textId="33DA9282" w:rsidR="00D92B99" w:rsidRDefault="00A01215">
      <w:pPr>
        <w:pStyle w:val="af3"/>
        <w:spacing w:after="6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Официальный сайт администрации муниципального образования Староминский район: </w:t>
      </w:r>
      <w:r>
        <w:rPr>
          <w:rFonts w:ascii="Times New Roman" w:hAnsi="Times New Roman"/>
          <w:color w:val="000000"/>
          <w:sz w:val="28"/>
          <w:szCs w:val="28"/>
        </w:rPr>
        <w:t xml:space="preserve">«Интернет»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adm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starominska</w:t>
      </w:r>
      <w:r w:rsidRPr="00A01215">
        <w:rPr>
          <w:rFonts w:ascii="Times New Roman" w:hAnsi="Times New Roman"/>
          <w:color w:val="000000" w:themeColor="text1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  <w:lang w:val="en-US"/>
        </w:rPr>
        <w:t>ru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14:paraId="16E12CEA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Иная информация о проблеме:</w:t>
      </w:r>
    </w:p>
    <w:p w14:paraId="5784C12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Данные отсутствуют  </w:t>
      </w:r>
    </w:p>
    <w:p w14:paraId="5608AFD9" w14:textId="63335553" w:rsidR="00D92B99" w:rsidRDefault="00A01215" w:rsidP="000106FB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Определение целей предлагаемого правового регулирования и индикаторов для оценки их достижения</w:t>
      </w:r>
    </w:p>
    <w:p w14:paraId="264EEA54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78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896"/>
        <w:gridCol w:w="2551"/>
        <w:gridCol w:w="3331"/>
      </w:tblGrid>
      <w:tr w:rsidR="00D92B99" w14:paraId="4BF15DF5" w14:textId="77777777" w:rsidTr="00D96052"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71D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BF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3.2.Сроки достижения целей предлагаемого правового регулирования</w:t>
            </w: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A01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3.3.Периодичность мониторинга достижения целей предлагаемого правового регулирования</w:t>
            </w:r>
          </w:p>
        </w:tc>
      </w:tr>
      <w:tr w:rsidR="00D92B99" w14:paraId="20BE59B1" w14:textId="77777777" w:rsidTr="00D96052">
        <w:trPr>
          <w:trHeight w:val="2372"/>
        </w:trPr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D2E9" w14:textId="41087B6C" w:rsidR="00D92B99" w:rsidRPr="000106FB" w:rsidRDefault="00A01215" w:rsidP="000106FB">
            <w:pPr>
              <w:pStyle w:val="a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202826">
              <w:rPr>
                <w:rFonts w:ascii="Times New Roman" w:hAnsi="Times New Roman"/>
              </w:rPr>
              <w:t xml:space="preserve">Приведение в соответствии  </w:t>
            </w:r>
            <w:r w:rsidR="00F552C4">
              <w:rPr>
                <w:rFonts w:ascii="Times New Roman" w:hAnsi="Times New Roman"/>
              </w:rPr>
              <w:t xml:space="preserve">с действующим законодательством Правил землепользования и застройки </w:t>
            </w:r>
            <w:r w:rsidR="002535D0">
              <w:rPr>
                <w:rFonts w:ascii="Times New Roman" w:hAnsi="Times New Roman"/>
              </w:rPr>
              <w:t>Куйбышевского</w:t>
            </w:r>
            <w:r w:rsidR="00F552C4">
              <w:rPr>
                <w:rFonts w:ascii="Times New Roman" w:hAnsi="Times New Roman"/>
              </w:rPr>
              <w:t xml:space="preserve"> сельского поселения</w:t>
            </w:r>
            <w:r w:rsidR="00202826"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E969" w14:textId="5E31BB86" w:rsidR="00D92B99" w:rsidRPr="00202826" w:rsidRDefault="00A01215">
            <w:pPr>
              <w:widowControl w:val="0"/>
              <w:rPr>
                <w:sz w:val="24"/>
              </w:rPr>
            </w:pPr>
            <w:r w:rsidRPr="00202826">
              <w:rPr>
                <w:sz w:val="24"/>
              </w:rPr>
              <w:t xml:space="preserve">с момента вступления в силу проекта </w:t>
            </w:r>
            <w:r w:rsidR="00202826">
              <w:rPr>
                <w:sz w:val="24"/>
              </w:rPr>
              <w:t>решения Совета</w:t>
            </w:r>
          </w:p>
          <w:p w14:paraId="77682F11" w14:textId="77777777" w:rsidR="00D92B99" w:rsidRDefault="00D92B99">
            <w:pPr>
              <w:widowControl w:val="0"/>
              <w:rPr>
                <w:sz w:val="26"/>
              </w:rPr>
            </w:pPr>
          </w:p>
          <w:p w14:paraId="72E2A748" w14:textId="77777777" w:rsidR="00D92B99" w:rsidRDefault="00D92B99">
            <w:pPr>
              <w:widowControl w:val="0"/>
              <w:rPr>
                <w:sz w:val="26"/>
              </w:rPr>
            </w:pPr>
          </w:p>
          <w:p w14:paraId="7C386060" w14:textId="77777777" w:rsidR="00D92B99" w:rsidRDefault="00D92B99">
            <w:pPr>
              <w:widowControl w:val="0"/>
              <w:rPr>
                <w:sz w:val="26"/>
              </w:rPr>
            </w:pPr>
          </w:p>
          <w:p w14:paraId="19D64062" w14:textId="77777777" w:rsidR="00D92B99" w:rsidRDefault="00D92B99">
            <w:pPr>
              <w:widowControl w:val="0"/>
              <w:rPr>
                <w:sz w:val="26"/>
              </w:rPr>
            </w:pPr>
          </w:p>
          <w:p w14:paraId="4B70ACAB" w14:textId="77777777" w:rsidR="00D92B99" w:rsidRDefault="00D92B99">
            <w:pPr>
              <w:widowControl w:val="0"/>
              <w:rPr>
                <w:sz w:val="26"/>
              </w:rPr>
            </w:pPr>
          </w:p>
          <w:p w14:paraId="035C49DB" w14:textId="4E9B0BFE" w:rsidR="00D92B99" w:rsidRDefault="00D92B99">
            <w:pPr>
              <w:widowControl w:val="0"/>
              <w:rPr>
                <w:sz w:val="26"/>
              </w:rPr>
            </w:pPr>
          </w:p>
        </w:tc>
        <w:tc>
          <w:tcPr>
            <w:tcW w:w="3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AF0" w14:textId="3D10452A" w:rsidR="00D92B99" w:rsidRPr="00202826" w:rsidRDefault="00A01215">
            <w:pPr>
              <w:widowControl w:val="0"/>
              <w:rPr>
                <w:sz w:val="24"/>
              </w:rPr>
            </w:pPr>
            <w:r w:rsidRPr="00202826">
              <w:rPr>
                <w:sz w:val="24"/>
              </w:rPr>
              <w:t xml:space="preserve">не нуждается в мониторинге </w:t>
            </w:r>
          </w:p>
          <w:p w14:paraId="78D24B63" w14:textId="77777777" w:rsidR="00D92B99" w:rsidRPr="00202826" w:rsidRDefault="00D92B99">
            <w:pPr>
              <w:widowControl w:val="0"/>
              <w:rPr>
                <w:sz w:val="24"/>
              </w:rPr>
            </w:pPr>
          </w:p>
          <w:p w14:paraId="36A309A1" w14:textId="77777777" w:rsidR="00D92B99" w:rsidRDefault="00D92B99">
            <w:pPr>
              <w:widowControl w:val="0"/>
              <w:rPr>
                <w:sz w:val="26"/>
              </w:rPr>
            </w:pPr>
          </w:p>
          <w:p w14:paraId="27B53849" w14:textId="77777777" w:rsidR="00D92B99" w:rsidRDefault="00D92B99">
            <w:pPr>
              <w:widowControl w:val="0"/>
              <w:rPr>
                <w:sz w:val="26"/>
              </w:rPr>
            </w:pPr>
          </w:p>
          <w:p w14:paraId="6E3D1757" w14:textId="77777777" w:rsidR="00D92B99" w:rsidRDefault="00D92B99">
            <w:pPr>
              <w:widowControl w:val="0"/>
              <w:rPr>
                <w:sz w:val="26"/>
              </w:rPr>
            </w:pPr>
          </w:p>
          <w:p w14:paraId="38B5681B" w14:textId="77777777" w:rsidR="00D92B99" w:rsidRDefault="00D92B99">
            <w:pPr>
              <w:widowControl w:val="0"/>
              <w:rPr>
                <w:sz w:val="26"/>
              </w:rPr>
            </w:pPr>
          </w:p>
          <w:p w14:paraId="2267A542" w14:textId="77777777" w:rsidR="00D92B99" w:rsidRDefault="00D92B99">
            <w:pPr>
              <w:widowControl w:val="0"/>
              <w:rPr>
                <w:sz w:val="26"/>
              </w:rPr>
            </w:pPr>
          </w:p>
          <w:p w14:paraId="7D3B9975" w14:textId="77777777" w:rsidR="00D92B99" w:rsidRDefault="00D92B99">
            <w:pPr>
              <w:widowControl w:val="0"/>
              <w:rPr>
                <w:sz w:val="26"/>
              </w:rPr>
            </w:pPr>
          </w:p>
          <w:p w14:paraId="727B1E74" w14:textId="77777777" w:rsidR="00D92B99" w:rsidRDefault="00D92B99">
            <w:pPr>
              <w:widowControl w:val="0"/>
              <w:rPr>
                <w:sz w:val="26"/>
              </w:rPr>
            </w:pPr>
          </w:p>
          <w:p w14:paraId="5CC9661F" w14:textId="77777777" w:rsidR="00D92B99" w:rsidRDefault="00D92B99">
            <w:pPr>
              <w:widowControl w:val="0"/>
              <w:rPr>
                <w:sz w:val="26"/>
              </w:rPr>
            </w:pPr>
          </w:p>
          <w:p w14:paraId="28C4CB77" w14:textId="2D27EFEF" w:rsidR="00D92B99" w:rsidRDefault="00D92B99">
            <w:pPr>
              <w:widowControl w:val="0"/>
              <w:rPr>
                <w:sz w:val="26"/>
              </w:rPr>
            </w:pPr>
          </w:p>
        </w:tc>
      </w:tr>
    </w:tbl>
    <w:p w14:paraId="41839D63" w14:textId="77777777" w:rsidR="00D92B99" w:rsidRDefault="00D92B99" w:rsidP="000106FB">
      <w:pPr>
        <w:pStyle w:val="af3"/>
        <w:pBdr>
          <w:top w:val="none" w:sz="4" w:space="31" w:color="000000"/>
        </w:pBdr>
        <w:jc w:val="both"/>
        <w:rPr>
          <w:rFonts w:ascii="Times New Roman" w:hAnsi="Times New Roman"/>
          <w:sz w:val="28"/>
          <w:szCs w:val="28"/>
        </w:rPr>
      </w:pPr>
    </w:p>
    <w:p w14:paraId="7139C0BE" w14:textId="4F850963" w:rsidR="00D92B99" w:rsidRDefault="00A01215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 указанных целей:  </w:t>
      </w:r>
    </w:p>
    <w:p w14:paraId="3DC60118" w14:textId="5E5D8B40" w:rsidR="008F56D7" w:rsidRDefault="008F56D7" w:rsidP="000106FB">
      <w:pPr>
        <w:pStyle w:val="af3"/>
        <w:pBdr>
          <w:top w:val="none" w:sz="4" w:space="31" w:color="000000"/>
        </w:pBd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Градостроительный кодекс Российской Федерации</w:t>
      </w:r>
    </w:p>
    <w:p w14:paraId="6FF73056" w14:textId="77777777" w:rsidR="000106FB" w:rsidRDefault="000106F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74"/>
        <w:gridCol w:w="2451"/>
        <w:gridCol w:w="1913"/>
        <w:gridCol w:w="27"/>
        <w:gridCol w:w="1933"/>
      </w:tblGrid>
      <w:tr w:rsidR="00D92B99" w14:paraId="5B77EC0B" w14:textId="77777777">
        <w:trPr>
          <w:jc w:val="center"/>
        </w:trPr>
        <w:tc>
          <w:tcPr>
            <w:tcW w:w="3274" w:type="dxa"/>
          </w:tcPr>
          <w:p w14:paraId="7C11FD1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3.4. Цели предлагаемого правового регулирования </w:t>
            </w:r>
          </w:p>
        </w:tc>
        <w:tc>
          <w:tcPr>
            <w:tcW w:w="2451" w:type="dxa"/>
          </w:tcPr>
          <w:p w14:paraId="59283DFD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3.5.Индикаторы достижения целей предлагаемого правового регулирования</w:t>
            </w:r>
          </w:p>
        </w:tc>
        <w:tc>
          <w:tcPr>
            <w:tcW w:w="1913" w:type="dxa"/>
          </w:tcPr>
          <w:p w14:paraId="77DF07DF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 Единица измерения индикаторов</w:t>
            </w:r>
          </w:p>
        </w:tc>
        <w:tc>
          <w:tcPr>
            <w:tcW w:w="1960" w:type="dxa"/>
            <w:gridSpan w:val="2"/>
          </w:tcPr>
          <w:p w14:paraId="423DE49B" w14:textId="77777777" w:rsidR="00D92B99" w:rsidRDefault="00A01215">
            <w:pPr>
              <w:pStyle w:val="af3"/>
              <w:ind w:right="-67" w:firstLine="1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3.7.Целевые значения индикаторов по годам</w:t>
            </w:r>
          </w:p>
        </w:tc>
      </w:tr>
      <w:tr w:rsidR="00D92B99" w14:paraId="3B2C971C" w14:textId="77777777">
        <w:trPr>
          <w:trHeight w:val="2231"/>
          <w:jc w:val="center"/>
        </w:trPr>
        <w:tc>
          <w:tcPr>
            <w:tcW w:w="3274" w:type="dxa"/>
          </w:tcPr>
          <w:p w14:paraId="17B4BEE4" w14:textId="5DDF3879" w:rsidR="00D92B99" w:rsidRPr="00202826" w:rsidRDefault="00A01215" w:rsidP="000106FB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20282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Утвердить </w:t>
            </w:r>
            <w:r w:rsidR="00F552C4"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="000106FB"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52C4">
              <w:rPr>
                <w:rFonts w:ascii="Times New Roman" w:hAnsi="Times New Roman"/>
              </w:rPr>
              <w:t xml:space="preserve">землепользования и застройки </w:t>
            </w:r>
            <w:r w:rsidR="002535D0">
              <w:rPr>
                <w:rFonts w:ascii="Times New Roman" w:hAnsi="Times New Roman"/>
              </w:rPr>
              <w:t>Куйбышевского</w:t>
            </w:r>
            <w:r w:rsidR="00F552C4">
              <w:rPr>
                <w:rFonts w:ascii="Times New Roman" w:hAnsi="Times New Roman"/>
              </w:rPr>
              <w:t xml:space="preserve"> сельского поселения</w:t>
            </w:r>
            <w:r w:rsidR="00F552C4"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  <w:p w14:paraId="0C0BDEEA" w14:textId="77777777"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E735F52" w14:textId="77777777"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839C88" w14:textId="48823247" w:rsidR="00D92B99" w:rsidRDefault="00D92B99" w:rsidP="000106FB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1" w:type="dxa"/>
          </w:tcPr>
          <w:p w14:paraId="53AF854E" w14:textId="7FDF1AF0" w:rsidR="00F552C4" w:rsidRPr="00202826" w:rsidRDefault="00F552C4" w:rsidP="00F552C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 w:rsidRPr="00202826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ждение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Правил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r w:rsidR="002535D0">
              <w:rPr>
                <w:rFonts w:ascii="Times New Roman" w:hAnsi="Times New Roman"/>
              </w:rPr>
              <w:t>Куйбышевского</w:t>
            </w:r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  <w:p w14:paraId="4768A2F4" w14:textId="60A710D3" w:rsidR="00D92B99" w:rsidRDefault="00D92B99">
            <w:pPr>
              <w:pStyle w:val="af3"/>
              <w:ind w:right="-67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40" w:type="dxa"/>
            <w:gridSpan w:val="2"/>
            <w:vAlign w:val="center"/>
          </w:tcPr>
          <w:p w14:paraId="14404DA0" w14:textId="4D3BCB59" w:rsidR="00D92B99" w:rsidRDefault="00A0121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Принято/не принято </w:t>
            </w:r>
            <w:r w:rsidR="00202826">
              <w:rPr>
                <w:rFonts w:ascii="Times New Roman" w:hAnsi="Times New Roman" w:cs="Times New Roman"/>
                <w:sz w:val="24"/>
                <w:szCs w:val="24"/>
              </w:rPr>
              <w:t>решение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 район</w:t>
            </w:r>
          </w:p>
        </w:tc>
        <w:tc>
          <w:tcPr>
            <w:tcW w:w="1933" w:type="dxa"/>
            <w:vAlign w:val="center"/>
          </w:tcPr>
          <w:p w14:paraId="01EEA495" w14:textId="6D5C3AB1" w:rsidR="00D92B99" w:rsidRDefault="002535D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r w:rsidR="005C25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5C250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B36B3">
              <w:rPr>
                <w:rFonts w:ascii="Times New Roman" w:hAnsi="Times New Roman" w:cs="Times New Roman"/>
                <w:sz w:val="24"/>
                <w:szCs w:val="24"/>
              </w:rPr>
              <w:t>принятие решения Совета</w:t>
            </w:r>
            <w:r w:rsidR="00A012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Староминский район</w:t>
            </w:r>
          </w:p>
        </w:tc>
      </w:tr>
    </w:tbl>
    <w:p w14:paraId="7FDA170A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8ADE2BE" w14:textId="1BC8C27E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3.8. Методы расчета индикаторов  достижения целей  предлагаемого  правового регулирования, источники информации для расчетов: </w:t>
      </w:r>
    </w:p>
    <w:p w14:paraId="01E06E2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Отсутствуют</w:t>
      </w:r>
    </w:p>
    <w:p w14:paraId="19EE09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3.9. Оценка затрат на проведение мониторинга достижения целей предлагаемого правового регулирования: </w:t>
      </w:r>
    </w:p>
    <w:p w14:paraId="5BF9378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 </w:t>
      </w:r>
    </w:p>
    <w:p w14:paraId="02D46E5F" w14:textId="6CB2CE78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групп):</w:t>
      </w:r>
    </w:p>
    <w:p w14:paraId="22A7CAE8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611"/>
        <w:gridCol w:w="2835"/>
        <w:gridCol w:w="2268"/>
      </w:tblGrid>
      <w:tr w:rsidR="00D92B99" w14:paraId="5197C635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FB2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Par230"/>
            <w:bookmarkEnd w:id="2"/>
            <w:r>
              <w:rPr>
                <w:rFonts w:ascii="Times New Roman" w:hAnsi="Times New Roman"/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777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4.2. Количество </w:t>
            </w:r>
          </w:p>
          <w:p w14:paraId="7EE741B4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участников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88C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4.3. Источники </w:t>
            </w:r>
          </w:p>
          <w:p w14:paraId="431D2EC3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данных</w:t>
            </w:r>
          </w:p>
        </w:tc>
      </w:tr>
      <w:tr w:rsidR="00D92B99" w14:paraId="31016394" w14:textId="77777777"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BB127" w14:textId="31ECD9E6" w:rsidR="00D92B99" w:rsidRDefault="003B5209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Физические лица, юридические лица и </w:t>
            </w:r>
            <w:r w:rsidR="00A01215">
              <w:rPr>
                <w:rFonts w:ascii="Times New Roman" w:hAnsi="Times New Roman"/>
                <w:sz w:val="24"/>
                <w:szCs w:val="24"/>
              </w:rPr>
              <w:t xml:space="preserve">индивидуальные предприниматели, осуществляющие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>на территории Староминского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ED19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ограничено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C04F" w14:textId="77777777" w:rsidR="00D92B99" w:rsidRDefault="00A01215">
            <w:pPr>
              <w:pStyle w:val="af3"/>
              <w:ind w:right="-7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89A558F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D55E62E" w14:textId="66702DCF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Изменение функций (полномочий, обязанностей, прав) органов государственной власти Краснодарского края (органов местного самоуправления), а также порядка их реализации в связи с введением предлагаемого правового регулирования: </w:t>
      </w:r>
    </w:p>
    <w:p w14:paraId="036C3C25" w14:textId="53D1365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меняются</w:t>
      </w:r>
    </w:p>
    <w:p w14:paraId="1C1EE7A6" w14:textId="77777777" w:rsidR="003B5209" w:rsidRDefault="003B520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55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2484"/>
        <w:gridCol w:w="1492"/>
        <w:gridCol w:w="2268"/>
        <w:gridCol w:w="1768"/>
        <w:gridCol w:w="1843"/>
      </w:tblGrid>
      <w:tr w:rsidR="00D92B99" w14:paraId="598C287C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0B3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5.1. Наименование функции (полномочия, обязанности или права)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72A8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5.2. Характер функции (новая / изменяемая / отменяемая)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45F2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5.3. предполагаемый порядок реализации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4B0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5.4.Оценка изменения трудовых затрат (чел./час в год), изменения численности сотрудников (чел.)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3A07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5.5.Оценка изменения потребностей в других ресурсах</w:t>
            </w:r>
          </w:p>
        </w:tc>
      </w:tr>
      <w:tr w:rsidR="00D92B99" w14:paraId="42D1597F" w14:textId="77777777">
        <w:tc>
          <w:tcPr>
            <w:tcW w:w="9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0652" w14:textId="6A35BE6C" w:rsidR="00D92B99" w:rsidRDefault="00A01215">
            <w:pPr>
              <w:pStyle w:val="af3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3B5209"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4E8EF879" w14:textId="77777777"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6A77" w14:textId="74627A3F" w:rsidR="00F552C4" w:rsidRPr="00202826" w:rsidRDefault="00F552C4" w:rsidP="00F552C4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r w:rsidR="003E536A">
              <w:rPr>
                <w:rFonts w:ascii="Times New Roman" w:hAnsi="Times New Roman"/>
              </w:rPr>
              <w:t>Куйбышевского</w:t>
            </w:r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  <w:p w14:paraId="74633194" w14:textId="30E631BA" w:rsidR="00D92B99" w:rsidRDefault="00D92B99">
            <w:pPr>
              <w:pStyle w:val="af3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EFCE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изменяемая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E93" w14:textId="18CF3C7B" w:rsidR="003B5209" w:rsidRDefault="00CB36B3" w:rsidP="003B5209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Руководство утвержденными </w:t>
            </w:r>
            <w:r w:rsidR="008F56D7">
              <w:rPr>
                <w:rFonts w:ascii="Times New Roman" w:hAnsi="Times New Roman"/>
                <w:sz w:val="24"/>
                <w:szCs w:val="24"/>
              </w:rPr>
              <w:t>Правилами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новой редакции</w:t>
            </w:r>
            <w:r w:rsidR="008F56D7">
              <w:rPr>
                <w:rFonts w:ascii="Times New Roman" w:hAnsi="Times New Roman"/>
                <w:sz w:val="24"/>
                <w:szCs w:val="24"/>
              </w:rPr>
              <w:t xml:space="preserve"> для выдачи разрешений на строительство</w:t>
            </w:r>
          </w:p>
          <w:p w14:paraId="5A09812F" w14:textId="6516400A" w:rsidR="00D92B99" w:rsidRDefault="00D92B99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0803" w14:textId="77777777" w:rsidR="00D92B99" w:rsidRDefault="00A01215" w:rsidP="00CB36B3">
            <w:pPr>
              <w:pStyle w:val="afe"/>
            </w:pPr>
            <w:r>
              <w:rPr>
                <w:rStyle w:val="105pt"/>
                <w:sz w:val="24"/>
                <w:szCs w:val="24"/>
              </w:rPr>
              <w:t>в пределах</w:t>
            </w:r>
          </w:p>
          <w:p w14:paraId="7B574197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 штатной</w:t>
            </w:r>
          </w:p>
          <w:p w14:paraId="5D7C2A46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численности </w:t>
            </w:r>
          </w:p>
          <w:p w14:paraId="7F6EB956" w14:textId="77777777" w:rsidR="00D92B99" w:rsidRDefault="00A01215">
            <w:pPr>
              <w:pStyle w:val="afe"/>
              <w:jc w:val="center"/>
            </w:pPr>
            <w:r>
              <w:rPr>
                <w:rStyle w:val="105pt"/>
                <w:sz w:val="24"/>
                <w:szCs w:val="24"/>
              </w:rPr>
              <w:t xml:space="preserve">сотрудников </w:t>
            </w:r>
          </w:p>
          <w:p w14:paraId="55C90663" w14:textId="1524FCEA" w:rsidR="00D92B99" w:rsidRDefault="00A01215">
            <w:pPr>
              <w:pStyle w:val="af3"/>
              <w:jc w:val="center"/>
              <w:rPr>
                <w:rFonts w:ascii="Times New Roman" w:hAnsi="Times New Roman"/>
              </w:rPr>
            </w:pPr>
            <w:r>
              <w:rPr>
                <w:rStyle w:val="105pt"/>
                <w:sz w:val="24"/>
                <w:szCs w:val="24"/>
              </w:rPr>
              <w:t xml:space="preserve"> </w:t>
            </w:r>
            <w:r w:rsidR="003B5209">
              <w:rPr>
                <w:rStyle w:val="105pt"/>
                <w:sz w:val="24"/>
                <w:szCs w:val="24"/>
              </w:rPr>
              <w:t>отдела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DE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данные отсутствуют</w:t>
            </w:r>
          </w:p>
        </w:tc>
      </w:tr>
    </w:tbl>
    <w:p w14:paraId="5DDF18BD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2C5023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ar248"/>
      <w:bookmarkEnd w:id="3"/>
      <w:r>
        <w:rPr>
          <w:rFonts w:ascii="Times New Roman" w:hAnsi="Times New Roman"/>
          <w:sz w:val="28"/>
          <w:szCs w:val="28"/>
        </w:rPr>
        <w:lastRenderedPageBreak/>
        <w:t xml:space="preserve">6. Оценка дополнительных расходов (доходов) бюджета Краснодарского края (местных бюджетов), связанных с введением предлагаемого правового регулирования: </w:t>
      </w:r>
    </w:p>
    <w:p w14:paraId="6AF400D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дополнительных расходах (доходах)  отсутствуют.</w:t>
      </w:r>
    </w:p>
    <w:p w14:paraId="2DD0ABF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828" w:type="dxa"/>
        <w:tblInd w:w="-73" w:type="dxa"/>
        <w:tblLayout w:type="fixed"/>
        <w:tblCellMar>
          <w:left w:w="75" w:type="dxa"/>
          <w:right w:w="75" w:type="dxa"/>
        </w:tblCellMar>
        <w:tblLook w:val="00A0" w:firstRow="1" w:lastRow="0" w:firstColumn="1" w:lastColumn="0" w:noHBand="0" w:noVBand="0"/>
      </w:tblPr>
      <w:tblGrid>
        <w:gridCol w:w="3875"/>
        <w:gridCol w:w="3571"/>
        <w:gridCol w:w="2382"/>
      </w:tblGrid>
      <w:tr w:rsidR="00D92B99" w14:paraId="56FBF679" w14:textId="77777777">
        <w:trPr>
          <w:trHeight w:val="1442"/>
        </w:trPr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12C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6.1. Наименование функции (полномочия, обязанности или права) (в соответствии с </w:t>
            </w:r>
            <w:hyperlink r:id="rId9" w:anchor="Par248" w:tooltip="file:///O:\Осокин%20А.Л\Конкурсы%20НФ,СЖФ%202015%20ГОД\Изменения%20в%20%20Порядки%201260,1285\Оценка%20регулир.%20воздействия%20%20постановл%20КФХ\Своды%20для%20Минэка%20образец\сводный%20отчет.docx#Par248" w:history="1">
              <w:r>
                <w:rPr>
                  <w:rStyle w:val="af2"/>
                  <w:rFonts w:ascii="Times New Roman" w:hAnsi="Times New Roman"/>
                  <w:sz w:val="24"/>
                  <w:szCs w:val="24"/>
                </w:rPr>
                <w:t>пунктом 5.1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6186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6.2.Виды расходов (возможных поступлений районного бюджета (бюджета муниципального образования Староминский район) 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152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6.3. Количественная оценка расходов и возможных поступлений, млн. рублей</w:t>
            </w:r>
          </w:p>
        </w:tc>
      </w:tr>
      <w:tr w:rsidR="00D92B99" w14:paraId="697978C2" w14:textId="77777777">
        <w:trPr>
          <w:trHeight w:val="654"/>
        </w:trPr>
        <w:tc>
          <w:tcPr>
            <w:tcW w:w="9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C1D" w14:textId="6BB00D69" w:rsidR="00D92B99" w:rsidRDefault="00CB36B3" w:rsidP="00CB36B3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Отдел архитектуры и градостроительства управления по вопросам строительства, архитектуры и ЖКХ</w:t>
            </w:r>
          </w:p>
        </w:tc>
      </w:tr>
      <w:tr w:rsidR="00D92B99" w14:paraId="7DB5480F" w14:textId="77777777" w:rsidTr="003B5209">
        <w:trPr>
          <w:trHeight w:val="390"/>
        </w:trPr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3FAB3" w14:textId="0A2C0D56" w:rsidR="008F56D7" w:rsidRPr="00202826" w:rsidRDefault="008F56D7" w:rsidP="008F56D7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</w:t>
            </w:r>
            <w:r w:rsidRPr="002028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землепользования и застройки </w:t>
            </w:r>
            <w:r w:rsidR="003E536A">
              <w:rPr>
                <w:rFonts w:ascii="Times New Roman" w:hAnsi="Times New Roman"/>
              </w:rPr>
              <w:t>Куйбышевского</w:t>
            </w:r>
            <w:r>
              <w:rPr>
                <w:rFonts w:ascii="Times New Roman" w:hAnsi="Times New Roman"/>
              </w:rPr>
              <w:t xml:space="preserve"> сельского поселения</w:t>
            </w:r>
            <w:r w:rsidRPr="00202826">
              <w:rPr>
                <w:rFonts w:ascii="Times New Roman" w:hAnsi="Times New Roman"/>
              </w:rPr>
              <w:t xml:space="preserve"> Староминского района </w:t>
            </w:r>
          </w:p>
          <w:p w14:paraId="3BCB2123" w14:textId="52ED9CC4" w:rsidR="00D92B99" w:rsidRPr="00E46A26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14AE3" w14:textId="77777777" w:rsidR="00D92B99" w:rsidRDefault="00D92B99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</w:p>
          <w:p w14:paraId="4B3A5F08" w14:textId="77777777" w:rsidR="00D92B99" w:rsidRDefault="00A01215" w:rsidP="00D96052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0974" w14:textId="77777777" w:rsidR="00D96052" w:rsidRDefault="00D96052" w:rsidP="00D96052">
            <w:pPr>
              <w:rPr>
                <w:sz w:val="24"/>
              </w:rPr>
            </w:pPr>
          </w:p>
          <w:p w14:paraId="370609DE" w14:textId="343A392C" w:rsidR="00D92B99" w:rsidRPr="00E46A26" w:rsidRDefault="00A01215" w:rsidP="00D96052">
            <w:pPr>
              <w:rPr>
                <w:sz w:val="24"/>
              </w:rPr>
            </w:pPr>
            <w:r w:rsidRPr="00E46A26">
              <w:rPr>
                <w:sz w:val="24"/>
              </w:rPr>
              <w:t>отсутствуют</w:t>
            </w:r>
          </w:p>
        </w:tc>
      </w:tr>
    </w:tbl>
    <w:p w14:paraId="2E9A736B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4A8F0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Другие сведения о дополнительных расходах (доходах) бюджета субъекта Российской Федерации (бюджета муниципального образования Староминский район), возникающих в связи с введением предлагаемого правового регулирования: </w:t>
      </w:r>
    </w:p>
    <w:p w14:paraId="255E2AD5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Отсутствуют </w:t>
      </w:r>
    </w:p>
    <w:p w14:paraId="289DE9D9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Источники данных: отсутствуют.</w:t>
      </w:r>
    </w:p>
    <w:p w14:paraId="4D20F3B6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</w:r>
    </w:p>
    <w:p w14:paraId="04326AB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927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77"/>
        <w:gridCol w:w="3332"/>
        <w:gridCol w:w="1630"/>
        <w:gridCol w:w="1488"/>
      </w:tblGrid>
      <w:tr w:rsidR="00D92B99" w14:paraId="172602E3" w14:textId="77777777"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03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7.1.Группы потенциальных адресатов предлагаемого правового регулирования (в соответствии с </w:t>
            </w:r>
            <w:hyperlink w:anchor="Par230" w:tooltip="#Par230" w:history="1">
              <w:r>
                <w:rPr>
                  <w:rFonts w:ascii="Times New Roman" w:hAnsi="Times New Roman"/>
                  <w:sz w:val="24"/>
                  <w:szCs w:val="24"/>
                </w:rPr>
                <w:t>п. 4.1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F2C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7.2. 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Новые обязанности и ограничения,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правового акта)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508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0050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7.4. Количественная оценка,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млн. рублей</w:t>
            </w:r>
          </w:p>
        </w:tc>
      </w:tr>
      <w:tr w:rsidR="00D92B99" w14:paraId="3084D55C" w14:textId="77777777">
        <w:trPr>
          <w:trHeight w:val="431"/>
        </w:trPr>
        <w:tc>
          <w:tcPr>
            <w:tcW w:w="3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981D4" w14:textId="63631890" w:rsidR="00D92B99" w:rsidRDefault="00E46A26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 лица, юридические лица и индивидуальные предприниматели, осуществляющие деятельность на территории Староминского района</w:t>
            </w: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A0EB" w14:textId="0A47410D" w:rsidR="00E46A26" w:rsidRPr="00E46A26" w:rsidRDefault="008F56D7">
            <w:pPr>
              <w:pStyle w:val="af3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Правила</w:t>
            </w:r>
            <w:r w:rsidR="00FB095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приводятся в соответствие с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действующим законодательством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6284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5AD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72F9F965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E182C3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Издержки и выгоды адресатов предлагаемого правового регулирования, не поддающиеся количественной оценке: </w:t>
      </w:r>
    </w:p>
    <w:p w14:paraId="38626269" w14:textId="4C12E7C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Издержки не предполагаются, выгоды </w:t>
      </w:r>
      <w:r w:rsidR="004B7810">
        <w:rPr>
          <w:rFonts w:ascii="Times New Roman" w:hAnsi="Times New Roman"/>
          <w:sz w:val="28"/>
          <w:szCs w:val="28"/>
        </w:rPr>
        <w:t>не предполагаются.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1661B74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7.6. Источники данных: отсутствуют.</w:t>
      </w:r>
    </w:p>
    <w:p w14:paraId="35380BA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Оценка рисков неблагоприятных последствий применения предлагаемого правового регулирования:</w:t>
      </w:r>
    </w:p>
    <w:p w14:paraId="4223EFB1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1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18"/>
        <w:gridCol w:w="2410"/>
        <w:gridCol w:w="2410"/>
        <w:gridCol w:w="2976"/>
      </w:tblGrid>
      <w:tr w:rsidR="00D92B99" w14:paraId="61A0360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33F6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8.1. Виды рисков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C5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D50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8.3. Методы контроля рисков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AD68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8.4. Степень контроля рисков (полный / частичный / отсутствует)</w:t>
            </w:r>
          </w:p>
        </w:tc>
      </w:tr>
      <w:tr w:rsidR="00D92B99" w14:paraId="0C152369" w14:textId="77777777"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5ED81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5FD4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2C6C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EDFF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</w:tbl>
    <w:p w14:paraId="21FC2978" w14:textId="77777777" w:rsidR="00D92B99" w:rsidRDefault="00D92B99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9F9C7AD" w14:textId="0C52F5B2" w:rsidR="00D92B99" w:rsidRDefault="00A01215" w:rsidP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8.5. Источники данных: отсутствуют.</w:t>
      </w:r>
    </w:p>
    <w:p w14:paraId="5E6E2863" w14:textId="65A861D0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Сравнение возможных вариантов решения проблемы:</w:t>
      </w:r>
    </w:p>
    <w:p w14:paraId="07BD5297" w14:textId="77777777" w:rsidR="004B7810" w:rsidRDefault="004B7810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784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54"/>
        <w:gridCol w:w="3827"/>
        <w:gridCol w:w="2203"/>
      </w:tblGrid>
      <w:tr w:rsidR="00D92B99" w14:paraId="04E8C599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576C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F6B4EE" w14:textId="77777777" w:rsidR="00D92B99" w:rsidRDefault="00D92B99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0179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1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7830" w14:textId="77777777" w:rsidR="00D92B99" w:rsidRDefault="00A01215">
            <w:pPr>
              <w:pStyle w:val="af3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Вариант 2</w:t>
            </w:r>
          </w:p>
        </w:tc>
      </w:tr>
      <w:tr w:rsidR="00D92B99" w14:paraId="4C175B9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1313B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9.1. Содержание варианта решения проблемы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A7A8" w14:textId="5E9649FB" w:rsidR="004B7810" w:rsidRPr="0062774C" w:rsidRDefault="00A01215" w:rsidP="004B7810">
            <w:pPr>
              <w:pStyle w:val="af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Утверждение </w:t>
            </w:r>
            <w:r w:rsidR="00CB36B3">
              <w:rPr>
                <w:rFonts w:ascii="Times New Roman" w:hAnsi="Times New Roman"/>
                <w:sz w:val="24"/>
                <w:szCs w:val="24"/>
              </w:rPr>
              <w:t xml:space="preserve">проекта решения Совета </w:t>
            </w:r>
            <w:r w:rsidR="00CB36B3" w:rsidRPr="00CB36B3">
              <w:rPr>
                <w:rFonts w:ascii="Times New Roman" w:hAnsi="Times New Roman"/>
                <w:sz w:val="24"/>
                <w:szCs w:val="24"/>
              </w:rPr>
              <w:t xml:space="preserve">«Об утверждении </w:t>
            </w:r>
            <w:r w:rsidR="009540B6">
              <w:rPr>
                <w:rFonts w:ascii="Times New Roman" w:hAnsi="Times New Roman"/>
                <w:sz w:val="24"/>
                <w:szCs w:val="24"/>
              </w:rPr>
              <w:t xml:space="preserve">в новой редакции Правил землепользования и застройки </w:t>
            </w:r>
            <w:r w:rsidR="003E536A">
              <w:rPr>
                <w:rFonts w:ascii="Times New Roman" w:hAnsi="Times New Roman"/>
                <w:sz w:val="24"/>
                <w:szCs w:val="24"/>
              </w:rPr>
              <w:t>Куйбышевского</w:t>
            </w:r>
            <w:r w:rsidR="009540B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 w:rsidR="00CB36B3" w:rsidRPr="00CB36B3">
              <w:rPr>
                <w:rFonts w:ascii="Times New Roman" w:hAnsi="Times New Roman"/>
                <w:sz w:val="24"/>
                <w:szCs w:val="24"/>
              </w:rPr>
              <w:t xml:space="preserve"> Староминского района».</w:t>
            </w:r>
          </w:p>
          <w:p w14:paraId="6FFA9C8B" w14:textId="73F3C353" w:rsidR="00D92B99" w:rsidRDefault="00D92B99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60ED" w14:textId="3B18E3E7" w:rsidR="00D92B99" w:rsidRDefault="00D96052" w:rsidP="00D96052">
            <w:pPr>
              <w:pStyle w:val="af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D92B99" w14:paraId="78241CF7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23EB9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– 3 года)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0AE3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 xml:space="preserve">Численность </w:t>
            </w:r>
          </w:p>
          <w:p w14:paraId="50276B79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потенциальных адресатов предлагаемого правового регулирования не предоставляется</w:t>
            </w:r>
          </w:p>
          <w:p w14:paraId="1352E5F7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возможным</w:t>
            </w:r>
          </w:p>
          <w:p w14:paraId="6E4CE282" w14:textId="77777777" w:rsidR="00D92B99" w:rsidRDefault="00D92B99">
            <w:pPr>
              <w:rPr>
                <w:sz w:val="24"/>
              </w:rPr>
            </w:pP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4C2" w14:textId="77777777" w:rsidR="00D92B99" w:rsidRDefault="00A01215">
            <w:pPr>
              <w:pStyle w:val="af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6"/>
              </w:rPr>
              <w:t>отсутствует</w:t>
            </w:r>
          </w:p>
          <w:p w14:paraId="43498FF2" w14:textId="77777777" w:rsidR="00D92B99" w:rsidRDefault="00D92B99">
            <w:pPr>
              <w:rPr>
                <w:sz w:val="24"/>
              </w:rPr>
            </w:pPr>
          </w:p>
        </w:tc>
      </w:tr>
      <w:tr w:rsidR="00D92B99" w14:paraId="6FD32E4C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18B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9DA9" w14:textId="7466D94E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</w:t>
            </w:r>
            <w:r w:rsidR="006277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(доходы)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предусматриваются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484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отсутствуют</w:t>
            </w:r>
          </w:p>
        </w:tc>
      </w:tr>
      <w:tr w:rsidR="00D92B99" w14:paraId="3CA66EDB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1DA3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9.4. Оценка расходов (доходов) районного бюджета (бюджета муниципального образования Староминский район), связанных с введением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ABCB" w14:textId="77777777"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</w:p>
          <w:p w14:paraId="32F8395A" w14:textId="77777777" w:rsidR="00D92B99" w:rsidRDefault="00D92B99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BD0AC8" w14:textId="77777777"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99BC" w14:textId="77777777"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14:paraId="643D9D88" w14:textId="77777777" w:rsidR="00D92B99" w:rsidRDefault="00D92B99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AD15B40" w14:textId="77777777" w:rsidR="00D92B99" w:rsidRDefault="00A01215">
            <w:pPr>
              <w:pStyle w:val="1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отсутствуют</w:t>
            </w:r>
          </w:p>
        </w:tc>
      </w:tr>
      <w:tr w:rsidR="00D92B99" w14:paraId="2B7696F8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A1C5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9.5. Оценка возможности достижения заявленных целей регулирования (</w:t>
            </w:r>
            <w:hyperlink w:anchor="Par173" w:tooltip="#Par173" w:history="1">
              <w:r>
                <w:rPr>
                  <w:rFonts w:ascii="Times New Roman" w:hAnsi="Times New Roman"/>
                  <w:sz w:val="24"/>
                  <w:szCs w:val="24"/>
                </w:rPr>
                <w:t>раздел 3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сводного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5F714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49E4A56A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Предполагаемая цель будет достигнута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AA39B" w14:textId="77777777" w:rsidR="00D92B99" w:rsidRDefault="00D92B99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  <w:p w14:paraId="245351D1" w14:textId="505E085D" w:rsidR="00D92B99" w:rsidRDefault="00D96052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6"/>
              </w:rPr>
              <w:t>отсутствует</w:t>
            </w:r>
          </w:p>
        </w:tc>
      </w:tr>
      <w:tr w:rsidR="00D92B99" w14:paraId="3BFBE9C6" w14:textId="77777777" w:rsidTr="00832C6E">
        <w:trPr>
          <w:trHeight w:val="326"/>
        </w:trPr>
        <w:tc>
          <w:tcPr>
            <w:tcW w:w="3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6BFA" w14:textId="77777777" w:rsidR="00D92B99" w:rsidRDefault="00A01215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9.6. Оценка рисков неблагоприятных последствий</w:t>
            </w:r>
          </w:p>
          <w:p w14:paraId="213BD2A4" w14:textId="77777777" w:rsidR="00D92B99" w:rsidRDefault="00D92B99" w:rsidP="0062774C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91CE" w14:textId="77777777" w:rsidR="00D92B99" w:rsidRDefault="00A01215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Отсутствует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5676" w14:textId="6DCADDC4" w:rsidR="00D92B99" w:rsidRDefault="00D96052" w:rsidP="0062774C">
            <w:pPr>
              <w:jc w:val="center"/>
              <w:rPr>
                <w:sz w:val="24"/>
              </w:rPr>
            </w:pPr>
            <w:r>
              <w:rPr>
                <w:sz w:val="24"/>
                <w:szCs w:val="28"/>
              </w:rPr>
              <w:t>о</w:t>
            </w:r>
            <w:r w:rsidR="0062774C">
              <w:rPr>
                <w:sz w:val="24"/>
                <w:szCs w:val="28"/>
              </w:rPr>
              <w:t>тсутствует</w:t>
            </w:r>
          </w:p>
        </w:tc>
      </w:tr>
    </w:tbl>
    <w:p w14:paraId="4A4422FA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9.7. Обоснование  выбора  предпочтительного  варианта  решения выявленной проблемы:</w:t>
      </w:r>
    </w:p>
    <w:p w14:paraId="32FEA6B0" w14:textId="7E6EBE26" w:rsidR="00D92B99" w:rsidRPr="008F56D7" w:rsidRDefault="00A01215" w:rsidP="008F56D7">
      <w:pPr>
        <w:pStyle w:val="af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Единственным вариантом решения проблемы является принятие проекта </w:t>
      </w:r>
      <w:r w:rsidR="00CB36B3">
        <w:rPr>
          <w:rFonts w:ascii="Times New Roman" w:hAnsi="Times New Roman"/>
          <w:sz w:val="28"/>
          <w:szCs w:val="28"/>
        </w:rPr>
        <w:t>решения Совета</w:t>
      </w:r>
      <w:r w:rsidR="0062774C">
        <w:rPr>
          <w:rFonts w:ascii="Times New Roman" w:hAnsi="Times New Roman"/>
          <w:sz w:val="28"/>
          <w:szCs w:val="28"/>
        </w:rPr>
        <w:t xml:space="preserve"> муниципального образования Староминский </w:t>
      </w:r>
      <w:r w:rsidR="00CB36B3" w:rsidRPr="00D04295">
        <w:rPr>
          <w:rFonts w:ascii="Times New Roman" w:hAnsi="Times New Roman"/>
          <w:sz w:val="28"/>
          <w:szCs w:val="28"/>
          <w:highlight w:val="white"/>
        </w:rPr>
        <w:t xml:space="preserve">«Об утверждении </w:t>
      </w:r>
      <w:r w:rsidR="008F56D7" w:rsidRPr="008F56D7">
        <w:rPr>
          <w:rFonts w:ascii="Times New Roman" w:hAnsi="Times New Roman"/>
          <w:sz w:val="28"/>
          <w:szCs w:val="28"/>
        </w:rPr>
        <w:lastRenderedPageBreak/>
        <w:t xml:space="preserve">в новой редакции Правил землепользования и застройки </w:t>
      </w:r>
      <w:r w:rsidR="003E536A">
        <w:rPr>
          <w:rFonts w:ascii="Times New Roman" w:hAnsi="Times New Roman"/>
          <w:sz w:val="28"/>
          <w:szCs w:val="28"/>
        </w:rPr>
        <w:t>Куйбышевского</w:t>
      </w:r>
      <w:r w:rsidR="008F56D7" w:rsidRPr="008F56D7">
        <w:rPr>
          <w:rFonts w:ascii="Times New Roman" w:hAnsi="Times New Roman"/>
          <w:sz w:val="28"/>
          <w:szCs w:val="28"/>
        </w:rPr>
        <w:t xml:space="preserve"> сельского поселения Староминского района</w:t>
      </w:r>
      <w:r w:rsidR="00CB36B3" w:rsidRPr="00D04295">
        <w:rPr>
          <w:rFonts w:ascii="Times New Roman" w:hAnsi="Times New Roman"/>
          <w:sz w:val="28"/>
          <w:szCs w:val="28"/>
          <w:highlight w:val="white"/>
        </w:rPr>
        <w:t>»,</w:t>
      </w:r>
      <w:r w:rsidR="00CB36B3">
        <w:rPr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8"/>
          <w:highlight w:val="white"/>
        </w:rPr>
        <w:t xml:space="preserve">направленного на </w:t>
      </w:r>
      <w:r w:rsidR="00CB36B3">
        <w:rPr>
          <w:rFonts w:ascii="Times New Roman" w:hAnsi="Times New Roman"/>
          <w:bCs/>
          <w:color w:val="000000"/>
          <w:sz w:val="28"/>
          <w:szCs w:val="28"/>
          <w:highlight w:val="white"/>
        </w:rPr>
        <w:t>приведение</w:t>
      </w:r>
      <w:r>
        <w:rPr>
          <w:rFonts w:ascii="Times New Roman" w:hAnsi="Times New Roman"/>
          <w:sz w:val="28"/>
          <w:szCs w:val="28"/>
          <w:highlight w:val="white"/>
        </w:rPr>
        <w:t xml:space="preserve"> в соответстви</w:t>
      </w:r>
      <w:r w:rsidR="0062774C">
        <w:rPr>
          <w:rFonts w:ascii="Times New Roman" w:hAnsi="Times New Roman"/>
          <w:sz w:val="28"/>
          <w:szCs w:val="28"/>
          <w:highlight w:val="white"/>
        </w:rPr>
        <w:t>и</w:t>
      </w:r>
      <w:r>
        <w:rPr>
          <w:rFonts w:ascii="Times New Roman" w:hAnsi="Times New Roman"/>
          <w:sz w:val="28"/>
          <w:szCs w:val="28"/>
          <w:highlight w:val="white"/>
        </w:rPr>
        <w:t xml:space="preserve"> с действующим </w:t>
      </w:r>
      <w:r w:rsidR="00D04295">
        <w:rPr>
          <w:rFonts w:ascii="Times New Roman" w:hAnsi="Times New Roman"/>
          <w:sz w:val="28"/>
          <w:szCs w:val="28"/>
          <w:highlight w:val="white"/>
        </w:rPr>
        <w:t>градостроительн</w:t>
      </w:r>
      <w:r w:rsidR="008F56D7">
        <w:rPr>
          <w:rFonts w:ascii="Times New Roman" w:hAnsi="Times New Roman"/>
          <w:sz w:val="28"/>
          <w:szCs w:val="28"/>
          <w:highlight w:val="white"/>
        </w:rPr>
        <w:t>ым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8F56D7">
        <w:rPr>
          <w:rFonts w:ascii="Times New Roman" w:hAnsi="Times New Roman"/>
          <w:sz w:val="28"/>
          <w:szCs w:val="28"/>
        </w:rPr>
        <w:t>законодательством.</w:t>
      </w:r>
    </w:p>
    <w:p w14:paraId="6E4D8DEB" w14:textId="77777777" w:rsidR="00D92B99" w:rsidRDefault="00A01215">
      <w:pPr>
        <w:pStyle w:val="af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9.8. Детальное описание предлагаемого варианта решения проблемы: </w:t>
      </w:r>
    </w:p>
    <w:p w14:paraId="5B0D19F6" w14:textId="325F4E31" w:rsidR="00D04295" w:rsidRDefault="00A01215" w:rsidP="00D04295">
      <w:pPr>
        <w:pStyle w:val="af3"/>
        <w:spacing w:after="60"/>
        <w:ind w:firstLine="709"/>
        <w:jc w:val="both"/>
        <w:rPr>
          <w:rFonts w:ascii="Times New Roman" w:hAnsi="Times New Roman"/>
          <w:color w:val="000000"/>
          <w:highlight w:val="green"/>
        </w:rPr>
      </w:pPr>
      <w:r>
        <w:rPr>
          <w:rFonts w:ascii="Times New Roman" w:hAnsi="Times New Roman"/>
          <w:sz w:val="28"/>
          <w:szCs w:val="28"/>
        </w:rPr>
        <w:t xml:space="preserve">Проект </w:t>
      </w:r>
      <w:r w:rsidR="00D04295">
        <w:rPr>
          <w:rFonts w:ascii="Times New Roman" w:hAnsi="Times New Roman"/>
          <w:sz w:val="28"/>
          <w:szCs w:val="28"/>
        </w:rPr>
        <w:t>решения Совета</w:t>
      </w:r>
      <w:r>
        <w:rPr>
          <w:rFonts w:ascii="Times New Roman" w:hAnsi="Times New Roman"/>
          <w:sz w:val="28"/>
          <w:szCs w:val="28"/>
        </w:rPr>
        <w:t xml:space="preserve"> предусматривает </w:t>
      </w:r>
      <w:r w:rsidR="00D04295">
        <w:rPr>
          <w:rFonts w:ascii="Times New Roman" w:hAnsi="Times New Roman"/>
          <w:bCs/>
          <w:color w:val="000000"/>
          <w:sz w:val="28"/>
          <w:szCs w:val="28"/>
          <w:highlight w:val="white"/>
        </w:rPr>
        <w:t>приведение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в соответствии с действующим градостроительн</w:t>
      </w:r>
      <w:r w:rsidR="008F56D7">
        <w:rPr>
          <w:rFonts w:ascii="Times New Roman" w:hAnsi="Times New Roman"/>
          <w:sz w:val="28"/>
          <w:szCs w:val="28"/>
          <w:highlight w:val="white"/>
        </w:rPr>
        <w:t>ым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8F56D7">
        <w:rPr>
          <w:rFonts w:ascii="Times New Roman" w:hAnsi="Times New Roman"/>
          <w:sz w:val="28"/>
          <w:szCs w:val="28"/>
          <w:highlight w:val="white"/>
        </w:rPr>
        <w:t>законодательством</w:t>
      </w:r>
      <w:r w:rsidR="0096562A">
        <w:rPr>
          <w:rFonts w:ascii="Times New Roman" w:hAnsi="Times New Roman"/>
          <w:sz w:val="28"/>
          <w:szCs w:val="28"/>
          <w:highlight w:val="white"/>
        </w:rPr>
        <w:t xml:space="preserve"> Правил землепользования и застройки </w:t>
      </w:r>
      <w:r w:rsidR="003E536A">
        <w:rPr>
          <w:rFonts w:ascii="Times New Roman" w:hAnsi="Times New Roman"/>
          <w:sz w:val="28"/>
          <w:szCs w:val="28"/>
          <w:highlight w:val="white"/>
        </w:rPr>
        <w:t>Куйбышевского</w:t>
      </w:r>
      <w:r w:rsidR="0096562A">
        <w:rPr>
          <w:rFonts w:ascii="Times New Roman" w:hAnsi="Times New Roman"/>
          <w:sz w:val="28"/>
          <w:szCs w:val="28"/>
          <w:highlight w:val="white"/>
        </w:rPr>
        <w:t xml:space="preserve"> сельского поселения.</w:t>
      </w:r>
      <w:r w:rsidR="00D04295">
        <w:rPr>
          <w:rFonts w:ascii="Times New Roman" w:hAnsi="Times New Roman"/>
          <w:sz w:val="28"/>
          <w:szCs w:val="28"/>
          <w:highlight w:val="white"/>
        </w:rPr>
        <w:t>.</w:t>
      </w:r>
    </w:p>
    <w:p w14:paraId="30F8FE28" w14:textId="20A9E7C8" w:rsidR="00D92B99" w:rsidRDefault="00A01215" w:rsidP="0062774C">
      <w:pPr>
        <w:pStyle w:val="af3"/>
        <w:spacing w:after="6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Оценка необходимости установления переходного периода и (или) отсрочки вступления в силу нормативного правового акта либо необходимость распространения предлагаемого правового регулирования на ранее возникшие отношения: отсутствует</w:t>
      </w:r>
      <w:r w:rsidR="0062774C">
        <w:rPr>
          <w:rFonts w:ascii="Times New Roman" w:hAnsi="Times New Roman"/>
          <w:sz w:val="28"/>
          <w:szCs w:val="28"/>
        </w:rPr>
        <w:t>.</w:t>
      </w:r>
    </w:p>
    <w:p w14:paraId="5B3B0B1D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10.1. Предполагаемая дата вступления в силу нормативного правового акта:</w:t>
      </w:r>
    </w:p>
    <w:p w14:paraId="0326356D" w14:textId="17913DA9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Ориентировочно </w:t>
      </w:r>
      <w:r w:rsidR="003E536A">
        <w:rPr>
          <w:rFonts w:ascii="Times New Roman" w:hAnsi="Times New Roman"/>
          <w:sz w:val="28"/>
          <w:szCs w:val="28"/>
          <w:highlight w:val="white"/>
        </w:rPr>
        <w:t>июль</w:t>
      </w:r>
      <w:r w:rsidR="00D04295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3E536A">
        <w:rPr>
          <w:rFonts w:ascii="Times New Roman" w:hAnsi="Times New Roman"/>
          <w:sz w:val="28"/>
          <w:szCs w:val="28"/>
          <w:highlight w:val="white"/>
        </w:rPr>
        <w:t>2024</w:t>
      </w:r>
      <w:r>
        <w:rPr>
          <w:rFonts w:ascii="Times New Roman" w:hAnsi="Times New Roman"/>
          <w:sz w:val="28"/>
          <w:szCs w:val="28"/>
          <w:highlight w:val="white"/>
        </w:rPr>
        <w:t xml:space="preserve"> года, </w:t>
      </w:r>
      <w:r>
        <w:rPr>
          <w:rFonts w:ascii="Times New Roman" w:hAnsi="Times New Roman"/>
          <w:sz w:val="28"/>
          <w:szCs w:val="28"/>
        </w:rPr>
        <w:t xml:space="preserve">после </w:t>
      </w:r>
      <w:r w:rsidR="0062774C">
        <w:rPr>
          <w:rFonts w:ascii="Times New Roman" w:hAnsi="Times New Roman"/>
          <w:sz w:val="28"/>
          <w:szCs w:val="28"/>
        </w:rPr>
        <w:t xml:space="preserve">процедуры </w:t>
      </w:r>
      <w:r>
        <w:rPr>
          <w:rFonts w:ascii="Times New Roman" w:hAnsi="Times New Roman"/>
          <w:sz w:val="28"/>
          <w:szCs w:val="28"/>
        </w:rPr>
        <w:t>обнародования   </w:t>
      </w:r>
      <w:r w:rsidR="0062774C" w:rsidRPr="00EB1582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муниципального образования Староминский район в сети </w:t>
      </w:r>
      <w:r w:rsidR="0062774C">
        <w:rPr>
          <w:rFonts w:ascii="Times New Roman" w:hAnsi="Times New Roman"/>
          <w:sz w:val="28"/>
          <w:szCs w:val="28"/>
        </w:rPr>
        <w:t>«И</w:t>
      </w:r>
      <w:r w:rsidR="0062774C" w:rsidRPr="00EB1582">
        <w:rPr>
          <w:rFonts w:ascii="Times New Roman" w:hAnsi="Times New Roman"/>
          <w:sz w:val="28"/>
          <w:szCs w:val="28"/>
        </w:rPr>
        <w:t>нтернет</w:t>
      </w:r>
      <w:r w:rsidR="0062774C">
        <w:rPr>
          <w:rFonts w:ascii="Times New Roman" w:hAnsi="Times New Roman"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>                                      </w:t>
      </w:r>
    </w:p>
    <w:p w14:paraId="6BDC3A90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10.2. Необходимость установления переходного периода и (или) отсрочки введения предлагаемого правового регулирования: </w:t>
      </w:r>
    </w:p>
    <w:p w14:paraId="7ABF8758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20B8346E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10.3. Необходимость распространения предлагаемого правового регулирования на ранее возникшие отношения: </w:t>
      </w:r>
    </w:p>
    <w:p w14:paraId="55C0245F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</w:t>
      </w:r>
    </w:p>
    <w:p w14:paraId="47402422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10.4. Обоснование необходимости установления переходного периода и (или) отсрочки вступления в силу нормативного правового акта либо необходимости распространения предлагаемого правового регулирования на ранее возникшие отношения:  </w:t>
      </w:r>
    </w:p>
    <w:p w14:paraId="02B6FB1B" w14:textId="77777777" w:rsidR="00D92B99" w:rsidRDefault="00A01215">
      <w:pPr>
        <w:pStyle w:val="af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Отсутствует.  </w:t>
      </w:r>
    </w:p>
    <w:p w14:paraId="69F45E87" w14:textId="76CF89D6" w:rsidR="00D92B99" w:rsidRDefault="00D92B99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12E7D227" w14:textId="77777777" w:rsidR="00832C6E" w:rsidRDefault="00832C6E" w:rsidP="00832C6E">
      <w:pPr>
        <w:pStyle w:val="af3"/>
        <w:jc w:val="both"/>
        <w:rPr>
          <w:rFonts w:ascii="Times New Roman" w:hAnsi="Times New Roman"/>
          <w:sz w:val="28"/>
          <w:szCs w:val="28"/>
        </w:rPr>
      </w:pPr>
    </w:p>
    <w:p w14:paraId="52F8FAA6" w14:textId="2CB9EDEC" w:rsidR="00D92B99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A01215">
        <w:rPr>
          <w:rFonts w:ascii="Times New Roman" w:hAnsi="Times New Roman"/>
          <w:sz w:val="28"/>
          <w:szCs w:val="28"/>
        </w:rPr>
        <w:t xml:space="preserve">ачальник </w:t>
      </w:r>
      <w:r>
        <w:rPr>
          <w:rFonts w:ascii="Times New Roman" w:hAnsi="Times New Roman"/>
          <w:sz w:val="28"/>
          <w:szCs w:val="28"/>
        </w:rPr>
        <w:t>отдела архитектуры и градостроительства</w:t>
      </w:r>
    </w:p>
    <w:p w14:paraId="73E93D9E" w14:textId="2ED585DF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управления по вопросам строительства, архитектуры </w:t>
      </w:r>
    </w:p>
    <w:p w14:paraId="6B2F4D6C" w14:textId="79F0E023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ЖКХ администрации муниципального образования</w:t>
      </w:r>
    </w:p>
    <w:p w14:paraId="63C24527" w14:textId="28D38A04" w:rsidR="0062774C" w:rsidRDefault="0062774C" w:rsidP="0062774C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Староминский район                                                                             С.Н. Романенко</w:t>
      </w:r>
    </w:p>
    <w:sectPr w:rsidR="0062774C" w:rsidSect="00D92B99">
      <w:headerReference w:type="default" r:id="rId10"/>
      <w:pgSz w:w="11905" w:h="16838"/>
      <w:pgMar w:top="567" w:right="567" w:bottom="28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E5BA0" w14:textId="77777777" w:rsidR="00A71AFC" w:rsidRDefault="00A71AFC">
      <w:r>
        <w:separator/>
      </w:r>
    </w:p>
  </w:endnote>
  <w:endnote w:type="continuationSeparator" w:id="0">
    <w:p w14:paraId="2243E1F4" w14:textId="77777777" w:rsidR="00A71AFC" w:rsidRDefault="00A71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C5408" w14:textId="77777777" w:rsidR="00A71AFC" w:rsidRDefault="00A71AFC">
      <w:r>
        <w:separator/>
      </w:r>
    </w:p>
  </w:footnote>
  <w:footnote w:type="continuationSeparator" w:id="0">
    <w:p w14:paraId="208049E9" w14:textId="77777777" w:rsidR="00A71AFC" w:rsidRDefault="00A71A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A7A57" w14:textId="77777777" w:rsidR="00A01215" w:rsidRDefault="00425058">
    <w:pPr>
      <w:pStyle w:val="15"/>
      <w:jc w:val="center"/>
      <w:rPr>
        <w:szCs w:val="28"/>
      </w:rPr>
    </w:pPr>
    <w:r>
      <w:rPr>
        <w:szCs w:val="28"/>
      </w:rPr>
      <w:fldChar w:fldCharType="begin"/>
    </w:r>
    <w:r w:rsidR="00A01215">
      <w:rPr>
        <w:szCs w:val="28"/>
      </w:rPr>
      <w:instrText>PAGE   \* MERGEFORMAT</w:instrText>
    </w:r>
    <w:r>
      <w:rPr>
        <w:szCs w:val="28"/>
      </w:rPr>
      <w:fldChar w:fldCharType="separate"/>
    </w:r>
    <w:r w:rsidR="00AB521B">
      <w:rPr>
        <w:noProof/>
        <w:szCs w:val="28"/>
      </w:rPr>
      <w:t>10</w:t>
    </w:r>
    <w:r>
      <w:rPr>
        <w:szCs w:val="28"/>
      </w:rPr>
      <w:fldChar w:fldCharType="end"/>
    </w:r>
  </w:p>
  <w:p w14:paraId="43145BCF" w14:textId="77777777" w:rsidR="00A01215" w:rsidRDefault="00A01215">
    <w:pPr>
      <w:pStyle w:val="1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1454D"/>
    <w:multiLevelType w:val="hybridMultilevel"/>
    <w:tmpl w:val="D8664C4C"/>
    <w:lvl w:ilvl="0" w:tplc="5B92554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18464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384C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0A3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A9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DEF4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4E8A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64FB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AE7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B959C2"/>
    <w:multiLevelType w:val="hybridMultilevel"/>
    <w:tmpl w:val="63E25398"/>
    <w:lvl w:ilvl="0" w:tplc="3F6A4C98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FC38A0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267826A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93EC33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AC5F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EBA83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934222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079432D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A1026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 w15:restartNumberingAfterBreak="0">
    <w:nsid w:val="1DED3B97"/>
    <w:multiLevelType w:val="hybridMultilevel"/>
    <w:tmpl w:val="915AC8E0"/>
    <w:lvl w:ilvl="0" w:tplc="B77CB7C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  <w:highlight w:val="white"/>
      </w:rPr>
    </w:lvl>
    <w:lvl w:ilvl="1" w:tplc="019640E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E5BCE3A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B54289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C66A60C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6584D3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CC5A203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B16512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457E6B0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22524AE4"/>
    <w:multiLevelType w:val="hybridMultilevel"/>
    <w:tmpl w:val="A6FCA418"/>
    <w:lvl w:ilvl="0" w:tplc="9642D1DA">
      <w:start w:val="1"/>
      <w:numFmt w:val="decimal"/>
      <w:lvlText w:val="%1)"/>
      <w:lvlJc w:val="left"/>
    </w:lvl>
    <w:lvl w:ilvl="1" w:tplc="19DC8A30">
      <w:start w:val="1"/>
      <w:numFmt w:val="lowerLetter"/>
      <w:lvlText w:val="%2."/>
      <w:lvlJc w:val="left"/>
      <w:pPr>
        <w:ind w:left="1440" w:hanging="360"/>
      </w:pPr>
    </w:lvl>
    <w:lvl w:ilvl="2" w:tplc="B484B2F6">
      <w:start w:val="1"/>
      <w:numFmt w:val="lowerRoman"/>
      <w:lvlText w:val="%3."/>
      <w:lvlJc w:val="right"/>
      <w:pPr>
        <w:ind w:left="2160" w:hanging="180"/>
      </w:pPr>
    </w:lvl>
    <w:lvl w:ilvl="3" w:tplc="1AE054A4">
      <w:start w:val="1"/>
      <w:numFmt w:val="decimal"/>
      <w:lvlText w:val="%4."/>
      <w:lvlJc w:val="left"/>
      <w:pPr>
        <w:ind w:left="2880" w:hanging="360"/>
      </w:pPr>
    </w:lvl>
    <w:lvl w:ilvl="4" w:tplc="90F0BBBE">
      <w:start w:val="1"/>
      <w:numFmt w:val="lowerLetter"/>
      <w:lvlText w:val="%5."/>
      <w:lvlJc w:val="left"/>
      <w:pPr>
        <w:ind w:left="3600" w:hanging="360"/>
      </w:pPr>
    </w:lvl>
    <w:lvl w:ilvl="5" w:tplc="D6D42AB4">
      <w:start w:val="1"/>
      <w:numFmt w:val="lowerRoman"/>
      <w:lvlText w:val="%6."/>
      <w:lvlJc w:val="right"/>
      <w:pPr>
        <w:ind w:left="4320" w:hanging="180"/>
      </w:pPr>
    </w:lvl>
    <w:lvl w:ilvl="6" w:tplc="CA603D8C">
      <w:start w:val="1"/>
      <w:numFmt w:val="decimal"/>
      <w:lvlText w:val="%7."/>
      <w:lvlJc w:val="left"/>
      <w:pPr>
        <w:ind w:left="5040" w:hanging="360"/>
      </w:pPr>
    </w:lvl>
    <w:lvl w:ilvl="7" w:tplc="7DC0C2F2">
      <w:start w:val="1"/>
      <w:numFmt w:val="lowerLetter"/>
      <w:lvlText w:val="%8."/>
      <w:lvlJc w:val="left"/>
      <w:pPr>
        <w:ind w:left="5760" w:hanging="360"/>
      </w:pPr>
    </w:lvl>
    <w:lvl w:ilvl="8" w:tplc="64241B8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F2852"/>
    <w:multiLevelType w:val="hybridMultilevel"/>
    <w:tmpl w:val="3ACE59E4"/>
    <w:lvl w:ilvl="0" w:tplc="E73EB382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6121E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4E499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D6C49B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80E8CE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BA1E98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054A39B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82080B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BFE45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6234C6F"/>
    <w:multiLevelType w:val="hybridMultilevel"/>
    <w:tmpl w:val="20DCDEBA"/>
    <w:lvl w:ilvl="0" w:tplc="3CDE5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586E0B64">
      <w:start w:val="1"/>
      <w:numFmt w:val="lowerLetter"/>
      <w:lvlText w:val="%2."/>
      <w:lvlJc w:val="left"/>
      <w:pPr>
        <w:ind w:left="1788" w:hanging="360"/>
      </w:pPr>
    </w:lvl>
    <w:lvl w:ilvl="2" w:tplc="6058AE3A">
      <w:start w:val="1"/>
      <w:numFmt w:val="lowerRoman"/>
      <w:lvlText w:val="%3."/>
      <w:lvlJc w:val="right"/>
      <w:pPr>
        <w:ind w:left="2508" w:hanging="180"/>
      </w:pPr>
    </w:lvl>
    <w:lvl w:ilvl="3" w:tplc="938849BE">
      <w:start w:val="1"/>
      <w:numFmt w:val="decimal"/>
      <w:lvlText w:val="%4."/>
      <w:lvlJc w:val="left"/>
      <w:pPr>
        <w:ind w:left="3228" w:hanging="360"/>
      </w:pPr>
    </w:lvl>
    <w:lvl w:ilvl="4" w:tplc="6B14511A">
      <w:start w:val="1"/>
      <w:numFmt w:val="lowerLetter"/>
      <w:lvlText w:val="%5."/>
      <w:lvlJc w:val="left"/>
      <w:pPr>
        <w:ind w:left="3948" w:hanging="360"/>
      </w:pPr>
    </w:lvl>
    <w:lvl w:ilvl="5" w:tplc="D2FE0754">
      <w:start w:val="1"/>
      <w:numFmt w:val="lowerRoman"/>
      <w:lvlText w:val="%6."/>
      <w:lvlJc w:val="right"/>
      <w:pPr>
        <w:ind w:left="4668" w:hanging="180"/>
      </w:pPr>
    </w:lvl>
    <w:lvl w:ilvl="6" w:tplc="5BA66048">
      <w:start w:val="1"/>
      <w:numFmt w:val="decimal"/>
      <w:lvlText w:val="%7."/>
      <w:lvlJc w:val="left"/>
      <w:pPr>
        <w:ind w:left="5388" w:hanging="360"/>
      </w:pPr>
    </w:lvl>
    <w:lvl w:ilvl="7" w:tplc="0A70CBFE">
      <w:start w:val="1"/>
      <w:numFmt w:val="lowerLetter"/>
      <w:lvlText w:val="%8."/>
      <w:lvlJc w:val="left"/>
      <w:pPr>
        <w:ind w:left="6108" w:hanging="360"/>
      </w:pPr>
    </w:lvl>
    <w:lvl w:ilvl="8" w:tplc="81701A8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9833E88"/>
    <w:multiLevelType w:val="hybridMultilevel"/>
    <w:tmpl w:val="3EEC778C"/>
    <w:lvl w:ilvl="0" w:tplc="9184D77C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332809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DCEAAC6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494C7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4B6ABA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D5034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1D164E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9C888C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F70AC0E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3C7D4A14"/>
    <w:multiLevelType w:val="hybridMultilevel"/>
    <w:tmpl w:val="52248FBC"/>
    <w:lvl w:ilvl="0" w:tplc="CC78A8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9B6002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BAF849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BAFAA55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F3CEAC4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6A65C3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DCA2E70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7E58989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D58CEE96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55206E11"/>
    <w:multiLevelType w:val="hybridMultilevel"/>
    <w:tmpl w:val="BA02811A"/>
    <w:lvl w:ilvl="0" w:tplc="56A67526">
      <w:start w:val="1"/>
      <w:numFmt w:val="decimal"/>
      <w:lvlText w:val="%1)"/>
      <w:lvlJc w:val="left"/>
    </w:lvl>
    <w:lvl w:ilvl="1" w:tplc="D35AE58E">
      <w:start w:val="1"/>
      <w:numFmt w:val="lowerLetter"/>
      <w:lvlText w:val="%2."/>
      <w:lvlJc w:val="left"/>
      <w:pPr>
        <w:ind w:left="1440" w:hanging="360"/>
      </w:pPr>
    </w:lvl>
    <w:lvl w:ilvl="2" w:tplc="2DDCA762">
      <w:start w:val="1"/>
      <w:numFmt w:val="lowerRoman"/>
      <w:lvlText w:val="%3."/>
      <w:lvlJc w:val="right"/>
      <w:pPr>
        <w:ind w:left="2160" w:hanging="180"/>
      </w:pPr>
    </w:lvl>
    <w:lvl w:ilvl="3" w:tplc="CAE69474">
      <w:start w:val="1"/>
      <w:numFmt w:val="decimal"/>
      <w:lvlText w:val="%4."/>
      <w:lvlJc w:val="left"/>
      <w:pPr>
        <w:ind w:left="2880" w:hanging="360"/>
      </w:pPr>
    </w:lvl>
    <w:lvl w:ilvl="4" w:tplc="9A7C096C">
      <w:start w:val="1"/>
      <w:numFmt w:val="lowerLetter"/>
      <w:lvlText w:val="%5."/>
      <w:lvlJc w:val="left"/>
      <w:pPr>
        <w:ind w:left="3600" w:hanging="360"/>
      </w:pPr>
    </w:lvl>
    <w:lvl w:ilvl="5" w:tplc="E5325064">
      <w:start w:val="1"/>
      <w:numFmt w:val="lowerRoman"/>
      <w:lvlText w:val="%6."/>
      <w:lvlJc w:val="right"/>
      <w:pPr>
        <w:ind w:left="4320" w:hanging="180"/>
      </w:pPr>
    </w:lvl>
    <w:lvl w:ilvl="6" w:tplc="9CE47E7E">
      <w:start w:val="1"/>
      <w:numFmt w:val="decimal"/>
      <w:lvlText w:val="%7."/>
      <w:lvlJc w:val="left"/>
      <w:pPr>
        <w:ind w:left="5040" w:hanging="360"/>
      </w:pPr>
    </w:lvl>
    <w:lvl w:ilvl="7" w:tplc="2B3C070A">
      <w:start w:val="1"/>
      <w:numFmt w:val="lowerLetter"/>
      <w:lvlText w:val="%8."/>
      <w:lvlJc w:val="left"/>
      <w:pPr>
        <w:ind w:left="5760" w:hanging="360"/>
      </w:pPr>
    </w:lvl>
    <w:lvl w:ilvl="8" w:tplc="716480A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B70BE8"/>
    <w:multiLevelType w:val="hybridMultilevel"/>
    <w:tmpl w:val="F1DC359C"/>
    <w:lvl w:ilvl="0" w:tplc="0234F008">
      <w:start w:val="1"/>
      <w:numFmt w:val="decimal"/>
      <w:lvlText w:val="%1)"/>
      <w:lvlJc w:val="left"/>
    </w:lvl>
    <w:lvl w:ilvl="1" w:tplc="E8B86A20">
      <w:start w:val="1"/>
      <w:numFmt w:val="lowerLetter"/>
      <w:lvlText w:val="%2."/>
      <w:lvlJc w:val="left"/>
      <w:pPr>
        <w:ind w:left="1440" w:hanging="360"/>
      </w:pPr>
    </w:lvl>
    <w:lvl w:ilvl="2" w:tplc="AF98D492">
      <w:start w:val="1"/>
      <w:numFmt w:val="lowerRoman"/>
      <w:lvlText w:val="%3."/>
      <w:lvlJc w:val="right"/>
      <w:pPr>
        <w:ind w:left="2160" w:hanging="180"/>
      </w:pPr>
    </w:lvl>
    <w:lvl w:ilvl="3" w:tplc="96F0041E">
      <w:start w:val="1"/>
      <w:numFmt w:val="decimal"/>
      <w:lvlText w:val="%4."/>
      <w:lvlJc w:val="left"/>
      <w:pPr>
        <w:ind w:left="2880" w:hanging="360"/>
      </w:pPr>
    </w:lvl>
    <w:lvl w:ilvl="4" w:tplc="3BA0EC18">
      <w:start w:val="1"/>
      <w:numFmt w:val="lowerLetter"/>
      <w:lvlText w:val="%5."/>
      <w:lvlJc w:val="left"/>
      <w:pPr>
        <w:ind w:left="3600" w:hanging="360"/>
      </w:pPr>
    </w:lvl>
    <w:lvl w:ilvl="5" w:tplc="0664AB9C">
      <w:start w:val="1"/>
      <w:numFmt w:val="lowerRoman"/>
      <w:lvlText w:val="%6."/>
      <w:lvlJc w:val="right"/>
      <w:pPr>
        <w:ind w:left="4320" w:hanging="180"/>
      </w:pPr>
    </w:lvl>
    <w:lvl w:ilvl="6" w:tplc="EDAC6A28">
      <w:start w:val="1"/>
      <w:numFmt w:val="decimal"/>
      <w:lvlText w:val="%7."/>
      <w:lvlJc w:val="left"/>
      <w:pPr>
        <w:ind w:left="5040" w:hanging="360"/>
      </w:pPr>
    </w:lvl>
    <w:lvl w:ilvl="7" w:tplc="FDE02278">
      <w:start w:val="1"/>
      <w:numFmt w:val="lowerLetter"/>
      <w:lvlText w:val="%8."/>
      <w:lvlJc w:val="left"/>
      <w:pPr>
        <w:ind w:left="5760" w:hanging="360"/>
      </w:pPr>
    </w:lvl>
    <w:lvl w:ilvl="8" w:tplc="9AD20BD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B99"/>
    <w:rsid w:val="000106FB"/>
    <w:rsid w:val="001D3D33"/>
    <w:rsid w:val="00202826"/>
    <w:rsid w:val="002255DD"/>
    <w:rsid w:val="002535D0"/>
    <w:rsid w:val="00286538"/>
    <w:rsid w:val="002946DF"/>
    <w:rsid w:val="003B5209"/>
    <w:rsid w:val="003E536A"/>
    <w:rsid w:val="00425058"/>
    <w:rsid w:val="004B7810"/>
    <w:rsid w:val="00512CC6"/>
    <w:rsid w:val="00545CFC"/>
    <w:rsid w:val="005C2508"/>
    <w:rsid w:val="005C4F24"/>
    <w:rsid w:val="0062774C"/>
    <w:rsid w:val="00636A0B"/>
    <w:rsid w:val="00652615"/>
    <w:rsid w:val="0074666B"/>
    <w:rsid w:val="007767C8"/>
    <w:rsid w:val="007B3683"/>
    <w:rsid w:val="007D5966"/>
    <w:rsid w:val="007E6DDF"/>
    <w:rsid w:val="00832C6E"/>
    <w:rsid w:val="00854412"/>
    <w:rsid w:val="00892AD0"/>
    <w:rsid w:val="008B3B63"/>
    <w:rsid w:val="008F56D7"/>
    <w:rsid w:val="009540B6"/>
    <w:rsid w:val="0096562A"/>
    <w:rsid w:val="00A01215"/>
    <w:rsid w:val="00A71AFC"/>
    <w:rsid w:val="00AB521B"/>
    <w:rsid w:val="00AC12FD"/>
    <w:rsid w:val="00BD2BC7"/>
    <w:rsid w:val="00C050AB"/>
    <w:rsid w:val="00CB36B3"/>
    <w:rsid w:val="00D04295"/>
    <w:rsid w:val="00D92B99"/>
    <w:rsid w:val="00D96052"/>
    <w:rsid w:val="00DA7ADA"/>
    <w:rsid w:val="00DB0922"/>
    <w:rsid w:val="00E46A26"/>
    <w:rsid w:val="00E80B8B"/>
    <w:rsid w:val="00E81835"/>
    <w:rsid w:val="00ED7E64"/>
    <w:rsid w:val="00F25505"/>
    <w:rsid w:val="00F552C4"/>
    <w:rsid w:val="00FB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59BA3"/>
  <w15:docId w15:val="{ED2017C2-0B8B-4ABE-81B5-A1FCE8DDB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9"/>
    <w:qFormat/>
    <w:rsid w:val="0028653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92B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92B9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D92B9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92B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92B9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92B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92B9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92B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character" w:customStyle="1" w:styleId="Heading5Char">
    <w:name w:val="Heading 5 Char"/>
    <w:basedOn w:val="a0"/>
    <w:link w:val="51"/>
    <w:uiPriority w:val="9"/>
    <w:rsid w:val="00D92B9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92B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sid w:val="00D92B9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92B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sid w:val="00D92B9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92B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sid w:val="00D92B9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92B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92B9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92B9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D92B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D92B99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D92B99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92B99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92B99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D92B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D92B99"/>
    <w:rPr>
      <w:i/>
    </w:rPr>
  </w:style>
  <w:style w:type="character" w:customStyle="1" w:styleId="HeaderChar">
    <w:name w:val="Header Char"/>
    <w:basedOn w:val="a0"/>
    <w:uiPriority w:val="99"/>
    <w:rsid w:val="00D92B99"/>
  </w:style>
  <w:style w:type="paragraph" w:customStyle="1" w:styleId="12">
    <w:name w:val="Нижний колонтитул1"/>
    <w:basedOn w:val="a"/>
    <w:link w:val="CaptionChar"/>
    <w:uiPriority w:val="99"/>
    <w:unhideWhenUsed/>
    <w:rsid w:val="00D92B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D92B99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D92B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2"/>
    <w:uiPriority w:val="99"/>
    <w:rsid w:val="00D92B99"/>
  </w:style>
  <w:style w:type="table" w:customStyle="1" w:styleId="TableGridLight">
    <w:name w:val="Table Grid Light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D92B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rsid w:val="00D92B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92B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92B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92B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92B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92B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92B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92B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92B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92B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92B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92B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92B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92B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92B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92B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92B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92B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92B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92B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92B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92B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92B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92B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92B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92B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92B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92B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92B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92B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92B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92B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D92B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92B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92B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92B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92B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92B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92B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rsid w:val="00D92B99"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sid w:val="00D92B99"/>
    <w:rPr>
      <w:sz w:val="18"/>
    </w:rPr>
  </w:style>
  <w:style w:type="character" w:styleId="aa">
    <w:name w:val="footnote reference"/>
    <w:basedOn w:val="a0"/>
    <w:uiPriority w:val="99"/>
    <w:unhideWhenUsed/>
    <w:rsid w:val="00D92B99"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  <w:rsid w:val="00D92B99"/>
    <w:rPr>
      <w:sz w:val="20"/>
    </w:rPr>
  </w:style>
  <w:style w:type="character" w:customStyle="1" w:styleId="ac">
    <w:name w:val="Текст концевой сноски Знак"/>
    <w:link w:val="ab"/>
    <w:uiPriority w:val="99"/>
    <w:rsid w:val="00D92B99"/>
    <w:rPr>
      <w:sz w:val="20"/>
    </w:rPr>
  </w:style>
  <w:style w:type="character" w:styleId="ad">
    <w:name w:val="endnote reference"/>
    <w:basedOn w:val="a0"/>
    <w:uiPriority w:val="99"/>
    <w:semiHidden/>
    <w:unhideWhenUsed/>
    <w:rsid w:val="00D92B99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D92B99"/>
    <w:pPr>
      <w:spacing w:after="57"/>
    </w:pPr>
  </w:style>
  <w:style w:type="paragraph" w:styleId="22">
    <w:name w:val="toc 2"/>
    <w:basedOn w:val="a"/>
    <w:next w:val="a"/>
    <w:uiPriority w:val="39"/>
    <w:unhideWhenUsed/>
    <w:rsid w:val="00D92B99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92B99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92B99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92B99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92B99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92B99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92B99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92B99"/>
    <w:pPr>
      <w:spacing w:after="57"/>
      <w:ind w:left="2268"/>
    </w:pPr>
  </w:style>
  <w:style w:type="paragraph" w:styleId="ae">
    <w:name w:val="TOC Heading"/>
    <w:uiPriority w:val="39"/>
    <w:unhideWhenUsed/>
    <w:rsid w:val="00D92B99"/>
  </w:style>
  <w:style w:type="paragraph" w:styleId="af">
    <w:name w:val="table of figures"/>
    <w:basedOn w:val="a"/>
    <w:next w:val="a"/>
    <w:uiPriority w:val="99"/>
    <w:unhideWhenUsed/>
    <w:rsid w:val="00D92B99"/>
  </w:style>
  <w:style w:type="paragraph" w:customStyle="1" w:styleId="210">
    <w:name w:val="Заголовок 21"/>
    <w:basedOn w:val="a"/>
    <w:next w:val="a"/>
    <w:link w:val="23"/>
    <w:unhideWhenUsed/>
    <w:qFormat/>
    <w:rsid w:val="00D92B99"/>
    <w:pPr>
      <w:keepNext/>
      <w:jc w:val="center"/>
      <w:outlineLvl w:val="1"/>
    </w:pPr>
  </w:style>
  <w:style w:type="paragraph" w:customStyle="1" w:styleId="ConsPlusNonformat">
    <w:name w:val="ConsPlusNonformat"/>
    <w:uiPriority w:val="99"/>
    <w:rsid w:val="00D92B99"/>
    <w:pPr>
      <w:widowControl w:val="0"/>
    </w:pPr>
    <w:rPr>
      <w:rFonts w:ascii="Courier New" w:eastAsia="Times New Roman" w:hAnsi="Courier New" w:cs="Courier New"/>
    </w:rPr>
  </w:style>
  <w:style w:type="table" w:styleId="af0">
    <w:name w:val="Table Grid"/>
    <w:basedOn w:val="a1"/>
    <w:uiPriority w:val="99"/>
    <w:rsid w:val="00D92B99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5">
    <w:name w:val="Верхний колонтитул1"/>
    <w:basedOn w:val="a"/>
    <w:link w:val="af1"/>
    <w:uiPriority w:val="99"/>
    <w:rsid w:val="00D92B9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15"/>
    <w:uiPriority w:val="99"/>
    <w:rsid w:val="00D92B99"/>
    <w:rPr>
      <w:rFonts w:cs="Times New Roman"/>
    </w:rPr>
  </w:style>
  <w:style w:type="character" w:styleId="af2">
    <w:name w:val="Hyperlink"/>
    <w:rsid w:val="00D92B99"/>
    <w:rPr>
      <w:color w:val="0000FF"/>
      <w:u w:val="single"/>
    </w:rPr>
  </w:style>
  <w:style w:type="paragraph" w:styleId="af3">
    <w:name w:val="No Spacing"/>
    <w:uiPriority w:val="1"/>
    <w:qFormat/>
    <w:rsid w:val="00D92B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Times New Roman"/>
      <w:sz w:val="22"/>
      <w:szCs w:val="22"/>
    </w:rPr>
  </w:style>
  <w:style w:type="paragraph" w:styleId="af4">
    <w:name w:val="Balloon Text"/>
    <w:basedOn w:val="a"/>
    <w:link w:val="af5"/>
    <w:uiPriority w:val="99"/>
    <w:semiHidden/>
    <w:rsid w:val="00D92B99"/>
    <w:rPr>
      <w:rFonts w:ascii="Tahoma" w:hAnsi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D92B99"/>
    <w:rPr>
      <w:rFonts w:ascii="Tahoma" w:hAnsi="Tahoma"/>
      <w:sz w:val="16"/>
    </w:rPr>
  </w:style>
  <w:style w:type="character" w:customStyle="1" w:styleId="23">
    <w:name w:val="Заголовок 2 Знак"/>
    <w:basedOn w:val="a0"/>
    <w:link w:val="210"/>
    <w:rsid w:val="00D92B99"/>
    <w:rPr>
      <w:rFonts w:ascii="Times New Roman" w:eastAsia="Times New Roman" w:hAnsi="Times New Roman"/>
      <w:sz w:val="28"/>
      <w:szCs w:val="24"/>
    </w:rPr>
  </w:style>
  <w:style w:type="character" w:styleId="af6">
    <w:name w:val="Strong"/>
    <w:basedOn w:val="a0"/>
    <w:uiPriority w:val="22"/>
    <w:qFormat/>
    <w:rsid w:val="00D92B99"/>
    <w:rPr>
      <w:b/>
      <w:bCs/>
    </w:rPr>
  </w:style>
  <w:style w:type="character" w:customStyle="1" w:styleId="dropdown-user-name">
    <w:name w:val="dropdown-user-name"/>
    <w:basedOn w:val="a0"/>
    <w:rsid w:val="00D92B99"/>
  </w:style>
  <w:style w:type="character" w:customStyle="1" w:styleId="dropdown-user-namefirst-letter">
    <w:name w:val="dropdown-user-name__first-letter"/>
    <w:basedOn w:val="a0"/>
    <w:rsid w:val="00D92B99"/>
  </w:style>
  <w:style w:type="paragraph" w:styleId="af7">
    <w:name w:val="Body Text Indent"/>
    <w:basedOn w:val="a"/>
    <w:link w:val="af8"/>
    <w:rsid w:val="00D92B99"/>
    <w:pPr>
      <w:ind w:firstLine="708"/>
      <w:jc w:val="both"/>
    </w:pPr>
    <w:rPr>
      <w:sz w:val="24"/>
    </w:rPr>
  </w:style>
  <w:style w:type="character" w:customStyle="1" w:styleId="af8">
    <w:name w:val="Основной текст с отступом Знак"/>
    <w:basedOn w:val="a0"/>
    <w:link w:val="af7"/>
    <w:rsid w:val="00D92B99"/>
    <w:rPr>
      <w:rFonts w:ascii="Times New Roman" w:eastAsia="Times New Roman" w:hAnsi="Times New Roman"/>
      <w:sz w:val="24"/>
      <w:szCs w:val="24"/>
    </w:rPr>
  </w:style>
  <w:style w:type="character" w:customStyle="1" w:styleId="FontStyle36">
    <w:name w:val="Font Style36"/>
    <w:rsid w:val="00D92B99"/>
    <w:rPr>
      <w:rFonts w:ascii="Times New Roman" w:eastAsia="Times New Roman" w:hAnsi="Times New Roman" w:cs="Times New Roman"/>
      <w:b/>
      <w:bCs/>
    </w:rPr>
  </w:style>
  <w:style w:type="paragraph" w:styleId="af9">
    <w:name w:val="Body Text"/>
    <w:basedOn w:val="a"/>
    <w:link w:val="afa"/>
    <w:uiPriority w:val="99"/>
    <w:semiHidden/>
    <w:unhideWhenUsed/>
    <w:rsid w:val="00D92B9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D92B9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rsid w:val="00D92B99"/>
    <w:pPr>
      <w:widowControl w:val="0"/>
    </w:pPr>
    <w:rPr>
      <w:rFonts w:cs="Calibri"/>
      <w:sz w:val="22"/>
      <w:szCs w:val="22"/>
    </w:rPr>
  </w:style>
  <w:style w:type="paragraph" w:styleId="afb">
    <w:name w:val="Subtitle"/>
    <w:basedOn w:val="a"/>
    <w:next w:val="a"/>
    <w:link w:val="afc"/>
    <w:qFormat/>
    <w:rsid w:val="00D92B99"/>
    <w:pPr>
      <w:numPr>
        <w:ilvl w:val="1"/>
      </w:numPr>
    </w:pPr>
    <w:rPr>
      <w:rFonts w:ascii="Cambria" w:eastAsia="Cambria" w:hAnsi="Cambria" w:cs="Cambria"/>
      <w:i/>
      <w:iCs/>
      <w:color w:val="4F81BD" w:themeColor="accent1"/>
      <w:spacing w:val="15"/>
      <w:sz w:val="24"/>
    </w:rPr>
  </w:style>
  <w:style w:type="character" w:customStyle="1" w:styleId="afc">
    <w:name w:val="Подзаголовок Знак"/>
    <w:basedOn w:val="a0"/>
    <w:link w:val="afb"/>
    <w:rsid w:val="00D92B99"/>
    <w:rPr>
      <w:rFonts w:ascii="Cambria" w:eastAsia="Cambria" w:hAnsi="Cambria" w:cs="Cambria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d">
    <w:name w:val="Основной текст_"/>
    <w:basedOn w:val="a0"/>
    <w:link w:val="16"/>
    <w:rsid w:val="00D92B99"/>
    <w:rPr>
      <w:rFonts w:ascii="Times New Roman" w:eastAsia="Times New Roman" w:hAnsi="Times New Roman"/>
      <w:sz w:val="23"/>
      <w:szCs w:val="23"/>
      <w:shd w:val="clear" w:color="FFFFFF" w:fill="FFFFFF"/>
    </w:rPr>
  </w:style>
  <w:style w:type="character" w:customStyle="1" w:styleId="FranklinGothicMedium95pt">
    <w:name w:val="Основной текст + Franklin Gothic Medium;9;5 pt"/>
    <w:basedOn w:val="afd"/>
    <w:rsid w:val="00D92B99"/>
    <w:rPr>
      <w:rFonts w:ascii="Franklin Gothic Medium" w:eastAsia="Franklin Gothic Medium" w:hAnsi="Franklin Gothic Medium" w:cs="Franklin Gothic Medium"/>
      <w:sz w:val="19"/>
      <w:szCs w:val="19"/>
      <w:shd w:val="clear" w:color="FFFFFF" w:fill="FFFFFF"/>
    </w:rPr>
  </w:style>
  <w:style w:type="paragraph" w:customStyle="1" w:styleId="16">
    <w:name w:val="Основной текст1"/>
    <w:basedOn w:val="a"/>
    <w:link w:val="afd"/>
    <w:rsid w:val="00D92B99"/>
    <w:pPr>
      <w:shd w:val="clear" w:color="FFFFFF" w:fill="FFFFFF"/>
      <w:spacing w:before="240" w:after="540" w:line="0" w:lineRule="atLeast"/>
    </w:pPr>
    <w:rPr>
      <w:sz w:val="23"/>
      <w:szCs w:val="23"/>
    </w:rPr>
  </w:style>
  <w:style w:type="character" w:customStyle="1" w:styleId="WW-Absatz-Standardschriftart11">
    <w:name w:val="WW-Absatz-Standardschriftart11"/>
    <w:rsid w:val="00D92B99"/>
  </w:style>
  <w:style w:type="paragraph" w:customStyle="1" w:styleId="17">
    <w:name w:val="Без интервала1"/>
    <w:rsid w:val="00D92B99"/>
    <w:rPr>
      <w:rFonts w:eastAsia="Times New Roman"/>
      <w:sz w:val="22"/>
      <w:szCs w:val="22"/>
      <w:lang w:eastAsia="en-US"/>
    </w:rPr>
  </w:style>
  <w:style w:type="paragraph" w:customStyle="1" w:styleId="afe">
    <w:name w:val="Нормальный (таблица)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both"/>
    </w:pPr>
    <w:rPr>
      <w:rFonts w:ascii="Arial" w:eastAsia="Times New Roman" w:hAnsi="Arial"/>
      <w:sz w:val="24"/>
      <w:szCs w:val="24"/>
    </w:rPr>
  </w:style>
  <w:style w:type="paragraph" w:customStyle="1" w:styleId="aff">
    <w:name w:val="Прижатый влево"/>
    <w:rsid w:val="00D92B9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/>
      <w:sz w:val="24"/>
      <w:szCs w:val="24"/>
    </w:rPr>
  </w:style>
  <w:style w:type="character" w:customStyle="1" w:styleId="105pt">
    <w:name w:val="Основной текст + 10;5 pt"/>
    <w:rsid w:val="00D92B99"/>
    <w:rPr>
      <w:rFonts w:ascii="Times New Roman" w:eastAsia="Times New Roman" w:hAnsi="Times New Roman"/>
      <w:color w:val="000000"/>
      <w:spacing w:val="0"/>
      <w:position w:val="0"/>
      <w:sz w:val="21"/>
      <w:szCs w:val="21"/>
      <w:u w:val="none"/>
      <w:shd w:val="clear" w:color="FFFFFF" w:fill="FFFFFF"/>
      <w:lang w:val="ru-RU"/>
    </w:rPr>
  </w:style>
  <w:style w:type="character" w:customStyle="1" w:styleId="10">
    <w:name w:val="Заголовок 1 Знак"/>
    <w:basedOn w:val="a0"/>
    <w:link w:val="1"/>
    <w:uiPriority w:val="99"/>
    <w:rsid w:val="00286538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ff0">
    <w:name w:val="Гипертекстовая ссылка"/>
    <w:basedOn w:val="a0"/>
    <w:uiPriority w:val="99"/>
    <w:rsid w:val="00286538"/>
    <w:rPr>
      <w:color w:val="106BBE"/>
    </w:rPr>
  </w:style>
  <w:style w:type="character" w:customStyle="1" w:styleId="s10">
    <w:name w:val="s_10"/>
    <w:basedOn w:val="a0"/>
    <w:rsid w:val="00F55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9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file:///O:\&#1054;&#1089;&#1086;&#1082;&#1080;&#1085;%20&#1040;.&#1051;\&#1050;&#1086;&#1085;&#1082;&#1091;&#1088;&#1089;&#1099;%20&#1053;&#1060;,&#1057;&#1046;&#1060;%202015%20&#1043;&#1054;&#1044;\&#1048;&#1079;&#1084;&#1077;&#1085;&#1077;&#1085;&#1080;&#1103;%20&#1074;%20%20&#1055;&#1086;&#1088;&#1103;&#1076;&#1082;&#1080;%201260,1285\&#1054;&#1094;&#1077;&#1085;&#1082;&#1072;%20&#1088;&#1077;&#1075;&#1091;&#1083;&#1080;&#1088;.%20&#1074;&#1086;&#1079;&#1076;&#1077;&#1081;&#1089;&#1090;&#1074;&#1080;&#1103;%20%20&#1087;&#1086;&#1089;&#1090;&#1072;&#1085;&#1086;&#1074;&#1083;%20&#1050;&#1060;&#1061;\&#1057;&#1074;&#1086;&#1076;&#1099;%20&#1076;&#1083;&#1103;%20&#1052;&#1080;&#1085;&#1101;&#1082;&#1072;%20&#1086;&#1073;&#1088;&#1072;&#1079;&#1077;&#1094;\&#1089;&#1074;&#1086;&#1076;&#1085;&#1099;&#1081;%20&#1086;&#1090;&#1095;&#1077;&#109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769A649-CBD3-4144-8EC2-67913A95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2247</Words>
  <Characters>12810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Телятник</cp:lastModifiedBy>
  <cp:revision>6</cp:revision>
  <dcterms:created xsi:type="dcterms:W3CDTF">2023-09-05T10:48:00Z</dcterms:created>
  <dcterms:modified xsi:type="dcterms:W3CDTF">2024-06-14T06:36:00Z</dcterms:modified>
</cp:coreProperties>
</file>