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40C" w:rsidRPr="000A3646" w:rsidRDefault="000A3646" w:rsidP="000A3646">
      <w:pPr>
        <w:pStyle w:val="3"/>
        <w:rPr>
          <w:rFonts w:ascii="Times New Roman" w:hAnsi="Times New Roman" w:cs="Times New Roman"/>
        </w:rPr>
      </w:pPr>
      <w:r>
        <w:t xml:space="preserve">                                   </w:t>
      </w:r>
      <w:r w:rsidR="00D12E32" w:rsidRPr="000A3646">
        <w:rPr>
          <w:rFonts w:ascii="Times New Roman" w:hAnsi="Times New Roman" w:cs="Times New Roman"/>
        </w:rPr>
        <w:t>СВОДНЫЙ ОТЧЕТ</w:t>
      </w:r>
    </w:p>
    <w:p w:rsidR="00CA640C" w:rsidRDefault="00D12E32">
      <w:pPr>
        <w:pStyle w:val="af7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результатах проведения публичных консультаций </w:t>
      </w:r>
      <w:r>
        <w:rPr>
          <w:rFonts w:ascii="Times New Roman" w:hAnsi="Times New Roman"/>
          <w:sz w:val="28"/>
          <w:szCs w:val="28"/>
        </w:rPr>
        <w:br/>
        <w:t>по проекту нормативного правового акта</w:t>
      </w:r>
    </w:p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Общая информация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Регулирующий орган: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Управление сельского хозяйства администрации муниципального образования Староминский район.</w:t>
      </w:r>
    </w:p>
    <w:p w:rsidR="00CA640C" w:rsidRDefault="00D12E32">
      <w:pPr>
        <w:pStyle w:val="2"/>
        <w:ind w:firstLine="708"/>
        <w:jc w:val="both"/>
        <w:rPr>
          <w:szCs w:val="28"/>
        </w:rPr>
      </w:pPr>
      <w:r>
        <w:rPr>
          <w:szCs w:val="28"/>
        </w:rPr>
        <w:t xml:space="preserve">1.2. Вид и наименование проекта нормативного правового акта: </w:t>
      </w:r>
    </w:p>
    <w:p w:rsidR="00CA640C" w:rsidRPr="000A3646" w:rsidRDefault="00D12E32" w:rsidP="000A3646">
      <w:pPr>
        <w:pStyle w:val="2"/>
        <w:jc w:val="both"/>
        <w:rPr>
          <w:color w:val="000000"/>
          <w:szCs w:val="20"/>
        </w:rPr>
      </w:pPr>
      <w:proofErr w:type="gramStart"/>
      <w:r>
        <w:rPr>
          <w:szCs w:val="28"/>
        </w:rPr>
        <w:t xml:space="preserve">Проект постановления администрации муниципального образования Староминский район </w:t>
      </w:r>
      <w:r w:rsidR="00524440" w:rsidRPr="00EA6AFE">
        <w:rPr>
          <w:szCs w:val="28"/>
        </w:rPr>
        <w:t>«Об утверждении Порядка возмещения администрацией муниципального образования Староминский муниципальный район Краснодарского края затрат, предусмотренных частью 1 статьи 15 Федерального закона от 1 апреля 2020 года № 69-ФЗ «О защите и поощрении капиталовложений в Российской Федерации», понесенных организацией, реализующей проект, в рамках осуществления инвестиционного проекта, в отношении которого заключено соглашение о защите и поощрении капиталовложений</w:t>
      </w:r>
      <w:r w:rsidR="00524440" w:rsidRPr="00EA6AFE">
        <w:rPr>
          <w:color w:val="000000"/>
          <w:szCs w:val="28"/>
        </w:rPr>
        <w:t>»</w:t>
      </w:r>
      <w:r>
        <w:rPr>
          <w:color w:val="000000"/>
          <w:szCs w:val="28"/>
        </w:rPr>
        <w:t>.</w:t>
      </w:r>
      <w:proofErr w:type="gramEnd"/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Предполагаемая дата вступления в силу нормативного правового акта: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Вступает в силу со дня его официального обнародовани</w:t>
      </w:r>
      <w:r w:rsidR="00D57EFA">
        <w:rPr>
          <w:rFonts w:ascii="Times New Roman" w:hAnsi="Times New Roman"/>
          <w:sz w:val="28"/>
          <w:szCs w:val="28"/>
        </w:rPr>
        <w:t xml:space="preserve">я, ориентировочно </w:t>
      </w:r>
      <w:r w:rsidR="00524440">
        <w:rPr>
          <w:rFonts w:ascii="Times New Roman" w:hAnsi="Times New Roman"/>
          <w:sz w:val="28"/>
          <w:szCs w:val="28"/>
        </w:rPr>
        <w:t>3</w:t>
      </w:r>
      <w:r w:rsidR="00F40694">
        <w:rPr>
          <w:rFonts w:ascii="Times New Roman" w:hAnsi="Times New Roman"/>
          <w:sz w:val="28"/>
          <w:szCs w:val="28"/>
        </w:rPr>
        <w:t xml:space="preserve"> квартал 202</w:t>
      </w:r>
      <w:r w:rsidR="00D57EFA">
        <w:rPr>
          <w:rFonts w:ascii="Times New Roman" w:hAnsi="Times New Roman"/>
          <w:sz w:val="28"/>
          <w:szCs w:val="28"/>
        </w:rPr>
        <w:t>5 года (</w:t>
      </w:r>
      <w:r w:rsidR="00524440">
        <w:rPr>
          <w:rFonts w:ascii="Times New Roman" w:hAnsi="Times New Roman"/>
          <w:sz w:val="28"/>
          <w:szCs w:val="28"/>
        </w:rPr>
        <w:t>август</w:t>
      </w:r>
      <w:r>
        <w:rPr>
          <w:rFonts w:ascii="Times New Roman" w:hAnsi="Times New Roman"/>
          <w:sz w:val="28"/>
          <w:szCs w:val="28"/>
        </w:rPr>
        <w:t>).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Краткое описание проблемы, на решение которой направлено предлагаемое правовое регулирование:</w:t>
      </w:r>
    </w:p>
    <w:p w:rsidR="00524440" w:rsidRPr="00524440" w:rsidRDefault="00AD116C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Невозможность оказания государственной поддержки в виде </w:t>
      </w:r>
      <w:r w:rsidR="00524440" w:rsidRPr="00524440">
        <w:rPr>
          <w:rFonts w:ascii="Times New Roman" w:hAnsi="Times New Roman"/>
          <w:sz w:val="28"/>
          <w:szCs w:val="28"/>
        </w:rPr>
        <w:t xml:space="preserve">возмещения из бюджета муниципального образования Староминский муниципальный район затрат, понесенных организацией, реализующей проект, в рамках осуществления инвестиционного проекта, в отношении которого заключено соглашение о защите и поощрении капиталовложений, </w:t>
      </w:r>
      <w:r>
        <w:rPr>
          <w:rFonts w:ascii="Times New Roman" w:hAnsi="Times New Roman"/>
          <w:sz w:val="28"/>
          <w:szCs w:val="28"/>
        </w:rPr>
        <w:t>стороной которого является муниципальное образование Староминский муниципальный район Краснодарского края в связи с отсутствием механизма ее оказания.</w:t>
      </w:r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Краткое описание целей предлагаемого правового регулирования:</w:t>
      </w:r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Целью является </w:t>
      </w:r>
      <w:r w:rsidR="00524440" w:rsidRPr="00524440">
        <w:rPr>
          <w:rFonts w:ascii="Times New Roman" w:hAnsi="Times New Roman"/>
          <w:sz w:val="28"/>
          <w:szCs w:val="28"/>
        </w:rPr>
        <w:t>возмещени</w:t>
      </w:r>
      <w:r w:rsidR="00524440">
        <w:rPr>
          <w:rFonts w:ascii="Times New Roman" w:hAnsi="Times New Roman"/>
          <w:sz w:val="28"/>
          <w:szCs w:val="28"/>
        </w:rPr>
        <w:t>е</w:t>
      </w:r>
      <w:r w:rsidR="00524440" w:rsidRPr="00524440">
        <w:rPr>
          <w:rFonts w:ascii="Times New Roman" w:hAnsi="Times New Roman"/>
          <w:sz w:val="28"/>
          <w:szCs w:val="28"/>
        </w:rPr>
        <w:t xml:space="preserve"> из бюджета муниципального образования Староминский муниципальный район затрат</w:t>
      </w:r>
      <w:r w:rsidR="00524440">
        <w:rPr>
          <w:rFonts w:ascii="Times New Roman" w:hAnsi="Times New Roman"/>
          <w:sz w:val="28"/>
          <w:szCs w:val="28"/>
        </w:rPr>
        <w:t xml:space="preserve">, </w:t>
      </w:r>
      <w:r w:rsidR="00524440" w:rsidRPr="00524440">
        <w:rPr>
          <w:rFonts w:ascii="Times New Roman" w:hAnsi="Times New Roman"/>
          <w:sz w:val="28"/>
          <w:szCs w:val="28"/>
        </w:rPr>
        <w:t xml:space="preserve">понесенных организацией, реализующей проект, в рамках осуществления инвестиционного проекта, в отношении которого заключено соглашение о защите и поощрении капиталовложений, в соответствии с бюджетным законодательством Российской Федерации, в том числе определения объема возмещения затрат, предусмотренных частью 1 статьи 15 </w:t>
      </w:r>
      <w:r w:rsidR="00524440">
        <w:rPr>
          <w:rFonts w:ascii="Times New Roman" w:hAnsi="Times New Roman"/>
          <w:sz w:val="28"/>
          <w:szCs w:val="28"/>
        </w:rPr>
        <w:t>Федерального закона</w:t>
      </w:r>
      <w:r w:rsidR="00524440" w:rsidRPr="00524440">
        <w:rPr>
          <w:rFonts w:ascii="Times New Roman" w:hAnsi="Times New Roman"/>
          <w:sz w:val="28"/>
          <w:szCs w:val="28"/>
        </w:rPr>
        <w:t xml:space="preserve"> </w:t>
      </w:r>
      <w:r w:rsidR="00610929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 w:rsidR="00524440" w:rsidRPr="00524440">
        <w:rPr>
          <w:rFonts w:ascii="Times New Roman" w:hAnsi="Times New Roman"/>
          <w:sz w:val="28"/>
          <w:szCs w:val="28"/>
        </w:rPr>
        <w:t>от 1 апреля 2020 года № 69-ФЗ «О защите и</w:t>
      </w:r>
      <w:proofErr w:type="gramEnd"/>
      <w:r w:rsidR="00524440" w:rsidRPr="0052444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24440" w:rsidRPr="00524440">
        <w:rPr>
          <w:rFonts w:ascii="Times New Roman" w:hAnsi="Times New Roman"/>
          <w:sz w:val="28"/>
          <w:szCs w:val="28"/>
        </w:rPr>
        <w:t>поощрении</w:t>
      </w:r>
      <w:proofErr w:type="gramEnd"/>
      <w:r w:rsidR="00524440" w:rsidRPr="00524440">
        <w:rPr>
          <w:rFonts w:ascii="Times New Roman" w:hAnsi="Times New Roman"/>
          <w:sz w:val="28"/>
          <w:szCs w:val="28"/>
        </w:rPr>
        <w:t xml:space="preserve"> капиталов</w:t>
      </w:r>
      <w:r w:rsidR="00524440">
        <w:rPr>
          <w:rFonts w:ascii="Times New Roman" w:hAnsi="Times New Roman"/>
          <w:sz w:val="28"/>
          <w:szCs w:val="28"/>
        </w:rPr>
        <w:t>ложений в Российской Федерации»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CA640C" w:rsidRPr="00524440" w:rsidRDefault="00D12E32" w:rsidP="00524440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524440">
        <w:rPr>
          <w:rFonts w:ascii="Times New Roman" w:hAnsi="Times New Roman"/>
          <w:sz w:val="28"/>
          <w:szCs w:val="28"/>
        </w:rPr>
        <w:t>1.6. Краткое описание содержания предлагаемого правового регулирования:</w:t>
      </w:r>
    </w:p>
    <w:p w:rsidR="00AD116C" w:rsidRDefault="00AD116C" w:rsidP="00AD116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524440">
        <w:rPr>
          <w:rFonts w:ascii="Times New Roman" w:hAnsi="Times New Roman"/>
          <w:color w:val="000000"/>
          <w:sz w:val="28"/>
          <w:szCs w:val="28"/>
        </w:rPr>
        <w:t xml:space="preserve">Целью предоставления субсидий является </w:t>
      </w:r>
      <w:r>
        <w:rPr>
          <w:rFonts w:ascii="Times New Roman" w:hAnsi="Times New Roman"/>
          <w:sz w:val="28"/>
          <w:szCs w:val="28"/>
        </w:rPr>
        <w:t xml:space="preserve">муниципальная поддержка инвестиционного проекта, являющегося предметом Соглашения о защите и поощрении капиталовложений, что способствует привлечению инвестиций в </w:t>
      </w:r>
      <w:r>
        <w:rPr>
          <w:rFonts w:ascii="Times New Roman" w:hAnsi="Times New Roman"/>
          <w:sz w:val="28"/>
          <w:szCs w:val="28"/>
        </w:rPr>
        <w:lastRenderedPageBreak/>
        <w:t xml:space="preserve">экономику района, сознанию объектов инфраструктуры, реализации </w:t>
      </w:r>
      <w:proofErr w:type="gramStart"/>
      <w:r>
        <w:rPr>
          <w:rFonts w:ascii="Times New Roman" w:hAnsi="Times New Roman"/>
          <w:sz w:val="28"/>
          <w:szCs w:val="28"/>
        </w:rPr>
        <w:t>новый</w:t>
      </w:r>
      <w:proofErr w:type="gramEnd"/>
      <w:r>
        <w:rPr>
          <w:rFonts w:ascii="Times New Roman" w:hAnsi="Times New Roman"/>
          <w:sz w:val="28"/>
          <w:szCs w:val="28"/>
        </w:rPr>
        <w:t xml:space="preserve"> инвестиционных проектов на территории </w:t>
      </w:r>
      <w:proofErr w:type="spellStart"/>
      <w:r>
        <w:rPr>
          <w:rFonts w:ascii="Times New Roman" w:hAnsi="Times New Roman"/>
          <w:sz w:val="28"/>
          <w:szCs w:val="28"/>
        </w:rPr>
        <w:t>Староминского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района.</w:t>
      </w:r>
    </w:p>
    <w:p w:rsidR="00AD116C" w:rsidRDefault="00AD116C" w:rsidP="00AD116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1.6.1. Степень регулирующего воздействия – высокая.</w:t>
      </w:r>
    </w:p>
    <w:p w:rsidR="00AD116C" w:rsidRPr="00524440" w:rsidRDefault="00AD116C" w:rsidP="00AD116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1.6.2. Наличие или отсутствие в проекте муниципального нормативного правового акта обязательных требований, связанных с осуществлением предпринимательской и иной экономической деятельности,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оценок и экспертизы (далее – обязательные требования) – отсутствуют.</w:t>
      </w:r>
    </w:p>
    <w:p w:rsidR="00CA640C" w:rsidRDefault="00D12E32">
      <w:pPr>
        <w:ind w:firstLine="708"/>
        <w:jc w:val="both"/>
        <w:rPr>
          <w:szCs w:val="28"/>
          <w:highlight w:val="white"/>
        </w:rPr>
      </w:pPr>
      <w:r>
        <w:rPr>
          <w:szCs w:val="28"/>
          <w:highlight w:val="white"/>
        </w:rPr>
        <w:t>1.7. Контактная информация исполнителя в регулирующем органе: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Ф.И.О. </w:t>
      </w:r>
      <w:proofErr w:type="spellStart"/>
      <w:r w:rsidR="0013064F">
        <w:rPr>
          <w:rFonts w:ascii="Times New Roman" w:hAnsi="Times New Roman"/>
          <w:sz w:val="28"/>
          <w:szCs w:val="28"/>
        </w:rPr>
        <w:t>Кияшко</w:t>
      </w:r>
      <w:proofErr w:type="spellEnd"/>
      <w:r w:rsidR="0013064F">
        <w:rPr>
          <w:rFonts w:ascii="Times New Roman" w:hAnsi="Times New Roman"/>
          <w:sz w:val="28"/>
          <w:szCs w:val="28"/>
        </w:rPr>
        <w:t xml:space="preserve"> Оксана Владимировна.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  <w:highlight w:val="white"/>
          <w:u w:val="singl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Должность: </w:t>
      </w:r>
      <w:r w:rsidR="0013064F">
        <w:rPr>
          <w:rFonts w:ascii="Times New Roman" w:hAnsi="Times New Roman"/>
          <w:sz w:val="28"/>
          <w:szCs w:val="28"/>
          <w:highlight w:val="white"/>
        </w:rPr>
        <w:t>начальник отдела инвестиций, промышленности, туризма, потребительской сферы и предпринимательства управления экономики</w:t>
      </w:r>
      <w:r>
        <w:rPr>
          <w:rFonts w:ascii="Times New Roman" w:hAnsi="Times New Roman"/>
          <w:sz w:val="28"/>
          <w:szCs w:val="28"/>
          <w:highlight w:val="white"/>
        </w:rPr>
        <w:t xml:space="preserve"> администрации муниципального образования Староминский </w:t>
      </w:r>
      <w:r w:rsidR="001A4E2E">
        <w:rPr>
          <w:rFonts w:ascii="Times New Roman" w:hAnsi="Times New Roman"/>
          <w:sz w:val="28"/>
          <w:szCs w:val="28"/>
          <w:highlight w:val="white"/>
        </w:rPr>
        <w:t xml:space="preserve">муниципальный </w:t>
      </w:r>
      <w:r>
        <w:rPr>
          <w:rFonts w:ascii="Times New Roman" w:hAnsi="Times New Roman"/>
          <w:sz w:val="28"/>
          <w:szCs w:val="28"/>
          <w:highlight w:val="white"/>
        </w:rPr>
        <w:t xml:space="preserve">район </w:t>
      </w:r>
      <w:r w:rsidR="001A4E2E">
        <w:rPr>
          <w:rFonts w:ascii="Times New Roman" w:hAnsi="Times New Roman"/>
          <w:sz w:val="28"/>
          <w:szCs w:val="28"/>
          <w:highlight w:val="white"/>
        </w:rPr>
        <w:t xml:space="preserve">Краснодарского края </w:t>
      </w:r>
      <w:r>
        <w:rPr>
          <w:rFonts w:ascii="Times New Roman" w:hAnsi="Times New Roman"/>
          <w:sz w:val="28"/>
          <w:szCs w:val="28"/>
          <w:highlight w:val="white"/>
        </w:rPr>
        <w:t>Тел: 8-861-53-</w:t>
      </w:r>
      <w:r w:rsidR="0013064F">
        <w:rPr>
          <w:rFonts w:ascii="Times New Roman" w:hAnsi="Times New Roman"/>
          <w:sz w:val="28"/>
          <w:szCs w:val="28"/>
          <w:highlight w:val="white"/>
        </w:rPr>
        <w:t xml:space="preserve">4-31-48. </w:t>
      </w:r>
      <w:r>
        <w:rPr>
          <w:rFonts w:ascii="Times New Roman" w:hAnsi="Times New Roman"/>
          <w:sz w:val="28"/>
          <w:szCs w:val="28"/>
          <w:highlight w:val="white"/>
        </w:rPr>
        <w:t xml:space="preserve">Адрес </w:t>
      </w:r>
      <w:proofErr w:type="spellStart"/>
      <w:r>
        <w:rPr>
          <w:rFonts w:ascii="Times New Roman" w:hAnsi="Times New Roman"/>
          <w:sz w:val="28"/>
          <w:szCs w:val="28"/>
          <w:highlight w:val="white"/>
        </w:rPr>
        <w:t>эл</w:t>
      </w:r>
      <w:proofErr w:type="spellEnd"/>
      <w:r>
        <w:rPr>
          <w:rFonts w:ascii="Times New Roman" w:hAnsi="Times New Roman"/>
          <w:sz w:val="28"/>
          <w:szCs w:val="28"/>
          <w:highlight w:val="white"/>
        </w:rPr>
        <w:t xml:space="preserve">. почты: </w:t>
      </w:r>
      <w:proofErr w:type="spellStart"/>
      <w:r w:rsidR="0013064F">
        <w:rPr>
          <w:rFonts w:ascii="Times New Roman" w:hAnsi="Times New Roman"/>
          <w:color w:val="000000"/>
          <w:sz w:val="28"/>
          <w:szCs w:val="28"/>
          <w:lang w:val="en-US"/>
        </w:rPr>
        <w:t>staromadm</w:t>
      </w:r>
      <w:proofErr w:type="spellEnd"/>
      <w:r w:rsidRPr="00F40694">
        <w:rPr>
          <w:rFonts w:ascii="Times New Roman" w:hAnsi="Times New Roman"/>
          <w:color w:val="000000"/>
          <w:sz w:val="28"/>
          <w:szCs w:val="28"/>
        </w:rPr>
        <w:t>@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yandex</w:t>
      </w:r>
      <w:proofErr w:type="spellEnd"/>
      <w:r>
        <w:rPr>
          <w:rFonts w:ascii="Times New Roman" w:hAnsi="Times New Roman"/>
          <w:color w:val="000000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/>
          <w:sz w:val="28"/>
          <w:szCs w:val="28"/>
          <w:highlight w:val="white"/>
        </w:rPr>
        <w:t>ru</w:t>
      </w:r>
      <w:proofErr w:type="spellEnd"/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Описание проблемы, на решение которой  направлено предлагаемое правовое регулирование:</w:t>
      </w:r>
    </w:p>
    <w:p w:rsidR="00CA640C" w:rsidRDefault="00DE7DB7" w:rsidP="00610929">
      <w:pPr>
        <w:pStyle w:val="af7"/>
        <w:spacing w:after="60"/>
        <w:ind w:firstLine="708"/>
        <w:jc w:val="both"/>
        <w:rPr>
          <w:rFonts w:ascii="Times New Roman" w:hAnsi="Times New Roman"/>
          <w:sz w:val="28"/>
          <w:szCs w:val="28"/>
        </w:rPr>
      </w:pPr>
      <w:r w:rsidRPr="00610929">
        <w:rPr>
          <w:rFonts w:ascii="Times New Roman" w:hAnsi="Times New Roman"/>
          <w:sz w:val="28"/>
          <w:szCs w:val="28"/>
        </w:rPr>
        <w:t xml:space="preserve"> </w:t>
      </w:r>
      <w:r w:rsidR="005A7735" w:rsidRPr="00610929">
        <w:rPr>
          <w:rFonts w:ascii="Times New Roman" w:hAnsi="Times New Roman"/>
          <w:sz w:val="28"/>
          <w:szCs w:val="28"/>
        </w:rPr>
        <w:t xml:space="preserve"> </w:t>
      </w:r>
      <w:r w:rsidR="001E0195" w:rsidRPr="00610929">
        <w:rPr>
          <w:rFonts w:ascii="Times New Roman" w:hAnsi="Times New Roman"/>
          <w:sz w:val="28"/>
          <w:szCs w:val="28"/>
        </w:rPr>
        <w:t xml:space="preserve"> </w:t>
      </w:r>
      <w:r w:rsidR="00D12E32">
        <w:rPr>
          <w:rFonts w:ascii="Times New Roman" w:hAnsi="Times New Roman"/>
          <w:sz w:val="28"/>
          <w:szCs w:val="28"/>
        </w:rPr>
        <w:t>2.1. Формулировка проблемы:</w:t>
      </w:r>
    </w:p>
    <w:p w:rsidR="00BF4235" w:rsidRPr="00524440" w:rsidRDefault="00BF4235" w:rsidP="00BF4235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Невозможность оказания государственной поддержки в виде </w:t>
      </w:r>
      <w:r w:rsidRPr="00524440">
        <w:rPr>
          <w:rFonts w:ascii="Times New Roman" w:hAnsi="Times New Roman"/>
          <w:sz w:val="28"/>
          <w:szCs w:val="28"/>
        </w:rPr>
        <w:t xml:space="preserve">возмещения из бюджета муниципального образования Староминский муниципальный район затрат, понесенных организацией, реализующей проект, в рамках осуществления инвестиционного проекта, в отношении которого заключено соглашение о защите и поощрении капиталовложений, </w:t>
      </w:r>
      <w:r>
        <w:rPr>
          <w:rFonts w:ascii="Times New Roman" w:hAnsi="Times New Roman"/>
          <w:sz w:val="28"/>
          <w:szCs w:val="28"/>
        </w:rPr>
        <w:t>стороной которого является муниципальное образование Староминский муниципальный район Краснодарского края в связи с отсутствием механизма ее оказания.</w:t>
      </w:r>
      <w:proofErr w:type="gramEnd"/>
    </w:p>
    <w:p w:rsidR="00CA640C" w:rsidRDefault="00F07A0B" w:rsidP="00610929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2D7E90">
        <w:rPr>
          <w:rFonts w:ascii="Times New Roman" w:hAnsi="Times New Roman"/>
          <w:sz w:val="28"/>
          <w:szCs w:val="28"/>
        </w:rPr>
        <w:t xml:space="preserve"> </w:t>
      </w:r>
      <w:r w:rsidR="00D12E32">
        <w:rPr>
          <w:rFonts w:ascii="Times New Roman" w:hAnsi="Times New Roman"/>
          <w:sz w:val="28"/>
          <w:szCs w:val="28"/>
        </w:rPr>
        <w:t>2.2. 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:rsidR="00BF4235" w:rsidRDefault="00BF4235" w:rsidP="00610929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Федеральный закон от 1 апреля 2020 года № 69-ФЗ «О защите и поощрении капиталовложений в Российской Федерации» (часть 1 статьи 15) – требования  в части принятия порядка возмещения муниципальными образованиями затрат, понесенных организацией, реализующей проект, в рамках осуществления инвестиционного проекта.</w:t>
      </w:r>
    </w:p>
    <w:p w:rsidR="00BF4235" w:rsidRDefault="00BF4235" w:rsidP="00610929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 Правительства Российской Федерации от 3 октября 2020 года № 1599 «О порядке возмещения затрат, указанных в части 1 статьи 15 Федерального закона от 1 апреля 2020 года № 69-ФЗ «О защите и поощрении капиталовложений в Российской Федерации» - дополнено целями, условиями и порядком предоставления Субсидии, требования к осуществлению контроля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>мониторинга) за соблюдением условий и порядка предоставления Субсидии и ответственности за их нарушение.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  <w:highlight w:val="cyan"/>
        </w:rPr>
      </w:pPr>
      <w:r>
        <w:rPr>
          <w:rFonts w:ascii="Times New Roman" w:hAnsi="Times New Roman"/>
          <w:sz w:val="28"/>
          <w:szCs w:val="28"/>
        </w:rPr>
        <w:t>Данные о затраченных ресурсах отсутствуют.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Субъекты общественных отношений, заинтересованные в устранении проблемы, их количественная оценка: </w:t>
      </w:r>
    </w:p>
    <w:p w:rsidR="0007435B" w:rsidRPr="0007435B" w:rsidRDefault="0007435B" w:rsidP="00FB76E7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 w:rsidRPr="0007435B">
        <w:rPr>
          <w:rFonts w:ascii="Times New Roman" w:hAnsi="Times New Roman"/>
          <w:sz w:val="28"/>
          <w:szCs w:val="28"/>
        </w:rPr>
        <w:lastRenderedPageBreak/>
        <w:t xml:space="preserve">организации, реализующие </w:t>
      </w:r>
      <w:r>
        <w:rPr>
          <w:rFonts w:ascii="Times New Roman" w:hAnsi="Times New Roman"/>
          <w:sz w:val="28"/>
          <w:szCs w:val="28"/>
        </w:rPr>
        <w:t xml:space="preserve">инвестиционный </w:t>
      </w:r>
      <w:r w:rsidRPr="0007435B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соответствием</w:t>
      </w:r>
      <w:proofErr w:type="gramEnd"/>
      <w:r>
        <w:rPr>
          <w:rFonts w:ascii="Times New Roman" w:hAnsi="Times New Roman"/>
          <w:sz w:val="28"/>
          <w:szCs w:val="28"/>
        </w:rPr>
        <w:t xml:space="preserve"> с Соглашением о защите и поощрении капиталовложений.</w:t>
      </w:r>
    </w:p>
    <w:p w:rsidR="00CA640C" w:rsidRDefault="00D12E32" w:rsidP="00FB76E7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Их количество неограниченно</w:t>
      </w:r>
      <w:r w:rsidR="006E7AB0">
        <w:rPr>
          <w:rFonts w:ascii="Times New Roman" w:hAnsi="Times New Roman"/>
          <w:sz w:val="28"/>
          <w:szCs w:val="28"/>
        </w:rPr>
        <w:t>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 Характеристика негативных эффектов, возникающих в связи с наличием проблемы, их количественная оценка:</w:t>
      </w:r>
    </w:p>
    <w:p w:rsidR="00B9763C" w:rsidRPr="00524440" w:rsidRDefault="00B9763C" w:rsidP="00B9763C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Невозможность оказания государственной поддержки в виде </w:t>
      </w:r>
      <w:r w:rsidRPr="00524440">
        <w:rPr>
          <w:rFonts w:ascii="Times New Roman" w:hAnsi="Times New Roman"/>
          <w:sz w:val="28"/>
          <w:szCs w:val="28"/>
        </w:rPr>
        <w:t xml:space="preserve">возмещения из бюджета муниципального образования Староминский муниципальный район затрат, понесенных организацией, реализующей проект, в рамках осуществления инвестиционного проекта, в отношении которого заключено соглашение о защите и поощрении капиталовложений, </w:t>
      </w:r>
      <w:r>
        <w:rPr>
          <w:rFonts w:ascii="Times New Roman" w:hAnsi="Times New Roman"/>
          <w:sz w:val="28"/>
          <w:szCs w:val="28"/>
        </w:rPr>
        <w:t>стороной которого является муниципальное образование Староминский муниципальный район Краснодарского края в связи с отсутствием механизма ее оказания, что повлечет за собой снижение инвестиционной привлекательности муниципального образования</w:t>
      </w:r>
      <w:proofErr w:type="gramEnd"/>
      <w:r>
        <w:rPr>
          <w:rFonts w:ascii="Times New Roman" w:hAnsi="Times New Roman"/>
          <w:sz w:val="28"/>
          <w:szCs w:val="28"/>
        </w:rPr>
        <w:t xml:space="preserve"> Староминский муниципальный район Краснодарского края.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Причины  возникновения проблемы и факторы, поддерживающие ее существование:</w:t>
      </w:r>
    </w:p>
    <w:p w:rsidR="00B9763C" w:rsidRPr="00524440" w:rsidRDefault="00B9763C" w:rsidP="00B9763C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Невозможность оказания государственной поддержки в виде </w:t>
      </w:r>
      <w:r w:rsidRPr="00524440">
        <w:rPr>
          <w:rFonts w:ascii="Times New Roman" w:hAnsi="Times New Roman"/>
          <w:sz w:val="28"/>
          <w:szCs w:val="28"/>
        </w:rPr>
        <w:t xml:space="preserve">возмещения из бюджета муниципального образования Староминский муниципальный район затрат, понесенных организацией, реализующей проект, в рамках осуществления инвестиционного проекта, в отношении которого заключено соглашение о защите и поощрении капиталовложений, </w:t>
      </w:r>
      <w:r>
        <w:rPr>
          <w:rFonts w:ascii="Times New Roman" w:hAnsi="Times New Roman"/>
          <w:sz w:val="28"/>
          <w:szCs w:val="28"/>
        </w:rPr>
        <w:t>стороной которого является муниципальное образование Староминский муниципальный район Краснодарского края в связи с отсутствием механизма ее оказания.</w:t>
      </w:r>
      <w:proofErr w:type="gramEnd"/>
    </w:p>
    <w:p w:rsidR="00CA640C" w:rsidRDefault="00D12E3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Староминский </w:t>
      </w:r>
      <w:r w:rsidR="001F12B4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ascii="Times New Roman" w:hAnsi="Times New Roman" w:cs="Times New Roman"/>
          <w:sz w:val="28"/>
          <w:szCs w:val="28"/>
        </w:rPr>
        <w:t>район</w:t>
      </w:r>
      <w:r w:rsidR="001F12B4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A640C" w:rsidRDefault="00D12E32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нормативные правовые акты </w:t>
      </w:r>
      <w:r>
        <w:rPr>
          <w:rFonts w:ascii="Times New Roman" w:hAnsi="Times New Roman"/>
          <w:sz w:val="28"/>
          <w:szCs w:val="28"/>
          <w:highlight w:val="white"/>
        </w:rPr>
        <w:t>издают в пределах своей компетенции органы исполнительной власти субъектов Российской Федерации, исполнительные органы местного самоуправления.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 Опыт решения аналогичных проблем в других субъектах Российской Федерации, иностранных государствах: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субъект Российской Федерации самостоятельно определяет порядки в соответствие с действующим законодательством.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 Источники данных:</w:t>
      </w:r>
    </w:p>
    <w:p w:rsidR="00CA640C" w:rsidRDefault="00D12E32" w:rsidP="00210203">
      <w:pPr>
        <w:pStyle w:val="af7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Источником информации являются </w:t>
      </w:r>
      <w:r w:rsidR="00210203">
        <w:rPr>
          <w:rFonts w:ascii="Times New Roman" w:hAnsi="Times New Roman"/>
          <w:sz w:val="28"/>
          <w:szCs w:val="28"/>
        </w:rPr>
        <w:t>информационно-правовая система Гарант, интернет.</w:t>
      </w:r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 Иная информация о проблеме: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Данные отсутствуют  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Определение целей предлагаемого правового регулирования и индикаторов для оценки их достижения</w:t>
      </w:r>
    </w:p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78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61"/>
        <w:gridCol w:w="2693"/>
        <w:gridCol w:w="3824"/>
      </w:tblGrid>
      <w:tr w:rsidR="00CA640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3.2.Сроки достижения целей предлагаемого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правового регулирования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3.3.Периодичность мониторинга достижения целей предлагаемого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правового регулирования</w:t>
            </w:r>
          </w:p>
        </w:tc>
      </w:tr>
      <w:tr w:rsidR="00CA640C">
        <w:trPr>
          <w:trHeight w:val="237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35" w:rsidRDefault="00D12E32" w:rsidP="00210203">
            <w:pPr>
              <w:pStyle w:val="aff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- </w:t>
            </w:r>
            <w:r w:rsidR="00210203">
              <w:rPr>
                <w:rFonts w:ascii="Times New Roman" w:hAnsi="Times New Roman"/>
                <w:sz w:val="26"/>
                <w:szCs w:val="26"/>
              </w:rPr>
              <w:t xml:space="preserve"> Оказание </w:t>
            </w:r>
            <w:r w:rsidR="00210203">
              <w:rPr>
                <w:rFonts w:ascii="Times New Roman" w:hAnsi="Times New Roman"/>
                <w:sz w:val="28"/>
                <w:szCs w:val="28"/>
              </w:rPr>
              <w:t xml:space="preserve">государственной поддержки в виде предоставления Субсидий </w:t>
            </w:r>
            <w:r w:rsidR="00210203" w:rsidRPr="00524440">
              <w:rPr>
                <w:rFonts w:ascii="Times New Roman" w:hAnsi="Times New Roman"/>
                <w:sz w:val="28"/>
                <w:szCs w:val="28"/>
              </w:rPr>
              <w:t>организаци</w:t>
            </w:r>
            <w:r w:rsidR="00210203">
              <w:rPr>
                <w:rFonts w:ascii="Times New Roman" w:hAnsi="Times New Roman"/>
                <w:sz w:val="28"/>
                <w:szCs w:val="28"/>
              </w:rPr>
              <w:t>ям</w:t>
            </w:r>
            <w:r w:rsidR="00210203" w:rsidRPr="00524440">
              <w:rPr>
                <w:rFonts w:ascii="Times New Roman" w:hAnsi="Times New Roman"/>
                <w:sz w:val="28"/>
                <w:szCs w:val="28"/>
              </w:rPr>
              <w:t>, реализующ</w:t>
            </w:r>
            <w:r w:rsidR="00210203">
              <w:rPr>
                <w:rFonts w:ascii="Times New Roman" w:hAnsi="Times New Roman"/>
                <w:sz w:val="28"/>
                <w:szCs w:val="28"/>
              </w:rPr>
              <w:t>им инвестиционные</w:t>
            </w:r>
            <w:r w:rsidR="00210203" w:rsidRPr="00524440">
              <w:rPr>
                <w:rFonts w:ascii="Times New Roman" w:hAnsi="Times New Roman"/>
                <w:sz w:val="28"/>
                <w:szCs w:val="28"/>
              </w:rPr>
              <w:t xml:space="preserve"> проект</w:t>
            </w:r>
            <w:r w:rsidR="00210203">
              <w:rPr>
                <w:rFonts w:ascii="Times New Roman" w:hAnsi="Times New Roman"/>
                <w:sz w:val="28"/>
                <w:szCs w:val="28"/>
              </w:rPr>
              <w:t>ы</w:t>
            </w:r>
            <w:r w:rsidR="00210203" w:rsidRPr="0052444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210203">
              <w:rPr>
                <w:rFonts w:ascii="Times New Roman" w:hAnsi="Times New Roman"/>
                <w:sz w:val="28"/>
                <w:szCs w:val="28"/>
              </w:rPr>
              <w:t>на основании</w:t>
            </w:r>
            <w:r w:rsidR="00210203" w:rsidRPr="0052444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="00210203" w:rsidRPr="00524440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</w:p>
          <w:p w:rsidR="00CA640C" w:rsidRDefault="00D87A35" w:rsidP="00210203">
            <w:pPr>
              <w:pStyle w:val="aff3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210203" w:rsidRPr="00524440">
              <w:rPr>
                <w:rFonts w:ascii="Times New Roman" w:hAnsi="Times New Roman"/>
                <w:sz w:val="28"/>
                <w:szCs w:val="28"/>
              </w:rPr>
              <w:t>оглашени</w:t>
            </w:r>
            <w:r w:rsidR="00210203">
              <w:rPr>
                <w:rFonts w:ascii="Times New Roman" w:hAnsi="Times New Roman"/>
                <w:sz w:val="28"/>
                <w:szCs w:val="28"/>
              </w:rPr>
              <w:t>я</w:t>
            </w:r>
            <w:r w:rsidR="00210203" w:rsidRPr="00524440">
              <w:rPr>
                <w:rFonts w:ascii="Times New Roman" w:hAnsi="Times New Roman"/>
                <w:sz w:val="28"/>
                <w:szCs w:val="28"/>
              </w:rPr>
              <w:t xml:space="preserve"> о защите и поощрении капиталовложений, </w:t>
            </w:r>
            <w:r w:rsidR="00210203">
              <w:rPr>
                <w:rFonts w:ascii="Times New Roman" w:hAnsi="Times New Roman"/>
                <w:sz w:val="28"/>
                <w:szCs w:val="28"/>
              </w:rPr>
              <w:t>стороной которого является муниципальное образование Староминский муниципальный район Краснодарского края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87A35">
            <w:pPr>
              <w:widowControl w:val="0"/>
              <w:rPr>
                <w:sz w:val="26"/>
              </w:rPr>
            </w:pPr>
            <w:proofErr w:type="gramStart"/>
            <w:r>
              <w:t>не позднее 3 лет со дня, когда все имущественные права, возникшие в рамках реализации инвестиционного проекта и подлежащие государственной регистрации, зарегистрированы в соответствии с законодательством Российской Федерации, осуществлена государственная регистрация результатов интеллектуальной деятельности и (или) приравненных к ним средств индивидуализации (если применимо), а также все объекты недвижимого имущества созданы (построены) либо реконструированы и (или) модернизированы, если инвестиционным проектом предполагается создание</w:t>
            </w:r>
            <w:proofErr w:type="gramEnd"/>
            <w:r>
              <w:t xml:space="preserve"> </w:t>
            </w:r>
            <w:proofErr w:type="gramStart"/>
            <w:r>
              <w:t xml:space="preserve">объектов недвижимого имущества, и введены в эксплуатацию в соответствии с законодательством </w:t>
            </w:r>
            <w:r>
              <w:lastRenderedPageBreak/>
              <w:t>Российской Федерации или после завершения отдельных этапов реализации инвестиционного проекта, предусмотренных соглашением о защите и поощрении капиталовложений, при соблюдении условий, предусмотренных частями 9-11 статьи 15 Федерального закона, до 1 апреля года, предшествующего году предоставления субсидии</w:t>
            </w:r>
            <w:proofErr w:type="gramEnd"/>
          </w:p>
          <w:p w:rsidR="00CA640C" w:rsidRDefault="00CA640C">
            <w:pPr>
              <w:widowControl w:val="0"/>
              <w:rPr>
                <w:sz w:val="26"/>
              </w:rPr>
            </w:pP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widowControl w:val="0"/>
              <w:rPr>
                <w:sz w:val="26"/>
              </w:rPr>
            </w:pPr>
            <w:r>
              <w:rPr>
                <w:sz w:val="26"/>
              </w:rPr>
              <w:lastRenderedPageBreak/>
              <w:t xml:space="preserve">1) не нуждается в мониторинге </w:t>
            </w: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</w:tc>
      </w:tr>
    </w:tbl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  </w:t>
      </w:r>
    </w:p>
    <w:p w:rsidR="00CA640C" w:rsidRDefault="00C932F1" w:rsidP="00C932F1">
      <w:pPr>
        <w:pStyle w:val="af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 xml:space="preserve">Оказание </w:t>
      </w:r>
      <w:r>
        <w:rPr>
          <w:rFonts w:ascii="Times New Roman" w:hAnsi="Times New Roman"/>
          <w:sz w:val="28"/>
          <w:szCs w:val="28"/>
        </w:rPr>
        <w:t>государственной поддержки в виде предоставления Субсидий о</w:t>
      </w:r>
      <w:r w:rsidRPr="00524440">
        <w:rPr>
          <w:rFonts w:ascii="Times New Roman" w:hAnsi="Times New Roman"/>
          <w:sz w:val="28"/>
          <w:szCs w:val="28"/>
        </w:rPr>
        <w:t>рганизаци</w:t>
      </w:r>
      <w:r>
        <w:rPr>
          <w:rFonts w:ascii="Times New Roman" w:hAnsi="Times New Roman"/>
          <w:sz w:val="28"/>
          <w:szCs w:val="28"/>
        </w:rPr>
        <w:t>ям</w:t>
      </w:r>
      <w:r w:rsidRPr="00524440">
        <w:rPr>
          <w:rFonts w:ascii="Times New Roman" w:hAnsi="Times New Roman"/>
          <w:sz w:val="28"/>
          <w:szCs w:val="28"/>
        </w:rPr>
        <w:t>, реализующ</w:t>
      </w:r>
      <w:r>
        <w:rPr>
          <w:rFonts w:ascii="Times New Roman" w:hAnsi="Times New Roman"/>
          <w:sz w:val="28"/>
          <w:szCs w:val="28"/>
        </w:rPr>
        <w:t>им инвестиционные</w:t>
      </w:r>
      <w:r w:rsidRPr="00524440">
        <w:rPr>
          <w:rFonts w:ascii="Times New Roman" w:hAnsi="Times New Roman"/>
          <w:sz w:val="28"/>
          <w:szCs w:val="28"/>
        </w:rPr>
        <w:t xml:space="preserve"> проект</w:t>
      </w:r>
      <w:r>
        <w:rPr>
          <w:rFonts w:ascii="Times New Roman" w:hAnsi="Times New Roman"/>
          <w:sz w:val="28"/>
          <w:szCs w:val="28"/>
        </w:rPr>
        <w:t>ы</w:t>
      </w:r>
      <w:r w:rsidRPr="0052444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на основании</w:t>
      </w:r>
      <w:r w:rsidRPr="00524440">
        <w:rPr>
          <w:rFonts w:ascii="Times New Roman" w:hAnsi="Times New Roman"/>
          <w:sz w:val="28"/>
          <w:szCs w:val="28"/>
        </w:rPr>
        <w:t xml:space="preserve"> с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524440">
        <w:rPr>
          <w:rFonts w:ascii="Times New Roman" w:hAnsi="Times New Roman"/>
          <w:sz w:val="28"/>
          <w:szCs w:val="28"/>
        </w:rPr>
        <w:t>оглашени</w:t>
      </w:r>
      <w:r>
        <w:rPr>
          <w:rFonts w:ascii="Times New Roman" w:hAnsi="Times New Roman"/>
          <w:sz w:val="28"/>
          <w:szCs w:val="28"/>
        </w:rPr>
        <w:t>я</w:t>
      </w:r>
      <w:r w:rsidRPr="00524440">
        <w:rPr>
          <w:rFonts w:ascii="Times New Roman" w:hAnsi="Times New Roman"/>
          <w:sz w:val="28"/>
          <w:szCs w:val="28"/>
        </w:rPr>
        <w:t xml:space="preserve"> о защите и поощрении капиталовложений</w:t>
      </w:r>
      <w:r>
        <w:rPr>
          <w:rFonts w:ascii="Times New Roman" w:hAnsi="Times New Roman"/>
          <w:sz w:val="28"/>
          <w:szCs w:val="28"/>
        </w:rPr>
        <w:t xml:space="preserve"> (дополнительного соглашения о защите и поощрении капиталовложений), которое содержит право муниципального образования Староминский муниципальный район Краснодарского края осуществлять выплаты из бюджета муниципального образования Староминский муниципальный район Краснодарского края.</w:t>
      </w:r>
    </w:p>
    <w:p w:rsidR="00C932F1" w:rsidRDefault="00C932F1" w:rsidP="00C932F1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Федеральный закон от 1 апреля 2020 года № 69-ФЗ «О защите и поощрении капиталовложений в Российской Федерации»;</w:t>
      </w:r>
    </w:p>
    <w:p w:rsidR="00C932F1" w:rsidRDefault="00C932F1" w:rsidP="00C932F1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Федеральный Закон от 6 октября 2003 года № 131 ФЗ «Об общих принципах организации местного самоуправления в Российской Федерации»;</w:t>
      </w:r>
    </w:p>
    <w:p w:rsidR="00C932F1" w:rsidRDefault="00C932F1" w:rsidP="00C932F1">
      <w:pPr>
        <w:pStyle w:val="af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Правительства Российской Федерации от 3 октября 2020 года № 1599 «О порядке возмещения затрат, указанных в части 1 статьи 15 Федерального закона от 1 апреля 2020 года № 69-ФЗ «О защите и поощрении капиталовложений в Российской Федерации».</w:t>
      </w:r>
    </w:p>
    <w:p w:rsidR="00C932F1" w:rsidRDefault="00C932F1" w:rsidP="00C932F1">
      <w:pPr>
        <w:pStyle w:val="af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932F1" w:rsidRDefault="00C932F1" w:rsidP="00C932F1">
      <w:pPr>
        <w:pStyle w:val="af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932F1" w:rsidRDefault="00C932F1" w:rsidP="00C932F1">
      <w:pPr>
        <w:pStyle w:val="af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74"/>
        <w:gridCol w:w="2451"/>
        <w:gridCol w:w="1913"/>
        <w:gridCol w:w="27"/>
        <w:gridCol w:w="1933"/>
      </w:tblGrid>
      <w:tr w:rsidR="00CA640C">
        <w:trPr>
          <w:jc w:val="center"/>
        </w:trPr>
        <w:tc>
          <w:tcPr>
            <w:tcW w:w="3274" w:type="dxa"/>
          </w:tcPr>
          <w:p w:rsidR="00CA640C" w:rsidRDefault="00D12E32" w:rsidP="00C932F1">
            <w:pPr>
              <w:pStyle w:val="af7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  <w:r w:rsidR="00C932F1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Цели предлагаемого правового регулирования </w:t>
            </w:r>
          </w:p>
        </w:tc>
        <w:tc>
          <w:tcPr>
            <w:tcW w:w="2451" w:type="dxa"/>
          </w:tcPr>
          <w:p w:rsidR="00CA640C" w:rsidRDefault="00D12E32" w:rsidP="00C932F1">
            <w:pPr>
              <w:pStyle w:val="af7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C932F1">
              <w:rPr>
                <w:rFonts w:ascii="Times New Roman" w:hAnsi="Times New Roman"/>
                <w:sz w:val="24"/>
                <w:szCs w:val="24"/>
              </w:rPr>
              <w:t>.6</w:t>
            </w:r>
            <w:r>
              <w:rPr>
                <w:rFonts w:ascii="Times New Roman" w:hAnsi="Times New Roman"/>
                <w:sz w:val="24"/>
                <w:szCs w:val="24"/>
              </w:rPr>
              <w:t>.Индикаторы достижения целей предлагаемого правового регулирования</w:t>
            </w:r>
          </w:p>
        </w:tc>
        <w:tc>
          <w:tcPr>
            <w:tcW w:w="1913" w:type="dxa"/>
          </w:tcPr>
          <w:p w:rsidR="00CA640C" w:rsidRDefault="00D12E32" w:rsidP="00C932F1">
            <w:pPr>
              <w:pStyle w:val="af7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C932F1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 Единица измерения индикаторов</w:t>
            </w:r>
          </w:p>
        </w:tc>
        <w:tc>
          <w:tcPr>
            <w:tcW w:w="1960" w:type="dxa"/>
            <w:gridSpan w:val="2"/>
          </w:tcPr>
          <w:p w:rsidR="00CA640C" w:rsidRDefault="00D12E32" w:rsidP="00C932F1">
            <w:pPr>
              <w:pStyle w:val="af7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C932F1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.Целевые значения индикаторов по годам</w:t>
            </w:r>
          </w:p>
        </w:tc>
      </w:tr>
      <w:tr w:rsidR="00CA640C">
        <w:trPr>
          <w:trHeight w:val="2231"/>
          <w:jc w:val="center"/>
        </w:trPr>
        <w:tc>
          <w:tcPr>
            <w:tcW w:w="3274" w:type="dxa"/>
          </w:tcPr>
          <w:p w:rsidR="00C932F1" w:rsidRDefault="00C932F1" w:rsidP="00C932F1">
            <w:pPr>
              <w:pStyle w:val="aff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Оказание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государственной поддержки в виде предоставления Субсидий </w:t>
            </w:r>
            <w:r w:rsidRPr="00524440">
              <w:rPr>
                <w:rFonts w:ascii="Times New Roman" w:hAnsi="Times New Roman"/>
                <w:sz w:val="28"/>
                <w:szCs w:val="28"/>
              </w:rPr>
              <w:t>организаци</w:t>
            </w:r>
            <w:r>
              <w:rPr>
                <w:rFonts w:ascii="Times New Roman" w:hAnsi="Times New Roman"/>
                <w:sz w:val="28"/>
                <w:szCs w:val="28"/>
              </w:rPr>
              <w:t>ям</w:t>
            </w:r>
            <w:r w:rsidRPr="00524440">
              <w:rPr>
                <w:rFonts w:ascii="Times New Roman" w:hAnsi="Times New Roman"/>
                <w:sz w:val="28"/>
                <w:szCs w:val="28"/>
              </w:rPr>
              <w:t>, реализующ</w:t>
            </w:r>
            <w:r>
              <w:rPr>
                <w:rFonts w:ascii="Times New Roman" w:hAnsi="Times New Roman"/>
                <w:sz w:val="28"/>
                <w:szCs w:val="28"/>
              </w:rPr>
              <w:t>им инвестиционные</w:t>
            </w:r>
            <w:r w:rsidRPr="00524440">
              <w:rPr>
                <w:rFonts w:ascii="Times New Roman" w:hAnsi="Times New Roman"/>
                <w:sz w:val="28"/>
                <w:szCs w:val="28"/>
              </w:rPr>
              <w:t xml:space="preserve"> проект</w:t>
            </w:r>
            <w:r>
              <w:rPr>
                <w:rFonts w:ascii="Times New Roman" w:hAnsi="Times New Roman"/>
                <w:sz w:val="28"/>
                <w:szCs w:val="28"/>
              </w:rPr>
              <w:t>ы</w:t>
            </w:r>
            <w:r w:rsidRPr="0052444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на основании</w:t>
            </w:r>
            <w:r w:rsidRPr="0052444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524440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</w:p>
          <w:p w:rsidR="00CA640C" w:rsidRDefault="00C932F1" w:rsidP="00C932F1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524440">
              <w:rPr>
                <w:rFonts w:ascii="Times New Roman" w:hAnsi="Times New Roman"/>
                <w:sz w:val="28"/>
                <w:szCs w:val="28"/>
              </w:rPr>
              <w:t>оглашени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524440">
              <w:rPr>
                <w:rFonts w:ascii="Times New Roman" w:hAnsi="Times New Roman"/>
                <w:sz w:val="28"/>
                <w:szCs w:val="28"/>
              </w:rPr>
              <w:t xml:space="preserve"> о защите и поощрении капиталовложений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(дополнительного соглашения к соглашению о защите и поощрении капиталовложений</w:t>
            </w:r>
            <w:proofErr w:type="gramEnd"/>
          </w:p>
          <w:p w:rsidR="00CA640C" w:rsidRDefault="00CA640C" w:rsidP="00C932F1">
            <w:pPr>
              <w:pStyle w:val="af7"/>
              <w:ind w:left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:rsidR="00CA640C" w:rsidRDefault="00C932F1">
            <w:pPr>
              <w:pStyle w:val="af7"/>
              <w:ind w:right="-67" w:firstLine="1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Освоение средств бюджета</w:t>
            </w:r>
          </w:p>
          <w:p w:rsidR="00CA640C" w:rsidRDefault="00CA640C">
            <w:pPr>
              <w:pStyle w:val="af7"/>
              <w:ind w:right="-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vAlign w:val="center"/>
          </w:tcPr>
          <w:p w:rsidR="00CA640C" w:rsidRDefault="00C932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33" w:type="dxa"/>
            <w:vAlign w:val="center"/>
          </w:tcPr>
          <w:p w:rsidR="00CA640C" w:rsidRDefault="00C932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5D593A" w:rsidRDefault="005D593A" w:rsidP="00C348A4">
      <w:pPr>
        <w:pStyle w:val="af7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002A86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. Методы расчета индикаторов  достижения целей  предлагаемого  правового регулирования, источники информации для расчетов: </w:t>
      </w:r>
    </w:p>
    <w:p w:rsidR="00002A86" w:rsidRPr="000A3646" w:rsidRDefault="00002A86" w:rsidP="00002A86">
      <w:pPr>
        <w:pStyle w:val="2"/>
        <w:jc w:val="both"/>
        <w:rPr>
          <w:color w:val="000000"/>
          <w:szCs w:val="20"/>
        </w:rPr>
      </w:pPr>
      <w:proofErr w:type="gramStart"/>
      <w:r>
        <w:rPr>
          <w:szCs w:val="28"/>
        </w:rPr>
        <w:t xml:space="preserve">Принятие постановления администрации муниципального образования Староминский муниципальный район Краснодарского края </w:t>
      </w:r>
      <w:r w:rsidRPr="00EA6AFE">
        <w:rPr>
          <w:szCs w:val="28"/>
        </w:rPr>
        <w:t>«Об утверждении Порядка возмещения администрацией муниципального образования Староминский муниципальный район Краснодарского края затрат, предусмотренных частью 1 статьи 15 Федерального закона от 1 апреля 2020 года № 69-ФЗ «О защите и поощрении капиталовложений в Российской Федерации», понесенных организацией, реализующей проект, в рамках осуществления инвестиционного проекта, в отношении которого заключено соглашение о защите</w:t>
      </w:r>
      <w:proofErr w:type="gramEnd"/>
      <w:r w:rsidRPr="00EA6AFE">
        <w:rPr>
          <w:szCs w:val="28"/>
        </w:rPr>
        <w:t xml:space="preserve"> и </w:t>
      </w:r>
      <w:proofErr w:type="gramStart"/>
      <w:r w:rsidRPr="00EA6AFE">
        <w:rPr>
          <w:szCs w:val="28"/>
        </w:rPr>
        <w:t>поощрении</w:t>
      </w:r>
      <w:proofErr w:type="gramEnd"/>
      <w:r w:rsidRPr="00EA6AFE">
        <w:rPr>
          <w:szCs w:val="28"/>
        </w:rPr>
        <w:t xml:space="preserve"> капиталовложений</w:t>
      </w:r>
      <w:r w:rsidRPr="00EA6AFE">
        <w:rPr>
          <w:color w:val="000000"/>
          <w:szCs w:val="28"/>
        </w:rPr>
        <w:t>»</w:t>
      </w:r>
      <w:r>
        <w:rPr>
          <w:color w:val="000000"/>
          <w:szCs w:val="28"/>
        </w:rPr>
        <w:t>.</w:t>
      </w:r>
    </w:p>
    <w:p w:rsidR="00CA640C" w:rsidRDefault="00002A86">
      <w:pPr>
        <w:pStyle w:val="af7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Освоение бюджетных средств = (объем освоенных средств бюджета/объем выделенного лимита)*100%</w:t>
      </w:r>
      <w:r w:rsidR="00966350">
        <w:rPr>
          <w:rFonts w:ascii="Times New Roman" w:hAnsi="Times New Roman"/>
          <w:sz w:val="28"/>
          <w:szCs w:val="28"/>
          <w:u w:val="single"/>
        </w:rPr>
        <w:t>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002A86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. Оценка затрат на проведение мониторинга достижения целей предлагаемого правового регулирования: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 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p w:rsidR="005D593A" w:rsidRDefault="005D593A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611"/>
        <w:gridCol w:w="2341"/>
        <w:gridCol w:w="2762"/>
      </w:tblGrid>
      <w:tr w:rsidR="00CA640C" w:rsidTr="002B5E16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 w:rsidP="002B5E16">
            <w:pPr>
              <w:pStyle w:val="af7"/>
              <w:ind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Par230"/>
            <w:bookmarkEnd w:id="0"/>
            <w:r>
              <w:rPr>
                <w:rFonts w:ascii="Times New Roman" w:hAnsi="Times New Roman"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4.2. Количество </w:t>
            </w:r>
          </w:p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участников группы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4.3. Источники </w:t>
            </w:r>
          </w:p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данных</w:t>
            </w:r>
          </w:p>
        </w:tc>
      </w:tr>
      <w:tr w:rsidR="00CA640C" w:rsidTr="002B5E16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20BF7" w:rsidP="002B5E16">
            <w:pPr>
              <w:pStyle w:val="af7"/>
              <w:numPr>
                <w:ilvl w:val="0"/>
                <w:numId w:val="12"/>
              </w:numPr>
              <w:ind w:left="73" w:right="135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Организации, реализующие проекты, в пределах бюджетных ассигнований, предусмотренных в бюджете муниципального образования Староминский муниципальный район Краснодарского края на соответствующий финансовый год</w:t>
            </w:r>
            <w:r w:rsidR="00C057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B5E16">
              <w:rPr>
                <w:rFonts w:ascii="Times New Roman" w:hAnsi="Times New Roman"/>
                <w:sz w:val="24"/>
                <w:szCs w:val="24"/>
              </w:rPr>
              <w:t xml:space="preserve"> и плановый период, и лимитов бюджетных обязательств</w:t>
            </w:r>
          </w:p>
          <w:p w:rsidR="002B5E16" w:rsidRDefault="002B5E16" w:rsidP="002B5E16">
            <w:pPr>
              <w:pStyle w:val="af7"/>
              <w:numPr>
                <w:ilvl w:val="0"/>
                <w:numId w:val="12"/>
              </w:numPr>
              <w:ind w:left="73" w:right="135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Получатели субсидий – заявители, организации, реализующие инвестиционные проекты на основании Соглашения о защите и поощрении капиталовложений (дополнительного соглашения к соглашению о защите и поощрении капиталовложений)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ограничено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2B5E16" w:rsidP="002B5E16">
            <w:pPr>
              <w:pStyle w:val="af7"/>
              <w:ind w:right="27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Исходя из количества заключенных соглашений о защите и  поощрении капиталовложений, стороной которых является Российская Федерация, в отношении проектов, реализуемых на территории Краснодарского края</w:t>
            </w:r>
          </w:p>
        </w:tc>
      </w:tr>
    </w:tbl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Изменение функций (полномочий, обязанностей, прав) органов государственной власти Краснодарского края (органов местного самоуправления), а также порядка их реализации в связи с введением предлагаемого правового регулирования: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меняются</w:t>
      </w:r>
    </w:p>
    <w:tbl>
      <w:tblPr>
        <w:tblW w:w="9855" w:type="dxa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2484"/>
        <w:gridCol w:w="1492"/>
        <w:gridCol w:w="2268"/>
        <w:gridCol w:w="1768"/>
        <w:gridCol w:w="1843"/>
      </w:tblGrid>
      <w:tr w:rsidR="00CA640C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5.1. Наименование функции (полномочия, обязанности или права)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5.2. Характер функции (новая / изменяемая / отменяемая)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5.3. предполагаемый порядок реализации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5.4.Оценка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5.5.Оценка изменения потребностей в других ресурсах</w:t>
            </w:r>
          </w:p>
        </w:tc>
      </w:tr>
      <w:tr w:rsidR="00CA640C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7A3EA0" w:rsidP="007A3EA0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организациям, реализующим инвестиционные проекты на основании Соглашения о защите и поощрении капиталовложений (дополнительного соглашения к соглашению о защите и поощрении капиталовложений), которое содержит право муниципального образования Староминский муниципальный район осуществлять выплаты Субсидии из бюджета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муниципального образования Староминский муниципальный район Краснодарского края</w:t>
            </w:r>
          </w:p>
          <w:p w:rsidR="007A3EA0" w:rsidRDefault="007A3EA0" w:rsidP="007A3EA0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</w:p>
          <w:p w:rsidR="007A3EA0" w:rsidRDefault="007A3EA0" w:rsidP="007A3EA0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Функции главного распорядителя бюджетных средств, которому в соответствии с бюджетным законодательством Российской Федерации как получателю бюджетных средств доведены  в установленном порядке лимиты бюджетных обязательств на предоставление  субсидий на соответствующий финансовый год (соответствующий финансовый год и плановый период), осуществляет администрация муниципального образования Староминский муниципальный район Краснодарского края.</w:t>
            </w:r>
          </w:p>
          <w:p w:rsidR="007A3EA0" w:rsidRDefault="007A3EA0" w:rsidP="007A3EA0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</w:p>
          <w:p w:rsidR="007A3EA0" w:rsidRDefault="007A3EA0" w:rsidP="007A3EA0">
            <w:pPr>
              <w:pStyle w:val="af7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Структурным подразделением администрации муниципального образования Староминский муниципальный район Краснодарского края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ответственным за соблюдение сроков и последовательности действий при предоставлении субсидий является отдел инвестиций,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промышленности, туризма, потребительской сферы и предпринимательства управления  экономики администрации муниципального образования Староминский муниципальный район Краснодарского края, наделенное полномочиями по поддержке малого и среднего предпринимательства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>изменяемая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E26" w:rsidRPr="00D56E26" w:rsidRDefault="00D56E26" w:rsidP="00D56E2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56E26">
              <w:rPr>
                <w:rFonts w:ascii="Times New Roman" w:hAnsi="Times New Roman"/>
                <w:sz w:val="24"/>
                <w:szCs w:val="24"/>
              </w:rPr>
              <w:t xml:space="preserve">Согласно утвержденному порядку возмещения администрацией муниципального образования Староминский муниципальный район Краснодарского края затрат, предусмотренных частью 1 статьи 15 Федерального от 1 апреля 2020 года № 69-ФЗ «О защите и поощрении капиталовложений в Российской Федерации», понесенных организацией, </w:t>
            </w:r>
            <w:r w:rsidRPr="00D56E26">
              <w:rPr>
                <w:rFonts w:ascii="Times New Roman" w:hAnsi="Times New Roman"/>
                <w:sz w:val="24"/>
                <w:szCs w:val="24"/>
              </w:rPr>
              <w:lastRenderedPageBreak/>
              <w:t>реализующей проект, в рамках осуществления инвестиционного проекта, в отношении которого заключено соглашение о защите и поощрении капиталовложений</w:t>
            </w:r>
            <w:proofErr w:type="gramEnd"/>
          </w:p>
          <w:p w:rsidR="00C97BA1" w:rsidRPr="00D56E26" w:rsidRDefault="00C97BA1" w:rsidP="00D56E26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:rsidR="00CA640C" w:rsidRDefault="00D12E32">
            <w:pPr>
              <w:pStyle w:val="aff2"/>
              <w:jc w:val="center"/>
            </w:pPr>
            <w:r>
              <w:rPr>
                <w:rStyle w:val="105pt"/>
                <w:sz w:val="24"/>
                <w:szCs w:val="24"/>
              </w:rPr>
              <w:t>в пределах</w:t>
            </w:r>
          </w:p>
          <w:p w:rsidR="00CA640C" w:rsidRDefault="00D12E32">
            <w:pPr>
              <w:pStyle w:val="aff2"/>
              <w:jc w:val="center"/>
            </w:pPr>
            <w:r>
              <w:rPr>
                <w:rStyle w:val="105pt"/>
                <w:sz w:val="24"/>
                <w:szCs w:val="24"/>
              </w:rPr>
              <w:t xml:space="preserve"> штатной</w:t>
            </w:r>
          </w:p>
          <w:p w:rsidR="00CA640C" w:rsidRDefault="00D12E32">
            <w:pPr>
              <w:pStyle w:val="aff2"/>
              <w:jc w:val="center"/>
            </w:pPr>
            <w:r>
              <w:rPr>
                <w:rStyle w:val="105pt"/>
                <w:sz w:val="24"/>
                <w:szCs w:val="24"/>
              </w:rPr>
              <w:t xml:space="preserve">численности </w:t>
            </w:r>
          </w:p>
          <w:p w:rsidR="00CA640C" w:rsidRDefault="00D12E32">
            <w:pPr>
              <w:pStyle w:val="aff2"/>
              <w:jc w:val="center"/>
            </w:pPr>
            <w:r>
              <w:rPr>
                <w:rStyle w:val="105pt"/>
                <w:sz w:val="24"/>
                <w:szCs w:val="24"/>
              </w:rPr>
              <w:t xml:space="preserve">сотрудников </w:t>
            </w:r>
          </w:p>
          <w:p w:rsidR="00CA640C" w:rsidRDefault="00CA640C">
            <w:pPr>
              <w:pStyle w:val="af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данные отсутствуют</w:t>
            </w:r>
          </w:p>
        </w:tc>
      </w:tr>
    </w:tbl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48A4" w:rsidRDefault="00D12E32" w:rsidP="00C348A4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248"/>
      <w:bookmarkEnd w:id="1"/>
      <w:r>
        <w:rPr>
          <w:rFonts w:ascii="Times New Roman" w:hAnsi="Times New Roman"/>
          <w:sz w:val="28"/>
          <w:szCs w:val="28"/>
        </w:rPr>
        <w:t xml:space="preserve">6. Оценка дополнительных расходов (доходов) бюджета Краснодарского края (местных бюджетов), связанных с введением предлагаемого правового регулирования: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дополнительных расходах (доходах)  отсутствуют.</w:t>
      </w:r>
    </w:p>
    <w:p w:rsidR="00C348A4" w:rsidRDefault="00C348A4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28" w:type="dxa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3875"/>
        <w:gridCol w:w="3571"/>
        <w:gridCol w:w="2382"/>
      </w:tblGrid>
      <w:tr w:rsidR="00CA640C">
        <w:trPr>
          <w:trHeight w:val="1442"/>
        </w:trPr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6.1. Наименование функции (полномочия, обязанности или права) (в соответствии с </w:t>
            </w:r>
            <w:hyperlink r:id="rId9" w:anchor="Par248" w:tooltip="file:///O:\Осокин%20А.Л\Конкурсы%20НФ,СЖФ%202015%20ГОД\Изменения%20в%20%20Порядки%201260,1285\Оценка%20регулир.%20воздействия%20%20постановл%20КФХ\Своды%20для%20Минэка%20образец\сводный%20отчет.docx#Par248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пунктом 5.1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6.2.Виды расходов (возможных поступлений районного бюджета (бюджета муниципального образования Староминский район) 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6.3. Количественная оценка расходов и возможных поступлений, млн. рублей</w:t>
            </w:r>
          </w:p>
        </w:tc>
      </w:tr>
      <w:tr w:rsidR="00CA640C">
        <w:trPr>
          <w:trHeight w:val="654"/>
        </w:trPr>
        <w:tc>
          <w:tcPr>
            <w:tcW w:w="9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56E26" w:rsidP="00D56E2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муниципального образования Староминский муниципальный район Краснодарского края</w:t>
            </w:r>
          </w:p>
        </w:tc>
      </w:tr>
      <w:tr w:rsidR="00CA640C">
        <w:trPr>
          <w:trHeight w:val="390"/>
        </w:trPr>
        <w:tc>
          <w:tcPr>
            <w:tcW w:w="38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640C" w:rsidRDefault="00D56E26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организациям, реализующим инвестиционные проекты на основании Соглашения о защите и поощрении капиталовложений (дополнительного соглашения к соглашению о защите и поощрении капиталовложений), которое содержит право муниципального образования Староминский муниципальный район осуществлять выплаты Субсидии из бюджета муниципального образования Староминский муниципальный район Краснодарского края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Pr="00D56E26" w:rsidRDefault="00D12E32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E26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Pr="00D56E26" w:rsidRDefault="00D12E32">
            <w:pPr>
              <w:rPr>
                <w:sz w:val="24"/>
              </w:rPr>
            </w:pPr>
            <w:r w:rsidRPr="00D56E26">
              <w:rPr>
                <w:sz w:val="24"/>
              </w:rPr>
              <w:t xml:space="preserve">   отсутствуют</w:t>
            </w:r>
          </w:p>
        </w:tc>
      </w:tr>
    </w:tbl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6.4. Другие сведения о дополнительных расходах (доходах) бюджета субъекта Российской Федерации (бюджета муниципального образования </w:t>
      </w:r>
      <w:r>
        <w:rPr>
          <w:rFonts w:ascii="Times New Roman" w:hAnsi="Times New Roman"/>
          <w:sz w:val="28"/>
          <w:szCs w:val="28"/>
        </w:rPr>
        <w:lastRenderedPageBreak/>
        <w:t xml:space="preserve">Староминский район), возникающих в связи с введением предлагаемого правового регулирования: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Отсутствуют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6.5. Источники данных: отсутствуют.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927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477"/>
        <w:gridCol w:w="3332"/>
        <w:gridCol w:w="1630"/>
        <w:gridCol w:w="1488"/>
      </w:tblGrid>
      <w:tr w:rsidR="00CA640C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7.1.Группы потенциальных адресатов предлагаемого правового регулирования (в соответствии с </w:t>
            </w:r>
            <w:hyperlink w:anchor="Par230" w:tooltip="#Par230" w:history="1">
              <w:r>
                <w:rPr>
                  <w:rFonts w:ascii="Times New Roman" w:hAnsi="Times New Roman"/>
                  <w:sz w:val="24"/>
                  <w:szCs w:val="24"/>
                </w:rPr>
                <w:t>п. 4.1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7.2.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Новые обязанности и ограничения,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правового акта)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7.4. Количественная оценка,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млн. рублей</w:t>
            </w:r>
          </w:p>
        </w:tc>
      </w:tr>
      <w:tr w:rsidR="00CA640C">
        <w:trPr>
          <w:trHeight w:val="431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E26" w:rsidRDefault="00D56E26" w:rsidP="00D56E26">
            <w:pPr>
              <w:pStyle w:val="af7"/>
              <w:numPr>
                <w:ilvl w:val="0"/>
                <w:numId w:val="13"/>
              </w:numPr>
              <w:ind w:left="0" w:right="135" w:firstLine="49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Организации, реализующие проекты, в пределах бюджетных ассигнований, предусмотренных в бюджете муниципального образования Староминский муниципальный район Краснодарского края на соответствующий финансовый год  и плановый период, и лимитов бюджетных обязательств</w:t>
            </w:r>
          </w:p>
          <w:p w:rsidR="00CA640C" w:rsidRDefault="00D56E26" w:rsidP="00D56E26">
            <w:pPr>
              <w:pStyle w:val="af7"/>
              <w:ind w:firstLine="49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 Получатели субсидий – заявители, организации, реализующие инвестиционные проекты на основании Соглашения о защите и поощрении капиталовложений (дополнительного соглашения к соглашению о защите и поощрении капиталовложений)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56E26" w:rsidP="00D56E26">
            <w:pPr>
              <w:suppressAutoHyphens/>
              <w:autoSpaceDE w:val="0"/>
              <w:autoSpaceDN w:val="0"/>
              <w:adjustRightInd w:val="0"/>
              <w:ind w:right="-1" w:firstLine="140"/>
              <w:contextualSpacing/>
              <w:jc w:val="both"/>
              <w:rPr>
                <w:sz w:val="24"/>
                <w:highlight w:val="cyan"/>
              </w:rPr>
            </w:pPr>
            <w:r>
              <w:rPr>
                <w:sz w:val="24"/>
                <w:highlight w:val="cyan"/>
              </w:rPr>
              <w:t>1. Соблюдение условий получения государственной поддержки.</w:t>
            </w:r>
          </w:p>
          <w:p w:rsidR="00D56E26" w:rsidRDefault="00D56E26" w:rsidP="00D56E26">
            <w:pPr>
              <w:suppressAutoHyphens/>
              <w:autoSpaceDE w:val="0"/>
              <w:autoSpaceDN w:val="0"/>
              <w:adjustRightInd w:val="0"/>
              <w:ind w:right="-1" w:firstLine="140"/>
              <w:contextualSpacing/>
              <w:jc w:val="both"/>
              <w:rPr>
                <w:sz w:val="24"/>
                <w:highlight w:val="cyan"/>
              </w:rPr>
            </w:pPr>
            <w:r>
              <w:rPr>
                <w:sz w:val="24"/>
                <w:highlight w:val="cyan"/>
              </w:rPr>
              <w:t>2. Соблюдение форм документов.</w:t>
            </w:r>
          </w:p>
          <w:p w:rsidR="00D56E26" w:rsidRDefault="00D56E26" w:rsidP="00D56E26">
            <w:pPr>
              <w:suppressAutoHyphens/>
              <w:autoSpaceDE w:val="0"/>
              <w:autoSpaceDN w:val="0"/>
              <w:adjustRightInd w:val="0"/>
              <w:ind w:right="-1" w:firstLine="140"/>
              <w:contextualSpacing/>
              <w:jc w:val="both"/>
              <w:rPr>
                <w:sz w:val="24"/>
                <w:highlight w:val="cyan"/>
              </w:rPr>
            </w:pPr>
            <w:r>
              <w:rPr>
                <w:sz w:val="24"/>
                <w:highlight w:val="cyan"/>
              </w:rPr>
              <w:t>3.Предоставление документов.</w:t>
            </w:r>
          </w:p>
          <w:p w:rsidR="00D56E26" w:rsidRPr="000B5FAE" w:rsidRDefault="00D56E26" w:rsidP="00D56E26">
            <w:pPr>
              <w:suppressAutoHyphens/>
              <w:autoSpaceDE w:val="0"/>
              <w:autoSpaceDN w:val="0"/>
              <w:adjustRightInd w:val="0"/>
              <w:ind w:right="-1" w:firstLine="140"/>
              <w:contextualSpacing/>
              <w:jc w:val="both"/>
              <w:rPr>
                <w:sz w:val="24"/>
                <w:highlight w:val="cyan"/>
              </w:rPr>
            </w:pPr>
            <w:r>
              <w:rPr>
                <w:sz w:val="24"/>
                <w:highlight w:val="cyan"/>
              </w:rPr>
              <w:t>4. Соблюдение условий получения государственной поддержки.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7D0398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потенциальных адресатов предполагаемого правового регулирования предполагаются в виде информационных издержек на подготовку и предоставление заявления о предоставлении субсидий. Согласно Методике оценки стандартных издержек субъектов предпринимательской деятельности, возникающих в связи с использованием требований регулировани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я, утвержденной приказом Министерства экономического развития Российской Федерации от 22 сентября 2015 г. № 669, информационные издержки регулирования включают  в себя затраты на подготовку и предоставление информации в соответствии с требованиями проекта.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отсутствуют</w:t>
            </w:r>
          </w:p>
        </w:tc>
      </w:tr>
    </w:tbl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7.5. Издержки и выгоды адресатов предлагаемого правового регулирования, не поддающиеся количественной оценке: </w:t>
      </w:r>
      <w:r w:rsidR="00A34AD3">
        <w:rPr>
          <w:rFonts w:ascii="Times New Roman" w:hAnsi="Times New Roman"/>
          <w:sz w:val="28"/>
          <w:szCs w:val="28"/>
        </w:rPr>
        <w:t>нет.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 Источники данных: отсутствуют.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18"/>
        <w:gridCol w:w="2410"/>
        <w:gridCol w:w="2410"/>
        <w:gridCol w:w="2976"/>
      </w:tblGrid>
      <w:tr w:rsidR="00CA640C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 Виды рисков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8.3. Методы контроля рисков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 Степень контроля рисков (полный / частичный / отсутствует)</w:t>
            </w:r>
          </w:p>
        </w:tc>
      </w:tr>
      <w:tr w:rsidR="00CA640C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8.5. Источники данных: отсутствуют.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Сравнение возможных вариантов решения проблемы:</w:t>
      </w:r>
    </w:p>
    <w:tbl>
      <w:tblPr>
        <w:tblW w:w="978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194"/>
        <w:gridCol w:w="3544"/>
        <w:gridCol w:w="3046"/>
      </w:tblGrid>
      <w:tr w:rsidR="00CA640C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CA640C">
            <w:pPr>
              <w:pStyle w:val="af7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2</w:t>
            </w:r>
          </w:p>
        </w:tc>
      </w:tr>
      <w:tr w:rsidR="00CA640C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AD3" w:rsidRPr="00A34AD3" w:rsidRDefault="00D12E32" w:rsidP="00A34AD3">
            <w:pPr>
              <w:rPr>
                <w:sz w:val="22"/>
                <w:szCs w:val="22"/>
              </w:rPr>
            </w:pPr>
            <w:r w:rsidRPr="00A34AD3">
              <w:rPr>
                <w:sz w:val="22"/>
                <w:szCs w:val="22"/>
              </w:rPr>
              <w:t>9.1.</w:t>
            </w:r>
            <w:r w:rsidR="00A34AD3">
              <w:rPr>
                <w:sz w:val="22"/>
                <w:szCs w:val="22"/>
              </w:rPr>
              <w:t xml:space="preserve"> Принятие постановления администрации муниципального образования Староминский муниципальный район Краснодарского края «Об утверждении порядка</w:t>
            </w:r>
            <w:r w:rsidRPr="00A34AD3">
              <w:rPr>
                <w:sz w:val="22"/>
                <w:szCs w:val="22"/>
              </w:rPr>
              <w:t xml:space="preserve"> </w:t>
            </w:r>
            <w:r w:rsidR="00A34AD3" w:rsidRPr="00A34AD3">
              <w:rPr>
                <w:sz w:val="22"/>
                <w:szCs w:val="22"/>
              </w:rPr>
              <w:t xml:space="preserve"> возмещения администрацией </w:t>
            </w:r>
          </w:p>
          <w:p w:rsidR="00A34AD3" w:rsidRPr="00A34AD3" w:rsidRDefault="00A34AD3" w:rsidP="00A34AD3">
            <w:pPr>
              <w:rPr>
                <w:sz w:val="22"/>
                <w:szCs w:val="22"/>
              </w:rPr>
            </w:pPr>
            <w:r w:rsidRPr="00A34AD3">
              <w:rPr>
                <w:sz w:val="22"/>
                <w:szCs w:val="22"/>
              </w:rPr>
              <w:t xml:space="preserve">муниципального образования Староминский муниципальный район Краснодарского края затрат, предусмотренных </w:t>
            </w:r>
            <w:r w:rsidRPr="00A34AD3">
              <w:rPr>
                <w:sz w:val="22"/>
                <w:szCs w:val="22"/>
              </w:rPr>
              <w:lastRenderedPageBreak/>
              <w:t xml:space="preserve">частью 1 </w:t>
            </w:r>
          </w:p>
          <w:p w:rsidR="00A34AD3" w:rsidRPr="00A34AD3" w:rsidRDefault="00A34AD3" w:rsidP="00A34AD3">
            <w:pPr>
              <w:rPr>
                <w:sz w:val="22"/>
                <w:szCs w:val="22"/>
              </w:rPr>
            </w:pPr>
            <w:r w:rsidRPr="00A34AD3">
              <w:rPr>
                <w:sz w:val="22"/>
                <w:szCs w:val="22"/>
              </w:rPr>
              <w:t xml:space="preserve">статьи 15 Федерального закона от 1 апреля 2020 года № 69-ФЗ </w:t>
            </w:r>
          </w:p>
          <w:p w:rsidR="00A34AD3" w:rsidRPr="00A34AD3" w:rsidRDefault="00A34AD3" w:rsidP="00A34AD3">
            <w:pPr>
              <w:rPr>
                <w:sz w:val="22"/>
                <w:szCs w:val="22"/>
              </w:rPr>
            </w:pPr>
            <w:r w:rsidRPr="00A34AD3">
              <w:rPr>
                <w:sz w:val="22"/>
                <w:szCs w:val="22"/>
              </w:rPr>
              <w:t xml:space="preserve">«О защите и поощрении капиталовложений </w:t>
            </w:r>
            <w:proofErr w:type="gramStart"/>
            <w:r w:rsidRPr="00A34AD3">
              <w:rPr>
                <w:sz w:val="22"/>
                <w:szCs w:val="22"/>
              </w:rPr>
              <w:t>в</w:t>
            </w:r>
            <w:proofErr w:type="gramEnd"/>
            <w:r w:rsidRPr="00A34AD3">
              <w:rPr>
                <w:sz w:val="22"/>
                <w:szCs w:val="22"/>
              </w:rPr>
              <w:t xml:space="preserve"> Российской </w:t>
            </w:r>
          </w:p>
          <w:p w:rsidR="00A34AD3" w:rsidRPr="00A34AD3" w:rsidRDefault="00A34AD3" w:rsidP="00A34AD3">
            <w:pPr>
              <w:rPr>
                <w:sz w:val="22"/>
                <w:szCs w:val="22"/>
              </w:rPr>
            </w:pPr>
            <w:r w:rsidRPr="00A34AD3">
              <w:rPr>
                <w:sz w:val="22"/>
                <w:szCs w:val="22"/>
              </w:rPr>
              <w:t xml:space="preserve">Федерации», </w:t>
            </w:r>
            <w:proofErr w:type="gramStart"/>
            <w:r w:rsidRPr="00A34AD3">
              <w:rPr>
                <w:sz w:val="22"/>
                <w:szCs w:val="22"/>
              </w:rPr>
              <w:t>понесенных</w:t>
            </w:r>
            <w:proofErr w:type="gramEnd"/>
            <w:r w:rsidRPr="00A34AD3">
              <w:rPr>
                <w:sz w:val="22"/>
                <w:szCs w:val="22"/>
              </w:rPr>
              <w:t xml:space="preserve"> организацией, реализующей проект, </w:t>
            </w:r>
          </w:p>
          <w:p w:rsidR="00A34AD3" w:rsidRPr="00A34AD3" w:rsidRDefault="00A34AD3" w:rsidP="00A34AD3">
            <w:pPr>
              <w:rPr>
                <w:sz w:val="22"/>
                <w:szCs w:val="22"/>
                <w:shd w:val="clear" w:color="auto" w:fill="FFFFFF"/>
                <w:lang w:eastAsia="ar-SA"/>
              </w:rPr>
            </w:pPr>
            <w:r w:rsidRPr="00A34AD3">
              <w:rPr>
                <w:sz w:val="22"/>
                <w:szCs w:val="22"/>
              </w:rPr>
              <w:t>в рамках осуществления инвестиционного проекта, в отношении которого заключено соглашение о защите и поощрении капиталовложений</w:t>
            </w:r>
            <w:r>
              <w:rPr>
                <w:sz w:val="22"/>
                <w:szCs w:val="22"/>
              </w:rPr>
              <w:t>»</w:t>
            </w:r>
          </w:p>
          <w:p w:rsidR="00CA640C" w:rsidRPr="00A34AD3" w:rsidRDefault="00CA640C" w:rsidP="00A34AD3">
            <w:pPr>
              <w:pStyle w:val="af7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A34AD3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Принятие предлагаемого правового регулирования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 w:rsidP="00A34AD3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34AD3">
              <w:rPr>
                <w:rFonts w:ascii="Times New Roman" w:hAnsi="Times New Roman"/>
                <w:sz w:val="24"/>
                <w:szCs w:val="24"/>
              </w:rPr>
              <w:t>Не принятие муниципального нормативного правового акта</w:t>
            </w:r>
          </w:p>
        </w:tc>
      </w:tr>
      <w:tr w:rsidR="00A34AD3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AD3" w:rsidRDefault="00A34AD3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– 3 года)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AD3" w:rsidRDefault="00A34AD3">
            <w:pPr>
              <w:pStyle w:val="af7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Потенциальные получатели субсидий организации, реализующие инвестиционные проекты на основании Соглашения о защите и поощрении капиталовложений</w:t>
            </w:r>
          </w:p>
          <w:p w:rsidR="00A34AD3" w:rsidRDefault="00A34AD3">
            <w:pPr>
              <w:rPr>
                <w:sz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AD3" w:rsidRDefault="00A34AD3" w:rsidP="00A34AD3">
            <w:pPr>
              <w:pStyle w:val="af7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Потенциальные получатели субсидий организации, реализующие инвестиционные проекты на основании Соглашения о защите и поощрении капиталовложений</w:t>
            </w:r>
          </w:p>
          <w:p w:rsidR="00A34AD3" w:rsidRDefault="00A34AD3" w:rsidP="00A34AD3">
            <w:pPr>
              <w:rPr>
                <w:sz w:val="24"/>
              </w:rPr>
            </w:pPr>
          </w:p>
        </w:tc>
      </w:tr>
      <w:tr w:rsidR="00A34AD3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AD3" w:rsidRDefault="00A34AD3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AD3" w:rsidRDefault="00A34AD3" w:rsidP="004E40C7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Расходы </w:t>
            </w:r>
            <w:r w:rsidR="004E40C7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AD3" w:rsidRDefault="004E40C7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Расходы </w:t>
            </w:r>
            <w:r w:rsidR="00A34AD3"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  <w:tr w:rsidR="00A34AD3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AD3" w:rsidRDefault="00A34AD3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9.4. Оценка расходов (доходов) районного бюджета (бюджета муниципального образования Староминский район), связанных с введением предлагаемого правового регулирования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AD3" w:rsidRDefault="00A34AD3">
            <w:pPr>
              <w:pStyle w:val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</w:p>
          <w:p w:rsidR="00A34AD3" w:rsidRDefault="00A34AD3">
            <w:pPr>
              <w:pStyle w:val="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34AD3" w:rsidRDefault="00A34AD3">
            <w:pPr>
              <w:pStyle w:val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AD3" w:rsidRDefault="00A34AD3">
            <w:pPr>
              <w:pStyle w:val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A34AD3" w:rsidRDefault="00A34AD3">
            <w:pPr>
              <w:pStyle w:val="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34AD3" w:rsidRDefault="00A34AD3">
            <w:pPr>
              <w:pStyle w:val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A34AD3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AD3" w:rsidRDefault="00A34AD3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9.5. Оценка возможности достижения заявленных целей регулирования (</w:t>
            </w:r>
            <w:hyperlink w:anchor="Par173" w:tooltip="#Par173" w:history="1">
              <w:r>
                <w:rPr>
                  <w:rFonts w:ascii="Times New Roman" w:hAnsi="Times New Roman"/>
                  <w:sz w:val="24"/>
                  <w:szCs w:val="24"/>
                </w:rPr>
                <w:t>раздел 3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AD3" w:rsidRDefault="00A34AD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A34AD3" w:rsidRDefault="00A34AD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Предполагаемая цель будет достигнута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AD3" w:rsidRDefault="00A34AD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A34AD3" w:rsidRDefault="00A34AD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>Цель не будет достигнута</w:t>
            </w:r>
          </w:p>
        </w:tc>
      </w:tr>
      <w:tr w:rsidR="00A34AD3" w:rsidTr="004E40C7">
        <w:trPr>
          <w:trHeight w:val="2304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AD3" w:rsidRDefault="00A34AD3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9.6. Оценка рисков неблагоприятных последствий</w:t>
            </w:r>
          </w:p>
          <w:p w:rsidR="00A34AD3" w:rsidRDefault="00A34AD3">
            <w:pPr>
              <w:pStyle w:val="af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риск неполучения субсидий некоторыми субъектами агропромышленного комплекса</w:t>
            </w:r>
          </w:p>
          <w:p w:rsidR="00A34AD3" w:rsidRDefault="00A34AD3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AD3" w:rsidRDefault="004E40C7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В случае невыполнения показателя результативности субсидии возникает риск возврата субсидии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AD3" w:rsidRDefault="004E40C7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Недостижение</w:t>
            </w:r>
            <w:proofErr w:type="spellEnd"/>
            <w:r>
              <w:rPr>
                <w:sz w:val="24"/>
              </w:rPr>
              <w:t xml:space="preserve"> целевых показателей государственной программы</w:t>
            </w:r>
          </w:p>
        </w:tc>
      </w:tr>
    </w:tbl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9.7. Обоснование  выбора  предпочтительного  варианта  решения выявленной проблемы:</w:t>
      </w:r>
    </w:p>
    <w:p w:rsidR="00CA640C" w:rsidRDefault="00D12E32">
      <w:pPr>
        <w:pStyle w:val="af7"/>
        <w:spacing w:after="60"/>
        <w:ind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sz w:val="28"/>
          <w:szCs w:val="28"/>
        </w:rPr>
        <w:t xml:space="preserve">Единственным вариантом решения проблемы является принятие проекта постановления </w:t>
      </w:r>
      <w:r>
        <w:rPr>
          <w:rFonts w:ascii="Times New Roman" w:hAnsi="Times New Roman"/>
          <w:bCs/>
          <w:color w:val="000000"/>
          <w:sz w:val="28"/>
          <w:szCs w:val="28"/>
        </w:rPr>
        <w:t>направленного на исполнение требований действующего законодательства.</w:t>
      </w:r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9.8. Детальное описание предлагаемого варианта решения проблемы: </w:t>
      </w:r>
    </w:p>
    <w:p w:rsidR="00687F14" w:rsidRPr="00687F14" w:rsidRDefault="00687F14" w:rsidP="00687F14">
      <w:pPr>
        <w:ind w:firstLine="709"/>
        <w:jc w:val="both"/>
        <w:rPr>
          <w:szCs w:val="28"/>
        </w:rPr>
      </w:pPr>
      <w:r w:rsidRPr="00687F14">
        <w:rPr>
          <w:szCs w:val="28"/>
        </w:rPr>
        <w:t xml:space="preserve">Принятие постановления администрации муниципального образования Староминский муниципальный район Краснодарского края «Об утверждении порядка  возмещения администрацией </w:t>
      </w:r>
    </w:p>
    <w:p w:rsidR="00687F14" w:rsidRDefault="00687F14" w:rsidP="00687F14">
      <w:pPr>
        <w:jc w:val="both"/>
        <w:rPr>
          <w:szCs w:val="28"/>
        </w:rPr>
      </w:pPr>
      <w:r w:rsidRPr="00687F14">
        <w:rPr>
          <w:szCs w:val="28"/>
        </w:rPr>
        <w:t>муниципального образования Староминский муниципальный район Краснодарского края затрат, предусмотренных частью 1 статьи 15 Федерального закона от 1 апреля 2020 года № 69-ФЗ «О защите и поощрении капиталовложений в Российской Федерации», понесенных организацией, реализующей проект, в рамках осуществления инвестиционного проекта, в отношении которого заключено соглашение о защите и поощрении капиталовложений»</w:t>
      </w:r>
      <w:r>
        <w:rPr>
          <w:szCs w:val="28"/>
        </w:rPr>
        <w:t>.</w:t>
      </w:r>
    </w:p>
    <w:p w:rsidR="00687F14" w:rsidRPr="00687F14" w:rsidRDefault="00687F14" w:rsidP="00687F14">
      <w:pPr>
        <w:jc w:val="both"/>
        <w:rPr>
          <w:szCs w:val="28"/>
          <w:shd w:val="clear" w:color="auto" w:fill="FFFFFF"/>
          <w:lang w:eastAsia="ar-SA"/>
        </w:rPr>
      </w:pPr>
      <w:r>
        <w:rPr>
          <w:szCs w:val="28"/>
        </w:rPr>
        <w:t>Целью принятия постановления является оказание государственной поддержки, в соответствии с условиями и механизмами предоставления субсидий организациям, реализующим инвестиционные проекты на основании Соглашения о защите и поощрении капиталовложений.</w:t>
      </w:r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Оценка необходимости установления переходного периода и (или)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10.1. Предполагаемая дата вступления в силу нормативного правового акта:</w:t>
      </w:r>
    </w:p>
    <w:p w:rsidR="00CA640C" w:rsidRDefault="0069408E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Ориентировочно </w:t>
      </w:r>
      <w:r w:rsidR="009963DF">
        <w:rPr>
          <w:rFonts w:ascii="Times New Roman" w:hAnsi="Times New Roman"/>
          <w:sz w:val="28"/>
          <w:szCs w:val="28"/>
          <w:highlight w:val="white"/>
        </w:rPr>
        <w:t>август</w:t>
      </w:r>
      <w:r w:rsidR="00CF4F6A"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 2025</w:t>
      </w:r>
      <w:r w:rsidR="00D12E32">
        <w:rPr>
          <w:rFonts w:ascii="Times New Roman" w:hAnsi="Times New Roman"/>
          <w:sz w:val="28"/>
          <w:szCs w:val="28"/>
          <w:highlight w:val="white"/>
        </w:rPr>
        <w:t xml:space="preserve"> года</w:t>
      </w:r>
      <w:r w:rsidR="009963DF">
        <w:rPr>
          <w:rFonts w:ascii="Times New Roman" w:hAnsi="Times New Roman"/>
          <w:sz w:val="28"/>
          <w:szCs w:val="28"/>
        </w:rPr>
        <w:t>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10.2. Необходимость установления переходного периода и (или) отсрочки введения предлагаемого правового регулирования: Нет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10.3. Необходимость распространения предлагаемого правового регулирования на ранее возникшие отношения: Нет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10.4. Обоснование необходимости установления переходного периода и (или) отсрочки вступления в силу нормативного правового акта либо необходимости распространения предлагаемого правового регулирования на ранее возникшие отношения:  Отсутствует.  </w:t>
      </w:r>
    </w:p>
    <w:p w:rsidR="00C2131B" w:rsidRDefault="00C2131B">
      <w:pPr>
        <w:pStyle w:val="af7"/>
        <w:jc w:val="both"/>
        <w:rPr>
          <w:rFonts w:ascii="Times New Roman" w:hAnsi="Times New Roman"/>
          <w:sz w:val="28"/>
          <w:szCs w:val="28"/>
        </w:rPr>
      </w:pPr>
    </w:p>
    <w:p w:rsidR="009963DF" w:rsidRDefault="009963DF">
      <w:pPr>
        <w:pStyle w:val="af7"/>
        <w:jc w:val="both"/>
        <w:rPr>
          <w:rFonts w:ascii="Times New Roman" w:hAnsi="Times New Roman"/>
          <w:sz w:val="28"/>
          <w:szCs w:val="28"/>
        </w:rPr>
      </w:pPr>
    </w:p>
    <w:p w:rsidR="009963DF" w:rsidRDefault="009963DF">
      <w:pPr>
        <w:pStyle w:val="af7"/>
        <w:jc w:val="both"/>
        <w:rPr>
          <w:rFonts w:ascii="Times New Roman" w:hAnsi="Times New Roman"/>
          <w:sz w:val="28"/>
          <w:szCs w:val="28"/>
        </w:rPr>
      </w:pPr>
    </w:p>
    <w:p w:rsidR="009963DF" w:rsidRDefault="009963DF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отдела инвестиций, </w:t>
      </w:r>
    </w:p>
    <w:p w:rsidR="009963DF" w:rsidRDefault="009963DF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промышленности, туризма, </w:t>
      </w:r>
    </w:p>
    <w:p w:rsidR="009963DF" w:rsidRDefault="009963DF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потребительской сферы и предпринимательства </w:t>
      </w:r>
    </w:p>
    <w:p w:rsidR="009963DF" w:rsidRDefault="009963DF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управления экономики администрации </w:t>
      </w:r>
    </w:p>
    <w:p w:rsidR="009963DF" w:rsidRDefault="009963DF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9963DF" w:rsidRDefault="009963DF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Староминский муниципальный район </w:t>
      </w:r>
    </w:p>
    <w:p w:rsidR="00CA640C" w:rsidRDefault="009963DF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Краснодарского края                                                                              О.В. </w:t>
      </w:r>
      <w:proofErr w:type="spellStart"/>
      <w:r>
        <w:rPr>
          <w:rFonts w:ascii="Times New Roman" w:hAnsi="Times New Roman"/>
          <w:sz w:val="28"/>
          <w:szCs w:val="28"/>
        </w:rPr>
        <w:t>Кияшко</w:t>
      </w:r>
      <w:proofErr w:type="spellEnd"/>
    </w:p>
    <w:sectPr w:rsidR="00CA640C" w:rsidSect="00610929">
      <w:headerReference w:type="default" r:id="rId10"/>
      <w:pgSz w:w="11905" w:h="16838"/>
      <w:pgMar w:top="567" w:right="567" w:bottom="85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7F14" w:rsidRDefault="00687F14">
      <w:r>
        <w:separator/>
      </w:r>
    </w:p>
  </w:endnote>
  <w:endnote w:type="continuationSeparator" w:id="0">
    <w:p w:rsidR="00687F14" w:rsidRDefault="00687F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7F14" w:rsidRDefault="00687F14">
      <w:r>
        <w:separator/>
      </w:r>
    </w:p>
  </w:footnote>
  <w:footnote w:type="continuationSeparator" w:id="0">
    <w:p w:rsidR="00687F14" w:rsidRDefault="00687F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F14" w:rsidRDefault="00687F14">
    <w:pPr>
      <w:pStyle w:val="af4"/>
      <w:jc w:val="center"/>
      <w:rPr>
        <w:szCs w:val="28"/>
      </w:rPr>
    </w:pPr>
    <w:r>
      <w:rPr>
        <w:szCs w:val="28"/>
      </w:rPr>
      <w:fldChar w:fldCharType="begin"/>
    </w:r>
    <w:r>
      <w:rPr>
        <w:szCs w:val="28"/>
      </w:rPr>
      <w:instrText>PAGE   \* MERGEFORMAT</w:instrText>
    </w:r>
    <w:r>
      <w:rPr>
        <w:szCs w:val="28"/>
      </w:rPr>
      <w:fldChar w:fldCharType="separate"/>
    </w:r>
    <w:r w:rsidR="009963DF">
      <w:rPr>
        <w:noProof/>
        <w:szCs w:val="28"/>
      </w:rPr>
      <w:t>11</w:t>
    </w:r>
    <w:r>
      <w:rPr>
        <w:szCs w:val="28"/>
      </w:rPr>
      <w:fldChar w:fldCharType="end"/>
    </w:r>
  </w:p>
  <w:p w:rsidR="00687F14" w:rsidRDefault="00687F14">
    <w:pPr>
      <w:pStyle w:val="af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04F"/>
    <w:multiLevelType w:val="hybridMultilevel"/>
    <w:tmpl w:val="E4CCE5E8"/>
    <w:lvl w:ilvl="0" w:tplc="7C8A22F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ED8E11A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05829A8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0D2EDF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16540E0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1EACEF5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950EA93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A6269DE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785A86C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02F64565"/>
    <w:multiLevelType w:val="hybridMultilevel"/>
    <w:tmpl w:val="F2FEA796"/>
    <w:lvl w:ilvl="0" w:tplc="C53E7CF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976A47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C75225B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10C48A6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A102360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424CDC7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C27218E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BAE210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8D69E9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nsid w:val="103032F7"/>
    <w:multiLevelType w:val="hybridMultilevel"/>
    <w:tmpl w:val="CD6E8270"/>
    <w:lvl w:ilvl="0" w:tplc="9664FB4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  <w:highlight w:val="white"/>
      </w:rPr>
    </w:lvl>
    <w:lvl w:ilvl="1" w:tplc="018CBE4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88A0DD3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73F625B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DCD8C67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3A8C57B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565470E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EE5CC26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D2A8380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3">
    <w:nsid w:val="207C5CEA"/>
    <w:multiLevelType w:val="hybridMultilevel"/>
    <w:tmpl w:val="A71C489E"/>
    <w:lvl w:ilvl="0" w:tplc="63F6593E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FD9286A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337C843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B0CE68D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D81E9B6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99C0C04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1C00D7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CE02A4C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B6349C6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>
    <w:nsid w:val="33631E42"/>
    <w:multiLevelType w:val="hybridMultilevel"/>
    <w:tmpl w:val="09D6C5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1E27E6"/>
    <w:multiLevelType w:val="hybridMultilevel"/>
    <w:tmpl w:val="C068D712"/>
    <w:lvl w:ilvl="0" w:tplc="492438C4">
      <w:start w:val="1"/>
      <w:numFmt w:val="decimal"/>
      <w:lvlText w:val="%1)"/>
      <w:lvlJc w:val="left"/>
    </w:lvl>
    <w:lvl w:ilvl="1" w:tplc="122A1138">
      <w:start w:val="1"/>
      <w:numFmt w:val="lowerLetter"/>
      <w:lvlText w:val="%2."/>
      <w:lvlJc w:val="left"/>
      <w:pPr>
        <w:ind w:left="1440" w:hanging="360"/>
      </w:pPr>
    </w:lvl>
    <w:lvl w:ilvl="2" w:tplc="096E145E">
      <w:start w:val="1"/>
      <w:numFmt w:val="lowerRoman"/>
      <w:lvlText w:val="%3."/>
      <w:lvlJc w:val="right"/>
      <w:pPr>
        <w:ind w:left="2160" w:hanging="180"/>
      </w:pPr>
    </w:lvl>
    <w:lvl w:ilvl="3" w:tplc="BC242D88">
      <w:start w:val="1"/>
      <w:numFmt w:val="decimal"/>
      <w:lvlText w:val="%4."/>
      <w:lvlJc w:val="left"/>
      <w:pPr>
        <w:ind w:left="2880" w:hanging="360"/>
      </w:pPr>
    </w:lvl>
    <w:lvl w:ilvl="4" w:tplc="17E87334">
      <w:start w:val="1"/>
      <w:numFmt w:val="lowerLetter"/>
      <w:lvlText w:val="%5."/>
      <w:lvlJc w:val="left"/>
      <w:pPr>
        <w:ind w:left="3600" w:hanging="360"/>
      </w:pPr>
    </w:lvl>
    <w:lvl w:ilvl="5" w:tplc="F7C0235A">
      <w:start w:val="1"/>
      <w:numFmt w:val="lowerRoman"/>
      <w:lvlText w:val="%6."/>
      <w:lvlJc w:val="right"/>
      <w:pPr>
        <w:ind w:left="4320" w:hanging="180"/>
      </w:pPr>
    </w:lvl>
    <w:lvl w:ilvl="6" w:tplc="A6385262">
      <w:start w:val="1"/>
      <w:numFmt w:val="decimal"/>
      <w:lvlText w:val="%7."/>
      <w:lvlJc w:val="left"/>
      <w:pPr>
        <w:ind w:left="5040" w:hanging="360"/>
      </w:pPr>
    </w:lvl>
    <w:lvl w:ilvl="7" w:tplc="E02EBFEA">
      <w:start w:val="1"/>
      <w:numFmt w:val="lowerLetter"/>
      <w:lvlText w:val="%8."/>
      <w:lvlJc w:val="left"/>
      <w:pPr>
        <w:ind w:left="5760" w:hanging="360"/>
      </w:pPr>
    </w:lvl>
    <w:lvl w:ilvl="8" w:tplc="0A92EA3A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50279F"/>
    <w:multiLevelType w:val="hybridMultilevel"/>
    <w:tmpl w:val="3C8411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FC13CC"/>
    <w:multiLevelType w:val="hybridMultilevel"/>
    <w:tmpl w:val="7DF0DC8E"/>
    <w:lvl w:ilvl="0" w:tplc="E462366E">
      <w:start w:val="1"/>
      <w:numFmt w:val="decimal"/>
      <w:lvlText w:val="%1)"/>
      <w:lvlJc w:val="left"/>
    </w:lvl>
    <w:lvl w:ilvl="1" w:tplc="7A5229E8">
      <w:start w:val="1"/>
      <w:numFmt w:val="lowerLetter"/>
      <w:lvlText w:val="%2."/>
      <w:lvlJc w:val="left"/>
      <w:pPr>
        <w:ind w:left="1440" w:hanging="360"/>
      </w:pPr>
    </w:lvl>
    <w:lvl w:ilvl="2" w:tplc="F094F6A6">
      <w:start w:val="1"/>
      <w:numFmt w:val="lowerRoman"/>
      <w:lvlText w:val="%3."/>
      <w:lvlJc w:val="right"/>
      <w:pPr>
        <w:ind w:left="2160" w:hanging="180"/>
      </w:pPr>
    </w:lvl>
    <w:lvl w:ilvl="3" w:tplc="F8BCC920">
      <w:start w:val="1"/>
      <w:numFmt w:val="decimal"/>
      <w:lvlText w:val="%4."/>
      <w:lvlJc w:val="left"/>
      <w:pPr>
        <w:ind w:left="2880" w:hanging="360"/>
      </w:pPr>
    </w:lvl>
    <w:lvl w:ilvl="4" w:tplc="4E56A102">
      <w:start w:val="1"/>
      <w:numFmt w:val="lowerLetter"/>
      <w:lvlText w:val="%5."/>
      <w:lvlJc w:val="left"/>
      <w:pPr>
        <w:ind w:left="3600" w:hanging="360"/>
      </w:pPr>
    </w:lvl>
    <w:lvl w:ilvl="5" w:tplc="4E462226">
      <w:start w:val="1"/>
      <w:numFmt w:val="lowerRoman"/>
      <w:lvlText w:val="%6."/>
      <w:lvlJc w:val="right"/>
      <w:pPr>
        <w:ind w:left="4320" w:hanging="180"/>
      </w:pPr>
    </w:lvl>
    <w:lvl w:ilvl="6" w:tplc="9586DE82">
      <w:start w:val="1"/>
      <w:numFmt w:val="decimal"/>
      <w:lvlText w:val="%7."/>
      <w:lvlJc w:val="left"/>
      <w:pPr>
        <w:ind w:left="5040" w:hanging="360"/>
      </w:pPr>
    </w:lvl>
    <w:lvl w:ilvl="7" w:tplc="B3B2569A">
      <w:start w:val="1"/>
      <w:numFmt w:val="lowerLetter"/>
      <w:lvlText w:val="%8."/>
      <w:lvlJc w:val="left"/>
      <w:pPr>
        <w:ind w:left="5760" w:hanging="360"/>
      </w:pPr>
    </w:lvl>
    <w:lvl w:ilvl="8" w:tplc="D2A0BB0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E927B2"/>
    <w:multiLevelType w:val="hybridMultilevel"/>
    <w:tmpl w:val="0436D74C"/>
    <w:lvl w:ilvl="0" w:tplc="1138EA8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FE70C27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ADB2F33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75BE805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AFD2A57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0694CB0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D922AB4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594890F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872C2EF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9">
    <w:nsid w:val="75825063"/>
    <w:multiLevelType w:val="hybridMultilevel"/>
    <w:tmpl w:val="5A0617B0"/>
    <w:lvl w:ilvl="0" w:tplc="1D406C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67DA726E">
      <w:start w:val="1"/>
      <w:numFmt w:val="lowerLetter"/>
      <w:lvlText w:val="%2."/>
      <w:lvlJc w:val="left"/>
      <w:pPr>
        <w:ind w:left="1788" w:hanging="360"/>
      </w:pPr>
    </w:lvl>
    <w:lvl w:ilvl="2" w:tplc="6E0E8358">
      <w:start w:val="1"/>
      <w:numFmt w:val="lowerRoman"/>
      <w:lvlText w:val="%3."/>
      <w:lvlJc w:val="right"/>
      <w:pPr>
        <w:ind w:left="2508" w:hanging="180"/>
      </w:pPr>
    </w:lvl>
    <w:lvl w:ilvl="3" w:tplc="2E749014">
      <w:start w:val="1"/>
      <w:numFmt w:val="decimal"/>
      <w:lvlText w:val="%4."/>
      <w:lvlJc w:val="left"/>
      <w:pPr>
        <w:ind w:left="3228" w:hanging="360"/>
      </w:pPr>
    </w:lvl>
    <w:lvl w:ilvl="4" w:tplc="B494FE94">
      <w:start w:val="1"/>
      <w:numFmt w:val="lowerLetter"/>
      <w:lvlText w:val="%5."/>
      <w:lvlJc w:val="left"/>
      <w:pPr>
        <w:ind w:left="3948" w:hanging="360"/>
      </w:pPr>
    </w:lvl>
    <w:lvl w:ilvl="5" w:tplc="1884F786">
      <w:start w:val="1"/>
      <w:numFmt w:val="lowerRoman"/>
      <w:lvlText w:val="%6."/>
      <w:lvlJc w:val="right"/>
      <w:pPr>
        <w:ind w:left="4668" w:hanging="180"/>
      </w:pPr>
    </w:lvl>
    <w:lvl w:ilvl="6" w:tplc="9522BFCA">
      <w:start w:val="1"/>
      <w:numFmt w:val="decimal"/>
      <w:lvlText w:val="%7."/>
      <w:lvlJc w:val="left"/>
      <w:pPr>
        <w:ind w:left="5388" w:hanging="360"/>
      </w:pPr>
    </w:lvl>
    <w:lvl w:ilvl="7" w:tplc="5C8A6C6A">
      <w:start w:val="1"/>
      <w:numFmt w:val="lowerLetter"/>
      <w:lvlText w:val="%8."/>
      <w:lvlJc w:val="left"/>
      <w:pPr>
        <w:ind w:left="6108" w:hanging="360"/>
      </w:pPr>
    </w:lvl>
    <w:lvl w:ilvl="8" w:tplc="87F894CC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A381817"/>
    <w:multiLevelType w:val="hybridMultilevel"/>
    <w:tmpl w:val="DBA4A3FA"/>
    <w:lvl w:ilvl="0" w:tplc="58A2D280">
      <w:start w:val="1"/>
      <w:numFmt w:val="decimal"/>
      <w:lvlText w:val="%1)"/>
      <w:lvlJc w:val="left"/>
    </w:lvl>
    <w:lvl w:ilvl="1" w:tplc="174626B8">
      <w:start w:val="1"/>
      <w:numFmt w:val="lowerLetter"/>
      <w:lvlText w:val="%2."/>
      <w:lvlJc w:val="left"/>
      <w:pPr>
        <w:ind w:left="1440" w:hanging="360"/>
      </w:pPr>
    </w:lvl>
    <w:lvl w:ilvl="2" w:tplc="B832DD74">
      <w:start w:val="1"/>
      <w:numFmt w:val="lowerRoman"/>
      <w:lvlText w:val="%3."/>
      <w:lvlJc w:val="right"/>
      <w:pPr>
        <w:ind w:left="2160" w:hanging="180"/>
      </w:pPr>
    </w:lvl>
    <w:lvl w:ilvl="3" w:tplc="2A267ACC">
      <w:start w:val="1"/>
      <w:numFmt w:val="decimal"/>
      <w:lvlText w:val="%4."/>
      <w:lvlJc w:val="left"/>
      <w:pPr>
        <w:ind w:left="2880" w:hanging="360"/>
      </w:pPr>
    </w:lvl>
    <w:lvl w:ilvl="4" w:tplc="44CCC508">
      <w:start w:val="1"/>
      <w:numFmt w:val="lowerLetter"/>
      <w:lvlText w:val="%5."/>
      <w:lvlJc w:val="left"/>
      <w:pPr>
        <w:ind w:left="3600" w:hanging="360"/>
      </w:pPr>
    </w:lvl>
    <w:lvl w:ilvl="5" w:tplc="692E94EE">
      <w:start w:val="1"/>
      <w:numFmt w:val="lowerRoman"/>
      <w:lvlText w:val="%6."/>
      <w:lvlJc w:val="right"/>
      <w:pPr>
        <w:ind w:left="4320" w:hanging="180"/>
      </w:pPr>
    </w:lvl>
    <w:lvl w:ilvl="6" w:tplc="10B65C68">
      <w:start w:val="1"/>
      <w:numFmt w:val="decimal"/>
      <w:lvlText w:val="%7."/>
      <w:lvlJc w:val="left"/>
      <w:pPr>
        <w:ind w:left="5040" w:hanging="360"/>
      </w:pPr>
    </w:lvl>
    <w:lvl w:ilvl="7" w:tplc="6B529416">
      <w:start w:val="1"/>
      <w:numFmt w:val="lowerLetter"/>
      <w:lvlText w:val="%8."/>
      <w:lvlJc w:val="left"/>
      <w:pPr>
        <w:ind w:left="5760" w:hanging="360"/>
      </w:pPr>
    </w:lvl>
    <w:lvl w:ilvl="8" w:tplc="7334F1DE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E3656A"/>
    <w:multiLevelType w:val="hybridMultilevel"/>
    <w:tmpl w:val="A97215B0"/>
    <w:lvl w:ilvl="0" w:tplc="52DC42A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E3828B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3493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A21A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12AA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6602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0C88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F2D1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342E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D26092"/>
    <w:multiLevelType w:val="hybridMultilevel"/>
    <w:tmpl w:val="3C8411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10"/>
  </w:num>
  <w:num w:numId="4">
    <w:abstractNumId w:val="5"/>
  </w:num>
  <w:num w:numId="5">
    <w:abstractNumId w:val="3"/>
  </w:num>
  <w:num w:numId="6">
    <w:abstractNumId w:val="0"/>
  </w:num>
  <w:num w:numId="7">
    <w:abstractNumId w:val="1"/>
  </w:num>
  <w:num w:numId="8">
    <w:abstractNumId w:val="2"/>
  </w:num>
  <w:num w:numId="9">
    <w:abstractNumId w:val="8"/>
  </w:num>
  <w:num w:numId="10">
    <w:abstractNumId w:val="7"/>
  </w:num>
  <w:num w:numId="11">
    <w:abstractNumId w:val="4"/>
  </w:num>
  <w:num w:numId="12">
    <w:abstractNumId w:val="6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640C"/>
    <w:rsid w:val="00002A86"/>
    <w:rsid w:val="0001287A"/>
    <w:rsid w:val="0007435B"/>
    <w:rsid w:val="000A1FE9"/>
    <w:rsid w:val="000A3646"/>
    <w:rsid w:val="000B5FAE"/>
    <w:rsid w:val="000C6869"/>
    <w:rsid w:val="0013064F"/>
    <w:rsid w:val="001A4E2E"/>
    <w:rsid w:val="001E0195"/>
    <w:rsid w:val="001F12B4"/>
    <w:rsid w:val="00210203"/>
    <w:rsid w:val="002170FD"/>
    <w:rsid w:val="002858AB"/>
    <w:rsid w:val="002B5E16"/>
    <w:rsid w:val="002C37C8"/>
    <w:rsid w:val="002D7E90"/>
    <w:rsid w:val="003051FF"/>
    <w:rsid w:val="00380580"/>
    <w:rsid w:val="003F2261"/>
    <w:rsid w:val="00452AC0"/>
    <w:rsid w:val="00483EDE"/>
    <w:rsid w:val="004A706C"/>
    <w:rsid w:val="004B6ED8"/>
    <w:rsid w:val="004E40C7"/>
    <w:rsid w:val="00524440"/>
    <w:rsid w:val="00535388"/>
    <w:rsid w:val="00544BE6"/>
    <w:rsid w:val="005A26AC"/>
    <w:rsid w:val="005A7735"/>
    <w:rsid w:val="005D593A"/>
    <w:rsid w:val="005E1530"/>
    <w:rsid w:val="00610929"/>
    <w:rsid w:val="00635942"/>
    <w:rsid w:val="00687F14"/>
    <w:rsid w:val="0069408E"/>
    <w:rsid w:val="006E7AB0"/>
    <w:rsid w:val="00714B96"/>
    <w:rsid w:val="00720E5A"/>
    <w:rsid w:val="007A3EA0"/>
    <w:rsid w:val="007D0398"/>
    <w:rsid w:val="007D26B0"/>
    <w:rsid w:val="00807EE4"/>
    <w:rsid w:val="008B3AD8"/>
    <w:rsid w:val="008E052D"/>
    <w:rsid w:val="00921F04"/>
    <w:rsid w:val="00966350"/>
    <w:rsid w:val="00976451"/>
    <w:rsid w:val="009963DF"/>
    <w:rsid w:val="009A4775"/>
    <w:rsid w:val="009B2490"/>
    <w:rsid w:val="009B7587"/>
    <w:rsid w:val="00A34AD3"/>
    <w:rsid w:val="00AD116C"/>
    <w:rsid w:val="00B20B71"/>
    <w:rsid w:val="00B44B78"/>
    <w:rsid w:val="00B9763C"/>
    <w:rsid w:val="00BB4B8C"/>
    <w:rsid w:val="00BF4235"/>
    <w:rsid w:val="00C05733"/>
    <w:rsid w:val="00C2131B"/>
    <w:rsid w:val="00C348A4"/>
    <w:rsid w:val="00C932F1"/>
    <w:rsid w:val="00C97BA1"/>
    <w:rsid w:val="00CA640C"/>
    <w:rsid w:val="00CF4F6A"/>
    <w:rsid w:val="00D047B6"/>
    <w:rsid w:val="00D12E32"/>
    <w:rsid w:val="00D20BF7"/>
    <w:rsid w:val="00D4284B"/>
    <w:rsid w:val="00D56E26"/>
    <w:rsid w:val="00D57EFA"/>
    <w:rsid w:val="00D87A35"/>
    <w:rsid w:val="00DD3057"/>
    <w:rsid w:val="00DE51F7"/>
    <w:rsid w:val="00DE6432"/>
    <w:rsid w:val="00DE7DB7"/>
    <w:rsid w:val="00E316EF"/>
    <w:rsid w:val="00E60255"/>
    <w:rsid w:val="00EE31D1"/>
    <w:rsid w:val="00F07A0B"/>
    <w:rsid w:val="00F10134"/>
    <w:rsid w:val="00F2012D"/>
    <w:rsid w:val="00F201DC"/>
    <w:rsid w:val="00F40694"/>
    <w:rsid w:val="00F90937"/>
    <w:rsid w:val="00F93F14"/>
    <w:rsid w:val="00FB76E7"/>
    <w:rsid w:val="00FF78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B758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9B758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9B7587"/>
    <w:pPr>
      <w:keepNext/>
      <w:jc w:val="center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9B758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9B758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9B7587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9B758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9B758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9B758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9B758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7587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B7587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9B7587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9B7587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9B7587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9B7587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9B7587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9B7587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9B758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9B7587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9B7587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B7587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B7587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9B7587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9B7587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9B758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9B7587"/>
    <w:rPr>
      <w:i/>
    </w:rPr>
  </w:style>
  <w:style w:type="character" w:customStyle="1" w:styleId="HeaderChar">
    <w:name w:val="Header Char"/>
    <w:basedOn w:val="a0"/>
    <w:uiPriority w:val="99"/>
    <w:rsid w:val="009B7587"/>
  </w:style>
  <w:style w:type="paragraph" w:styleId="a8">
    <w:name w:val="footer"/>
    <w:basedOn w:val="a"/>
    <w:link w:val="a9"/>
    <w:uiPriority w:val="99"/>
    <w:unhideWhenUsed/>
    <w:rsid w:val="009B7587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B7587"/>
  </w:style>
  <w:style w:type="paragraph" w:styleId="aa">
    <w:name w:val="caption"/>
    <w:basedOn w:val="a"/>
    <w:next w:val="a"/>
    <w:uiPriority w:val="35"/>
    <w:semiHidden/>
    <w:unhideWhenUsed/>
    <w:qFormat/>
    <w:rsid w:val="009B7587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9">
    <w:name w:val="Нижний колонтитул Знак"/>
    <w:link w:val="a8"/>
    <w:uiPriority w:val="99"/>
    <w:rsid w:val="009B7587"/>
  </w:style>
  <w:style w:type="table" w:customStyle="1" w:styleId="TableGridLight">
    <w:name w:val="Table Grid Light"/>
    <w:basedOn w:val="a1"/>
    <w:uiPriority w:val="59"/>
    <w:rsid w:val="009B758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9B758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9B758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9B758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9B758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9B758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B758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B758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B758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B758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B758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B758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B758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B758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B758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B758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B758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B758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B758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B758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B758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B758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B758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B758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B758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B758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B758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B758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B758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B758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B758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B758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B758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B758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B7587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B7587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B7587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B7587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B7587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B7587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B7587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9B7587"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sid w:val="009B7587"/>
    <w:rPr>
      <w:sz w:val="18"/>
    </w:rPr>
  </w:style>
  <w:style w:type="character" w:styleId="ad">
    <w:name w:val="footnote reference"/>
    <w:basedOn w:val="a0"/>
    <w:uiPriority w:val="99"/>
    <w:unhideWhenUsed/>
    <w:rsid w:val="009B7587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9B7587"/>
    <w:rPr>
      <w:sz w:val="20"/>
    </w:rPr>
  </w:style>
  <w:style w:type="character" w:customStyle="1" w:styleId="af">
    <w:name w:val="Текст концевой сноски Знак"/>
    <w:link w:val="ae"/>
    <w:uiPriority w:val="99"/>
    <w:rsid w:val="009B7587"/>
    <w:rPr>
      <w:sz w:val="20"/>
    </w:rPr>
  </w:style>
  <w:style w:type="character" w:styleId="af0">
    <w:name w:val="endnote reference"/>
    <w:basedOn w:val="a0"/>
    <w:uiPriority w:val="99"/>
    <w:semiHidden/>
    <w:unhideWhenUsed/>
    <w:rsid w:val="009B758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9B7587"/>
    <w:pPr>
      <w:spacing w:after="57"/>
    </w:pPr>
  </w:style>
  <w:style w:type="paragraph" w:styleId="23">
    <w:name w:val="toc 2"/>
    <w:basedOn w:val="a"/>
    <w:next w:val="a"/>
    <w:uiPriority w:val="39"/>
    <w:unhideWhenUsed/>
    <w:rsid w:val="009B7587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9B7587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9B7587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9B7587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B7587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B7587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B7587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B7587"/>
    <w:pPr>
      <w:spacing w:after="57"/>
      <w:ind w:left="2268"/>
    </w:pPr>
  </w:style>
  <w:style w:type="paragraph" w:styleId="af1">
    <w:name w:val="TOC Heading"/>
    <w:uiPriority w:val="39"/>
    <w:unhideWhenUsed/>
    <w:rsid w:val="009B7587"/>
  </w:style>
  <w:style w:type="paragraph" w:styleId="af2">
    <w:name w:val="table of figures"/>
    <w:basedOn w:val="a"/>
    <w:next w:val="a"/>
    <w:uiPriority w:val="99"/>
    <w:unhideWhenUsed/>
    <w:rsid w:val="009B7587"/>
  </w:style>
  <w:style w:type="paragraph" w:customStyle="1" w:styleId="ConsPlusNonformat">
    <w:name w:val="ConsPlusNonformat"/>
    <w:uiPriority w:val="99"/>
    <w:rsid w:val="009B7587"/>
    <w:pPr>
      <w:widowControl w:val="0"/>
    </w:pPr>
    <w:rPr>
      <w:rFonts w:ascii="Courier New" w:eastAsia="Times New Roman" w:hAnsi="Courier New" w:cs="Courier New"/>
    </w:rPr>
  </w:style>
  <w:style w:type="table" w:styleId="af3">
    <w:name w:val="Table Grid"/>
    <w:basedOn w:val="a1"/>
    <w:uiPriority w:val="99"/>
    <w:rsid w:val="009B7587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header"/>
    <w:basedOn w:val="a"/>
    <w:link w:val="af5"/>
    <w:uiPriority w:val="99"/>
    <w:rsid w:val="009B7587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9B7587"/>
    <w:rPr>
      <w:rFonts w:cs="Times New Roman"/>
    </w:rPr>
  </w:style>
  <w:style w:type="character" w:styleId="af6">
    <w:name w:val="Hyperlink"/>
    <w:basedOn w:val="a0"/>
    <w:uiPriority w:val="99"/>
    <w:rsid w:val="009B7587"/>
    <w:rPr>
      <w:rFonts w:cs="Times New Roman"/>
      <w:color w:val="0000FF"/>
      <w:u w:val="single"/>
    </w:rPr>
  </w:style>
  <w:style w:type="paragraph" w:styleId="af7">
    <w:name w:val="No Spacing"/>
    <w:uiPriority w:val="1"/>
    <w:qFormat/>
    <w:rsid w:val="009B758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/>
      <w:sz w:val="22"/>
      <w:szCs w:val="22"/>
    </w:rPr>
  </w:style>
  <w:style w:type="paragraph" w:styleId="af8">
    <w:name w:val="Balloon Text"/>
    <w:basedOn w:val="a"/>
    <w:link w:val="af9"/>
    <w:uiPriority w:val="99"/>
    <w:semiHidden/>
    <w:rsid w:val="009B7587"/>
    <w:rPr>
      <w:rFonts w:ascii="Tahoma" w:hAnsi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9B7587"/>
    <w:rPr>
      <w:rFonts w:ascii="Tahoma" w:hAnsi="Tahoma"/>
      <w:sz w:val="16"/>
    </w:rPr>
  </w:style>
  <w:style w:type="character" w:customStyle="1" w:styleId="20">
    <w:name w:val="Заголовок 2 Знак"/>
    <w:basedOn w:val="a0"/>
    <w:link w:val="2"/>
    <w:rsid w:val="009B7587"/>
    <w:rPr>
      <w:rFonts w:ascii="Times New Roman" w:eastAsia="Times New Roman" w:hAnsi="Times New Roman"/>
      <w:sz w:val="28"/>
      <w:szCs w:val="24"/>
    </w:rPr>
  </w:style>
  <w:style w:type="character" w:styleId="afa">
    <w:name w:val="Strong"/>
    <w:basedOn w:val="a0"/>
    <w:uiPriority w:val="22"/>
    <w:qFormat/>
    <w:rsid w:val="009B7587"/>
    <w:rPr>
      <w:b/>
      <w:bCs/>
    </w:rPr>
  </w:style>
  <w:style w:type="character" w:customStyle="1" w:styleId="dropdown-user-name">
    <w:name w:val="dropdown-user-name"/>
    <w:basedOn w:val="a0"/>
    <w:rsid w:val="009B7587"/>
  </w:style>
  <w:style w:type="character" w:customStyle="1" w:styleId="dropdown-user-namefirst-letter">
    <w:name w:val="dropdown-user-name__first-letter"/>
    <w:basedOn w:val="a0"/>
    <w:rsid w:val="009B7587"/>
  </w:style>
  <w:style w:type="paragraph" w:styleId="afb">
    <w:name w:val="Body Text Indent"/>
    <w:basedOn w:val="a"/>
    <w:link w:val="afc"/>
    <w:rsid w:val="009B7587"/>
    <w:pPr>
      <w:ind w:firstLine="708"/>
      <w:jc w:val="both"/>
    </w:pPr>
    <w:rPr>
      <w:sz w:val="24"/>
    </w:rPr>
  </w:style>
  <w:style w:type="character" w:customStyle="1" w:styleId="afc">
    <w:name w:val="Основной текст с отступом Знак"/>
    <w:basedOn w:val="a0"/>
    <w:link w:val="afb"/>
    <w:rsid w:val="009B7587"/>
    <w:rPr>
      <w:rFonts w:ascii="Times New Roman" w:eastAsia="Times New Roman" w:hAnsi="Times New Roman"/>
      <w:sz w:val="24"/>
      <w:szCs w:val="24"/>
    </w:rPr>
  </w:style>
  <w:style w:type="character" w:customStyle="1" w:styleId="FontStyle36">
    <w:name w:val="Font Style36"/>
    <w:rsid w:val="009B7587"/>
    <w:rPr>
      <w:rFonts w:ascii="Times New Roman" w:eastAsia="Times New Roman" w:hAnsi="Times New Roman" w:cs="Times New Roman"/>
      <w:b/>
      <w:bCs/>
    </w:rPr>
  </w:style>
  <w:style w:type="paragraph" w:styleId="afd">
    <w:name w:val="Body Text"/>
    <w:basedOn w:val="a"/>
    <w:link w:val="afe"/>
    <w:uiPriority w:val="99"/>
    <w:semiHidden/>
    <w:unhideWhenUsed/>
    <w:rsid w:val="009B7587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semiHidden/>
    <w:rsid w:val="009B7587"/>
    <w:rPr>
      <w:rFonts w:cs="Calibri"/>
      <w:sz w:val="22"/>
      <w:szCs w:val="22"/>
      <w:lang w:eastAsia="en-US"/>
    </w:rPr>
  </w:style>
  <w:style w:type="paragraph" w:customStyle="1" w:styleId="ConsPlusNormal">
    <w:name w:val="ConsPlusNormal"/>
    <w:rsid w:val="009B7587"/>
    <w:pPr>
      <w:widowControl w:val="0"/>
    </w:pPr>
    <w:rPr>
      <w:rFonts w:cs="Calibri"/>
      <w:sz w:val="22"/>
      <w:szCs w:val="22"/>
    </w:rPr>
  </w:style>
  <w:style w:type="paragraph" w:styleId="aff">
    <w:name w:val="Subtitle"/>
    <w:basedOn w:val="a"/>
    <w:next w:val="a"/>
    <w:link w:val="aff0"/>
    <w:qFormat/>
    <w:rsid w:val="009B7587"/>
    <w:pPr>
      <w:numPr>
        <w:ilvl w:val="1"/>
      </w:numPr>
    </w:pPr>
    <w:rPr>
      <w:rFonts w:ascii="Cambria" w:eastAsia="Cambria" w:hAnsi="Cambria" w:cs="Cambria"/>
      <w:i/>
      <w:iCs/>
      <w:color w:val="4F81BD" w:themeColor="accent1"/>
      <w:spacing w:val="15"/>
      <w:sz w:val="24"/>
    </w:rPr>
  </w:style>
  <w:style w:type="character" w:customStyle="1" w:styleId="aff0">
    <w:name w:val="Подзаголовок Знак"/>
    <w:basedOn w:val="a0"/>
    <w:link w:val="aff"/>
    <w:rsid w:val="009B7587"/>
    <w:rPr>
      <w:rFonts w:ascii="Cambria" w:eastAsia="Cambria" w:hAnsi="Cambria" w:cs="Cambria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1">
    <w:name w:val="Основной текст_"/>
    <w:basedOn w:val="a0"/>
    <w:link w:val="13"/>
    <w:rsid w:val="009B7587"/>
    <w:rPr>
      <w:rFonts w:ascii="Times New Roman" w:eastAsia="Times New Roman" w:hAnsi="Times New Roman"/>
      <w:sz w:val="23"/>
      <w:szCs w:val="23"/>
      <w:shd w:val="clear" w:color="FFFFFF" w:fill="FFFFFF"/>
    </w:rPr>
  </w:style>
  <w:style w:type="character" w:customStyle="1" w:styleId="FranklinGothicMedium95pt">
    <w:name w:val="Основной текст + Franklin Gothic Medium;9;5 pt"/>
    <w:basedOn w:val="aff1"/>
    <w:rsid w:val="009B7587"/>
    <w:rPr>
      <w:rFonts w:ascii="Franklin Gothic Medium" w:eastAsia="Franklin Gothic Medium" w:hAnsi="Franklin Gothic Medium" w:cs="Franklin Gothic Medium"/>
      <w:sz w:val="19"/>
      <w:szCs w:val="19"/>
      <w:shd w:val="clear" w:color="FFFFFF" w:fill="FFFFFF"/>
    </w:rPr>
  </w:style>
  <w:style w:type="paragraph" w:customStyle="1" w:styleId="13">
    <w:name w:val="Основной текст1"/>
    <w:basedOn w:val="a"/>
    <w:link w:val="aff1"/>
    <w:rsid w:val="009B7587"/>
    <w:pPr>
      <w:shd w:val="clear" w:color="FFFFFF" w:fill="FFFFFF"/>
      <w:spacing w:before="240" w:after="540" w:line="0" w:lineRule="atLeast"/>
    </w:pPr>
    <w:rPr>
      <w:sz w:val="23"/>
      <w:szCs w:val="23"/>
    </w:rPr>
  </w:style>
  <w:style w:type="character" w:customStyle="1" w:styleId="WW-Absatz-Standardschriftart11">
    <w:name w:val="WW-Absatz-Standardschriftart11"/>
    <w:rsid w:val="009B7587"/>
  </w:style>
  <w:style w:type="paragraph" w:customStyle="1" w:styleId="14">
    <w:name w:val="Без интервала1"/>
    <w:rsid w:val="009B7587"/>
    <w:rPr>
      <w:rFonts w:eastAsia="Times New Roman"/>
      <w:sz w:val="22"/>
      <w:szCs w:val="22"/>
      <w:lang w:eastAsia="en-US"/>
    </w:rPr>
  </w:style>
  <w:style w:type="paragraph" w:customStyle="1" w:styleId="aff2">
    <w:name w:val="Нормальный (таблица)"/>
    <w:rsid w:val="009B7587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rFonts w:ascii="Arial" w:eastAsia="Times New Roman" w:hAnsi="Arial"/>
      <w:sz w:val="24"/>
      <w:szCs w:val="24"/>
    </w:rPr>
  </w:style>
  <w:style w:type="paragraph" w:customStyle="1" w:styleId="aff3">
    <w:name w:val="Прижатый влево"/>
    <w:rsid w:val="009B7587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/>
      <w:sz w:val="24"/>
      <w:szCs w:val="24"/>
    </w:rPr>
  </w:style>
  <w:style w:type="character" w:customStyle="1" w:styleId="105pt">
    <w:name w:val="Основной текст + 10;5 pt"/>
    <w:rsid w:val="009B7587"/>
    <w:rPr>
      <w:rFonts w:ascii="Times New Roman" w:eastAsia="Times New Roman" w:hAnsi="Times New Roman"/>
      <w:color w:val="000000"/>
      <w:spacing w:val="0"/>
      <w:position w:val="0"/>
      <w:sz w:val="21"/>
      <w:szCs w:val="21"/>
      <w:u w:val="none"/>
      <w:shd w:val="clear" w:color="FFFFFF" w:fill="FFFFFF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file:///O:\&#1054;&#1089;&#1086;&#1082;&#1080;&#1085;%20&#1040;.&#1051;\&#1050;&#1086;&#1085;&#1082;&#1091;&#1088;&#1089;&#1099;%20&#1053;&#1060;,&#1057;&#1046;&#1060;%202015%20&#1043;&#1054;&#1044;\&#1048;&#1079;&#1084;&#1077;&#1085;&#1077;&#1085;&#1080;&#1103;%20&#1074;%20%20&#1055;&#1086;&#1088;&#1103;&#1076;&#1082;&#1080;%201260,1285\&#1054;&#1094;&#1077;&#1085;&#1082;&#1072;%20&#1088;&#1077;&#1075;&#1091;&#1083;&#1080;&#1088;.%20&#1074;&#1086;&#1079;&#1076;&#1077;&#1081;&#1089;&#1090;&#1074;&#1080;&#1103;%20%20&#1087;&#1086;&#1089;&#1090;&#1072;&#1085;&#1086;&#1074;&#1083;%20&#1050;&#1060;&#1061;\&#1057;&#1074;&#1086;&#1076;&#1099;%20&#1076;&#1083;&#1103;%20&#1052;&#1080;&#1085;&#1101;&#1082;&#1072;%20&#1086;&#1073;&#1088;&#1072;&#1079;&#1077;&#1094;\&#1089;&#1074;&#1086;&#1076;&#1085;&#1099;&#1081;%20&#1086;&#1090;&#1095;&#1077;&#1090;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95555F27-DCB0-495B-8902-D9E62FDC0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1015</TotalTime>
  <Pages>13</Pages>
  <Words>3543</Words>
  <Characters>20197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23693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dcterms:created xsi:type="dcterms:W3CDTF">2020-11-10T07:19:00Z</dcterms:created>
  <dcterms:modified xsi:type="dcterms:W3CDTF">2025-10-03T11:06:00Z</dcterms:modified>
</cp:coreProperties>
</file>