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396021" w14:textId="77777777" w:rsidR="00484495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84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управления по вопросам строительства, архитектуры и ЖКХ администрации муниципального образования Староминский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FDDED" w14:textId="626D7C76" w:rsidR="00B65147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20503A24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 </w:t>
      </w:r>
      <w:r w:rsidR="00484495">
        <w:rPr>
          <w:rFonts w:ascii="Times New Roman" w:hAnsi="Times New Roman" w:cs="Times New Roman"/>
          <w:sz w:val="28"/>
          <w:szCs w:val="28"/>
        </w:rPr>
        <w:t>5</w:t>
      </w:r>
    </w:p>
    <w:p w14:paraId="442F4908" w14:textId="010C6787" w:rsidR="00DD785B" w:rsidRDefault="007A621A" w:rsidP="007B5970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132C4D">
        <w:rPr>
          <w:rFonts w:ascii="Times New Roman" w:hAnsi="Times New Roman" w:cs="Times New Roman"/>
          <w:sz w:val="28"/>
          <w:szCs w:val="28"/>
        </w:rPr>
        <w:t>п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>роект</w:t>
      </w:r>
      <w:r w:rsidR="00132C4D">
        <w:rPr>
          <w:rFonts w:ascii="Times New Roman" w:eastAsia="Calibri" w:hAnsi="Times New Roman" w:cs="Times New Roman"/>
          <w:sz w:val="28"/>
          <w:szCs w:val="28"/>
        </w:rPr>
        <w:t>а</w:t>
      </w:r>
      <w:r w:rsidR="00132C4D" w:rsidRPr="00132C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муниципального образования Староминский муниципальный район Краснодарского края </w:t>
      </w:r>
      <w:bookmarkStart w:id="0" w:name="_Hlk189637454"/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bookmarkEnd w:id="0"/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404 «Об утверждении административного регламента предоставления муниципальной услуги «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7BD03712" w14:textId="14600F15" w:rsidR="00077399" w:rsidRPr="00077399" w:rsidRDefault="00DD785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14:paraId="7DDDBB13" w14:textId="3EA144F9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785B">
        <w:rPr>
          <w:rFonts w:ascii="Times New Roman" w:hAnsi="Times New Roman" w:cs="Times New Roman"/>
          <w:sz w:val="28"/>
          <w:szCs w:val="28"/>
        </w:rPr>
        <w:t>1</w:t>
      </w:r>
      <w:r w:rsidR="00484495">
        <w:rPr>
          <w:rFonts w:ascii="Times New Roman" w:hAnsi="Times New Roman" w:cs="Times New Roman"/>
          <w:sz w:val="28"/>
          <w:szCs w:val="28"/>
        </w:rPr>
        <w:t>5</w:t>
      </w:r>
      <w:r w:rsidR="00DD785B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484495">
        <w:rPr>
          <w:rFonts w:ascii="Times New Roman" w:hAnsi="Times New Roman" w:cs="Times New Roman"/>
          <w:sz w:val="28"/>
          <w:szCs w:val="28"/>
        </w:rPr>
        <w:t>п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 постановления администрации муниципального образования Староминский муниципальный район Краснодарского края 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404 «Об утверждении административного регламента предоставления муниципальной услуги «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D785B" w:rsidRPr="00DD785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</w:t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7D68EC66" w14:textId="1DCDBEE9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</w:t>
      </w:r>
      <w:r w:rsid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администрации муниципального образования Староминский муниципальный район Краснодарского края «</w:t>
      </w:r>
      <w:r w:rsidR="00484495" w:rsidRPr="00484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администрации муниципального образования Староминский район 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05.04.2017 года № 404 «Об утверждении административного регламента предоставления муниципальной услуги «</w:t>
      </w:r>
      <w:r w:rsidR="00484495" w:rsidRPr="0048449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разрешения на ввод в эксплуатацию</w:t>
      </w:r>
      <w:r w:rsidR="00484495" w:rsidRPr="004844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14:paraId="3D4205DB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231E5DE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определены потенциальные адресаты предлагаемого правового регулирования: </w:t>
      </w:r>
      <w:r w:rsidR="00776020" w:rsidRPr="00776020">
        <w:rPr>
          <w:rFonts w:ascii="Times New Roman" w:hAnsi="Times New Roman" w:cs="Times New Roman"/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представители.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3FE16FD5" w14:textId="4BF65183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</w:t>
      </w:r>
      <w:r w:rsidR="00776020">
        <w:rPr>
          <w:rFonts w:ascii="Times New Roman" w:hAnsi="Times New Roman" w:cs="Times New Roman"/>
          <w:sz w:val="28"/>
          <w:szCs w:val="28"/>
        </w:rPr>
        <w:t>:</w:t>
      </w:r>
    </w:p>
    <w:p w14:paraId="3962A9E8" w14:textId="641DD7B7" w:rsidR="00776020" w:rsidRPr="00776020" w:rsidRDefault="00776020" w:rsidP="00776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Для цели обращения о выдаче разрешения на ввод объекта в эксплуатацию: количество разрешений на ввод объекта в эксплуатацию - 100% (без учета отказов в предоставлении муниципальной услуги);</w:t>
      </w:r>
    </w:p>
    <w:p w14:paraId="191D0871" w14:textId="77777777" w:rsidR="00776020" w:rsidRPr="00776020" w:rsidRDefault="00776020" w:rsidP="007760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Для цели обращения о внесении изменений в разрешение на ввод объекта в эксплуатацию: количество решений о внесении изменений в разрешение на ввод объекта в эксплуатацию - 100% (без учета отказов в 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предоставлении муниципальной услуги);</w:t>
      </w:r>
    </w:p>
    <w:p w14:paraId="468C215C" w14:textId="000BA6F0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7B440E4C" w14:textId="7BCD1BE2" w:rsidR="000D6A2E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регулирования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предполагаются в виде информационных издержек, связанных с трудозатратами на предоставление заявления и документов в расчете на одного заявителя в размере 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Calibri" w:hAnsi="Times New Roman" w:cs="Times New Roman"/>
          <w:sz w:val="28"/>
          <w:szCs w:val="28"/>
        </w:rPr>
        <w:t>1267,00 руб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E89E3E" w14:textId="5C822F48" w:rsidR="00C83D71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ополнительные расходы местного бюджета (бюджета </w:t>
      </w:r>
      <w:r w:rsidR="00C83D71"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), связанные с введением </w:t>
      </w:r>
      <w:proofErr w:type="gramStart"/>
      <w:r w:rsidR="00C83D71" w:rsidRPr="00C83D71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proofErr w:type="gramEnd"/>
      <w:r w:rsidR="00C83D71" w:rsidRPr="00C83D71">
        <w:rPr>
          <w:rFonts w:ascii="Times New Roman" w:hAnsi="Times New Roman" w:cs="Times New Roman"/>
          <w:sz w:val="28"/>
          <w:szCs w:val="28"/>
        </w:rPr>
        <w:t xml:space="preserve">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02EB9BC" w14:textId="77777777" w:rsidR="00776020" w:rsidRPr="00776020" w:rsidRDefault="00C83D71" w:rsidP="00776020">
      <w:pPr>
        <w:pStyle w:val="2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83D71">
        <w:rPr>
          <w:rFonts w:ascii="Times New Roman" w:hAnsi="Times New Roman" w:cs="Times New Roman"/>
        </w:rPr>
        <w:t xml:space="preserve">1. </w:t>
      </w:r>
      <w:r w:rsidR="00776020" w:rsidRPr="00776020">
        <w:rPr>
          <w:rFonts w:ascii="Times New Roman" w:eastAsia="Times New Roman" w:hAnsi="Times New Roman" w:cs="Times New Roman"/>
          <w:color w:val="000000"/>
          <w:lang w:eastAsia="ru-RU"/>
        </w:rPr>
        <w:t>Потенциальными группами участников общественных отношений, интересы которых будут затронуты правовым регулированием, являются: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 xml:space="preserve"> 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 (заявитель, заявители).</w:t>
      </w:r>
    </w:p>
    <w:p w14:paraId="3B9828B4" w14:textId="77777777" w:rsidR="00776020" w:rsidRPr="00776020" w:rsidRDefault="00776020" w:rsidP="0077602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4724AB46" w14:textId="60232BF3"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14:paraId="5B5D2325" w14:textId="757A7D18" w:rsidR="00776020" w:rsidRPr="00A72CD2" w:rsidRDefault="00776020" w:rsidP="007760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Проблема, на решение которой направлено правовое регулирование, заключается в нецелесообразности (неудобстве) использования действующего административного регламента предоставления администрацией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муниципальной услуги по выдаче разрешения на ввод объекта в эксплуатацию</w:t>
      </w:r>
      <w:r w:rsidRPr="00776020">
        <w:t xml:space="preserve"> </w:t>
      </w: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несоответствием его структуры и отдельных положений требованиям федерального законодательства, а именно статьи 55 «Градостроительного кодекса Российской Федерации» от 29 декабря 2004 г. № 190-ФЗ (в редакции Федерального закона от 28 декабря </w:t>
      </w:r>
      <w:r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2024 г. № 487-ФЗ), Федерального закона от 27 июля 2010 г. № 210-ФЗ. </w:t>
      </w:r>
    </w:p>
    <w:p w14:paraId="26E0279E" w14:textId="2A924BAF" w:rsidR="00776020" w:rsidRDefault="00A72CD2" w:rsidP="00776020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76020" w:rsidRPr="00A72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роектом постановления предлагается привести административный регламент в соответствие с требованиями федерального законодательства, именно п.3 части 3.6 статьи 55 «Градостроительному кодексу Российской Федерации» от 29 декабря 2004 г.   № 190-ФЗ (в редакции Федерального закона от 28 декабря 2024 г. № 487-ФЗ).</w:t>
      </w:r>
    </w:p>
    <w:p w14:paraId="2B6AC64D" w14:textId="12822C0A" w:rsidR="00C83D71" w:rsidRDefault="00C83D71" w:rsidP="00C83D71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C83D71">
        <w:rPr>
          <w:rFonts w:ascii="Times New Roman" w:hAnsi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DE27AE1" w14:textId="77777777" w:rsidR="00BB3DB1" w:rsidRDefault="00C266B9" w:rsidP="00BB3D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3. </w:t>
      </w:r>
      <w:r w:rsidR="00BB3DB1"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проекта отвечает принципам правового регулирования, установленным законодательством Российской Федерации, и заключается в предоставлении администрацией муниципального образования</w:t>
      </w:r>
      <w:r w:rsidR="00BB3DB1" w:rsidRPr="00BB3D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Староминский </w:t>
      </w:r>
      <w:r w:rsidR="00BB3DB1"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район Краснодарского края муниципальной услуги «Предоставление разрешения на ввод в эксплуатацию» в соответствии с административным регламентом, структура и отдельные положения которого соответствуют требованиям федерального законодательства.       </w:t>
      </w:r>
    </w:p>
    <w:p w14:paraId="5AF5AAE0" w14:textId="64A80C08" w:rsidR="00BB3DB1" w:rsidRPr="00BB3DB1" w:rsidRDefault="00BB3DB1" w:rsidP="00BB3DB1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3DB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25C207E0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1FB4EE0D" w14:textId="56AFBF62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и порядок реализации полномочий администрации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Староминский муниципальный</w:t>
      </w: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по предоставлению муниципальной услуги включает в себя следующие административные процедуры (действия):</w:t>
      </w:r>
    </w:p>
    <w:p w14:paraId="7B1D1BB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прием заявления и документов и (или) информации, необходимых для предоставления муниципальной услуги; </w:t>
      </w:r>
    </w:p>
    <w:p w14:paraId="26BE62FA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2) межведомственное информационное взаимодействие;</w:t>
      </w:r>
    </w:p>
    <w:p w14:paraId="70E7DC92" w14:textId="2F4DE7DF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принятие решения о предоставлении (об отказе в предоставлении) муниципальной услуги; </w:t>
      </w:r>
    </w:p>
    <w:p w14:paraId="581A6344" w14:textId="075F0571" w:rsidR="004F2303" w:rsidRDefault="004F2303" w:rsidP="004F230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результата муниципальной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C9AA4" w14:textId="5AC5249C" w:rsidR="005974BA" w:rsidRDefault="00AE5935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360F3D5E" w14:textId="058CABA5" w:rsidR="004F2303" w:rsidRDefault="004F2303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правового регулирования, предполагаются в виде информационных издержек на подготовку и представление заявления о выдаче разрешения на ввод объекта капитального строительства в эксплуатацию в размере примерно</w:t>
      </w:r>
      <w:r w:rsidRPr="004F2303">
        <w:rPr>
          <w:rFonts w:ascii="Times New Roman" w:eastAsia="Calibri" w:hAnsi="Times New Roman" w:cs="Times New Roman"/>
          <w:sz w:val="28"/>
          <w:szCs w:val="28"/>
        </w:rPr>
        <w:t>1267,00 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расчете на 1 единицу.</w:t>
      </w:r>
    </w:p>
    <w:p w14:paraId="71E122F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подготовку и представление запроса и документов:</w:t>
      </w:r>
    </w:p>
    <w:p w14:paraId="65088DB1" w14:textId="77777777" w:rsidR="004F2303" w:rsidRPr="004F2303" w:rsidRDefault="004F2303" w:rsidP="004F2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4309F49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14:paraId="285B8126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раздел требования: информационное</w:t>
      </w:r>
    </w:p>
    <w:p w14:paraId="5976492C" w14:textId="77777777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информационный элемент: подача заявления </w:t>
      </w:r>
      <w:r w:rsidRPr="004F2303">
        <w:rPr>
          <w:rFonts w:ascii="Times New Roman" w:eastAsia="Calibri" w:hAnsi="Times New Roman" w:cs="Times New Roman"/>
          <w:sz w:val="28"/>
          <w:szCs w:val="28"/>
          <w:lang w:eastAsia="ru-RU"/>
        </w:rPr>
        <w:t>о выдаче разрешения на ввод объекта капитального строительства в эксплуатацию</w:t>
      </w:r>
    </w:p>
    <w:p w14:paraId="29E209EF" w14:textId="77777777" w:rsidR="004F2303" w:rsidRPr="004F2303" w:rsidRDefault="004F2303" w:rsidP="004F230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ab/>
        <w:t>тип элемента: документы, составленные для передачи органам власти;</w:t>
      </w:r>
    </w:p>
    <w:p w14:paraId="5FA3CD58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 xml:space="preserve">          масштаб: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число заявлений - 1 ед. </w:t>
      </w:r>
    </w:p>
    <w:p w14:paraId="2A0999A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частота представления: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1 ед.   </w:t>
      </w:r>
    </w:p>
    <w:p w14:paraId="4D58C96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343D0D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9170F7E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Копирование документов – 1 ,00 чел./часов.</w:t>
      </w:r>
    </w:p>
    <w:p w14:paraId="54B9FA3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14:paraId="7DC1C91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требования: приобретение расходных материалов;</w:t>
      </w:r>
    </w:p>
    <w:p w14:paraId="0E4CED93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Раздел требования: содержательное;</w:t>
      </w:r>
    </w:p>
    <w:p w14:paraId="3842CF15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Список приобретений:</w:t>
      </w:r>
    </w:p>
    <w:p w14:paraId="760F38AF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14:paraId="40FE8C88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Среднемесячная заработная плата работников крупных и средних </w:t>
      </w:r>
      <w:proofErr w:type="gramStart"/>
      <w:r w:rsidRPr="004F2303">
        <w:rPr>
          <w:rFonts w:ascii="Times New Roman" w:eastAsia="Calibri" w:hAnsi="Times New Roman" w:cs="Times New Roman"/>
          <w:sz w:val="28"/>
          <w:szCs w:val="28"/>
        </w:rPr>
        <w:t>организаций  муниципального</w:t>
      </w:r>
      <w:proofErr w:type="gramEnd"/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образования Староминский муниципальный район 64 083,00 руб.;</w:t>
      </w:r>
    </w:p>
    <w:p w14:paraId="00621A19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Средняя стоимость часа работы: 389,00 руб.;</w:t>
      </w:r>
    </w:p>
    <w:p w14:paraId="4E8FD8A5" w14:textId="77777777" w:rsidR="004F2303" w:rsidRPr="004F2303" w:rsidRDefault="004F2303" w:rsidP="004F2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Стоимость требования: 1267,00 руб. ((389,00 *(1+1+1) +100) в расчете на 1 ед. 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6286D690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</w:t>
      </w:r>
      <w:proofErr w:type="gramStart"/>
      <w:r w:rsidR="00BF1048" w:rsidRPr="00986C99">
        <w:rPr>
          <w:rFonts w:ascii="Times New Roman" w:hAnsi="Times New Roman" w:cs="Times New Roman"/>
          <w:sz w:val="28"/>
          <w:szCs w:val="28"/>
        </w:rPr>
        <w:t xml:space="preserve">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F1048" w:rsidRPr="00124B1E">
        <w:rPr>
          <w:rFonts w:ascii="Times New Roman" w:hAnsi="Times New Roman" w:cs="Times New Roman"/>
          <w:sz w:val="28"/>
          <w:szCs w:val="28"/>
        </w:rPr>
        <w:t xml:space="preserve">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4F2303">
        <w:rPr>
          <w:rFonts w:ascii="Times New Roman" w:hAnsi="Times New Roman"/>
          <w:color w:val="000000"/>
          <w:sz w:val="28"/>
          <w:szCs w:val="28"/>
        </w:rPr>
        <w:t xml:space="preserve"> 15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D5CDB">
        <w:rPr>
          <w:rFonts w:ascii="Times New Roman" w:hAnsi="Times New Roman"/>
          <w:color w:val="000000"/>
          <w:sz w:val="28"/>
          <w:szCs w:val="28"/>
        </w:rPr>
        <w:t>апреля</w:t>
      </w:r>
      <w:r w:rsidR="00AE5935">
        <w:rPr>
          <w:rFonts w:ascii="Times New Roman" w:hAnsi="Times New Roman"/>
          <w:color w:val="000000"/>
          <w:sz w:val="28"/>
          <w:szCs w:val="28"/>
        </w:rPr>
        <w:t xml:space="preserve"> 2026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</w:t>
      </w:r>
      <w:proofErr w:type="gramStart"/>
      <w:r w:rsidR="00124B1E" w:rsidRPr="00CC0AA6">
        <w:rPr>
          <w:rFonts w:ascii="Times New Roman" w:hAnsi="Times New Roman"/>
          <w:color w:val="000000"/>
          <w:sz w:val="28"/>
          <w:szCs w:val="28"/>
        </w:rPr>
        <w:t>года  по</w:t>
      </w:r>
      <w:proofErr w:type="gramEnd"/>
      <w:r w:rsidR="00124B1E" w:rsidRPr="00CC0AA6">
        <w:rPr>
          <w:rFonts w:ascii="Times New Roman" w:hAnsi="Times New Roman"/>
          <w:color w:val="000000"/>
          <w:sz w:val="28"/>
          <w:szCs w:val="28"/>
        </w:rPr>
        <w:t> </w:t>
      </w:r>
      <w:r w:rsidR="004F2303">
        <w:rPr>
          <w:rFonts w:ascii="Times New Roman" w:hAnsi="Times New Roman"/>
          <w:color w:val="000000"/>
          <w:sz w:val="28"/>
          <w:szCs w:val="28"/>
        </w:rPr>
        <w:t>24</w:t>
      </w:r>
      <w:r w:rsidR="004D5CDB">
        <w:rPr>
          <w:rFonts w:ascii="Times New Roman" w:hAnsi="Times New Roman"/>
          <w:color w:val="000000"/>
          <w:sz w:val="28"/>
          <w:szCs w:val="28"/>
        </w:rPr>
        <w:t xml:space="preserve"> апреля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4D5CDB">
        <w:rPr>
          <w:rFonts w:ascii="Times New Roman" w:hAnsi="Times New Roman"/>
          <w:color w:val="000000"/>
          <w:sz w:val="28"/>
          <w:szCs w:val="28"/>
        </w:rPr>
        <w:t>6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>, 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25ECE8" w14:textId="77777777" w:rsidR="00AE5935" w:rsidRDefault="00AE5935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D6A2E"/>
    <w:rsid w:val="000E6684"/>
    <w:rsid w:val="000F5420"/>
    <w:rsid w:val="00124B1E"/>
    <w:rsid w:val="00132C4D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F3E62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84495"/>
    <w:rsid w:val="004A100C"/>
    <w:rsid w:val="004A488A"/>
    <w:rsid w:val="004D1B13"/>
    <w:rsid w:val="004D5CDB"/>
    <w:rsid w:val="004E3A5B"/>
    <w:rsid w:val="004F2303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43D32"/>
    <w:rsid w:val="006F0705"/>
    <w:rsid w:val="006F3E4D"/>
    <w:rsid w:val="00714908"/>
    <w:rsid w:val="0072798B"/>
    <w:rsid w:val="00746C2B"/>
    <w:rsid w:val="00776020"/>
    <w:rsid w:val="0078518B"/>
    <w:rsid w:val="00793049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243E"/>
    <w:rsid w:val="00A16420"/>
    <w:rsid w:val="00A52FDF"/>
    <w:rsid w:val="00A715C0"/>
    <w:rsid w:val="00A72CD2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B3DB1"/>
    <w:rsid w:val="00BC0EEF"/>
    <w:rsid w:val="00BC30A5"/>
    <w:rsid w:val="00BD7D18"/>
    <w:rsid w:val="00BE0BE3"/>
    <w:rsid w:val="00BF1048"/>
    <w:rsid w:val="00BF4E59"/>
    <w:rsid w:val="00C01525"/>
    <w:rsid w:val="00C266B9"/>
    <w:rsid w:val="00C34222"/>
    <w:rsid w:val="00C41CDF"/>
    <w:rsid w:val="00C6202F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67150"/>
    <w:rsid w:val="00E705BB"/>
    <w:rsid w:val="00E733C4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7760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6020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5</Pages>
  <Words>1821</Words>
  <Characters>10382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53</cp:revision>
  <cp:lastPrinted>2023-08-28T10:28:00Z</cp:lastPrinted>
  <dcterms:created xsi:type="dcterms:W3CDTF">2020-11-30T10:57:00Z</dcterms:created>
  <dcterms:modified xsi:type="dcterms:W3CDTF">2026-05-14T12:19:00Z</dcterms:modified>
</cp:coreProperties>
</file>