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3D71" w14:paraId="4001994D" w14:textId="77777777" w:rsidTr="00C83D71">
        <w:tc>
          <w:tcPr>
            <w:tcW w:w="4785" w:type="dxa"/>
          </w:tcPr>
          <w:p w14:paraId="3B0A32E9" w14:textId="77777777" w:rsidR="00C83D71" w:rsidRDefault="00C83D71" w:rsidP="00E733C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4396021" w14:textId="77777777" w:rsidR="00484495" w:rsidRDefault="00484495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84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архитектуры и градостроительства управления по вопросам строительства, архитектуры и ЖКХ администрации муниципального образования Староминский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4FDDED" w14:textId="626D7C76" w:rsidR="00B65147" w:rsidRDefault="00484495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</w:tc>
      </w:tr>
    </w:tbl>
    <w:p w14:paraId="41D30CDF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A2EEDAE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D444BAE" w14:textId="16ED2AD2" w:rsidR="00B65147" w:rsidRDefault="007A621A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>Заключение</w:t>
      </w:r>
      <w:r w:rsidR="00B65147">
        <w:rPr>
          <w:rFonts w:ascii="Times New Roman" w:hAnsi="Times New Roman" w:cs="Times New Roman"/>
          <w:sz w:val="28"/>
          <w:szCs w:val="28"/>
        </w:rPr>
        <w:t xml:space="preserve"> № </w:t>
      </w:r>
      <w:r w:rsidR="00C52AC1">
        <w:rPr>
          <w:rFonts w:ascii="Times New Roman" w:hAnsi="Times New Roman" w:cs="Times New Roman"/>
          <w:sz w:val="28"/>
          <w:szCs w:val="28"/>
        </w:rPr>
        <w:t>6</w:t>
      </w:r>
    </w:p>
    <w:p w14:paraId="442F4908" w14:textId="740B576A" w:rsidR="00DD785B" w:rsidRDefault="007A621A" w:rsidP="007B5970">
      <w:pPr>
        <w:pStyle w:val="a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воздействия </w:t>
      </w:r>
      <w:r w:rsidR="00132C4D">
        <w:rPr>
          <w:rFonts w:ascii="Times New Roman" w:hAnsi="Times New Roman" w:cs="Times New Roman"/>
          <w:sz w:val="28"/>
          <w:szCs w:val="28"/>
        </w:rPr>
        <w:t>п</w:t>
      </w:r>
      <w:r w:rsidR="00132C4D" w:rsidRPr="00132C4D">
        <w:rPr>
          <w:rFonts w:ascii="Times New Roman" w:eastAsia="Calibri" w:hAnsi="Times New Roman" w:cs="Times New Roman"/>
          <w:sz w:val="28"/>
          <w:szCs w:val="28"/>
        </w:rPr>
        <w:t>роект</w:t>
      </w:r>
      <w:r w:rsidR="00132C4D">
        <w:rPr>
          <w:rFonts w:ascii="Times New Roman" w:eastAsia="Calibri" w:hAnsi="Times New Roman" w:cs="Times New Roman"/>
          <w:sz w:val="28"/>
          <w:szCs w:val="28"/>
        </w:rPr>
        <w:t>а</w:t>
      </w:r>
      <w:r w:rsidR="00132C4D" w:rsidRPr="00132C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4495" w:rsidRP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муниципального образования Староминский муниципальный район Краснодарского края </w:t>
      </w:r>
      <w:bookmarkStart w:id="0" w:name="_Hlk189637454"/>
      <w:r w:rsidR="00484495" w:rsidRP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84495" w:rsidRPr="00484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484495" w:rsidRPr="0048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05.04.2017 года № 40</w:t>
      </w:r>
      <w:r w:rsidR="00C12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84495" w:rsidRPr="0048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</w:t>
      </w:r>
      <w:bookmarkStart w:id="1" w:name="_Hlk192504660"/>
      <w:r w:rsidR="00C12E2A" w:rsidRPr="00C12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12E2A" w:rsidRPr="00C12E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разрешения на строительство</w:t>
      </w:r>
      <w:r w:rsidR="00C12E2A" w:rsidRPr="00C12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bookmarkEnd w:id="1"/>
    </w:p>
    <w:p w14:paraId="7BD03712" w14:textId="14600F15" w:rsidR="00077399" w:rsidRPr="00077399" w:rsidRDefault="00DD785B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DD785B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</w:p>
    <w:p w14:paraId="7DDDBB13" w14:textId="7F5C8197" w:rsidR="00F7686D" w:rsidRPr="00986C99" w:rsidRDefault="00F7686D" w:rsidP="00E733C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</w:t>
      </w:r>
      <w:r w:rsidR="00C83D71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рассмотрело поступивший </w:t>
      </w:r>
      <w:r w:rsidR="00C83D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D785B">
        <w:rPr>
          <w:rFonts w:ascii="Times New Roman" w:hAnsi="Times New Roman" w:cs="Times New Roman"/>
          <w:sz w:val="28"/>
          <w:szCs w:val="28"/>
        </w:rPr>
        <w:t>1</w:t>
      </w:r>
      <w:r w:rsidR="00484495">
        <w:rPr>
          <w:rFonts w:ascii="Times New Roman" w:hAnsi="Times New Roman" w:cs="Times New Roman"/>
          <w:sz w:val="28"/>
          <w:szCs w:val="28"/>
        </w:rPr>
        <w:t>5</w:t>
      </w:r>
      <w:r w:rsidR="00DD785B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C83D71">
        <w:rPr>
          <w:rFonts w:ascii="Times New Roman" w:hAnsi="Times New Roman" w:cs="Times New Roman"/>
          <w:sz w:val="28"/>
          <w:szCs w:val="28"/>
        </w:rPr>
        <w:t xml:space="preserve"> 2026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484495">
        <w:rPr>
          <w:rFonts w:ascii="Times New Roman" w:hAnsi="Times New Roman" w:cs="Times New Roman"/>
          <w:sz w:val="28"/>
          <w:szCs w:val="28"/>
        </w:rPr>
        <w:t>п</w:t>
      </w:r>
      <w:r w:rsidR="00484495" w:rsidRP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постановления администрации муниципального образования Староминский муниципальный район Краснодарского края «</w:t>
      </w:r>
      <w:r w:rsidR="00484495" w:rsidRPr="00484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84495" w:rsidRPr="0048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05.04.2017 года № 40</w:t>
      </w:r>
      <w:r w:rsidR="00C12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84495" w:rsidRPr="0048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</w:t>
      </w:r>
      <w:r w:rsidR="00C12E2A" w:rsidRPr="00C12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12E2A" w:rsidRPr="00C12E2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разрешения на строительство</w:t>
      </w:r>
      <w:r w:rsidR="00C12E2A" w:rsidRPr="00C12E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C12E2A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14:paraId="3E5ECCC0" w14:textId="3D9273D1"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правовых актов муниципального образования Староминский</w:t>
      </w:r>
      <w:r w:rsidR="00C83D71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83D7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B5970" w:rsidRPr="00986C99">
        <w:rPr>
          <w:rFonts w:ascii="Times New Roman" w:hAnsi="Times New Roman" w:cs="Times New Roman"/>
          <w:sz w:val="28"/>
          <w:szCs w:val="28"/>
        </w:rPr>
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утверждённым постановлением администрации муниципального образования Староминский район № 1262</w:t>
      </w:r>
      <w:r w:rsidR="00C83D71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от 19 октября 2021 года</w:t>
      </w:r>
      <w:r w:rsidR="0072798B">
        <w:rPr>
          <w:rFonts w:ascii="Times New Roman" w:hAnsi="Times New Roman" w:cs="Times New Roman"/>
          <w:sz w:val="28"/>
          <w:szCs w:val="28"/>
        </w:rPr>
        <w:t xml:space="preserve"> (с изменениями от 12 марта 2026 года № 159)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14:paraId="55E1BD89" w14:textId="727813F4"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72798B">
        <w:rPr>
          <w:rFonts w:ascii="Times New Roman" w:hAnsi="Times New Roman" w:cs="Times New Roman"/>
          <w:sz w:val="28"/>
          <w:szCs w:val="28"/>
        </w:rPr>
        <w:t>средняя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40A0FE5E" w14:textId="77777777" w:rsidR="00E67150" w:rsidRPr="00E67150" w:rsidRDefault="00E67150" w:rsidP="00E67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755DC490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lastRenderedPageBreak/>
        <w:t>По результатам рассмотрения установлено, что при подготовке Проекта требования Порядка Разработчиком соблюдены.</w:t>
      </w:r>
    </w:p>
    <w:p w14:paraId="294AAD1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 воздействия впервые.</w:t>
      </w:r>
    </w:p>
    <w:p w14:paraId="30DF3109" w14:textId="120EDA06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83D71">
        <w:rPr>
          <w:rFonts w:ascii="Times New Roman" w:hAnsi="Times New Roman" w:cs="Times New Roman"/>
          <w:sz w:val="28"/>
          <w:szCs w:val="28"/>
        </w:rPr>
        <w:t xml:space="preserve">вым регулированием рассматриваемой сферы общественных отношений. </w:t>
      </w:r>
    </w:p>
    <w:p w14:paraId="7A3BC907" w14:textId="77777777" w:rsidR="00587A9A" w:rsidRDefault="00C83D71" w:rsidP="00C83D71">
      <w:pPr>
        <w:pStyle w:val="a7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3D71">
        <w:rPr>
          <w:rFonts w:ascii="Times New Roman" w:hAnsi="Times New Roman" w:cs="Times New Roman"/>
          <w:sz w:val="28"/>
          <w:szCs w:val="28"/>
        </w:rPr>
        <w:tab/>
        <w:t xml:space="preserve">Разработчиком предложен один вариант правового регулирования - принятие </w:t>
      </w:r>
      <w:r w:rsid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84495" w:rsidRP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84495" w:rsidRP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администрации муниципального образования Староминский муниципальный район Краснодарского края «</w:t>
      </w:r>
      <w:r w:rsidR="00484495" w:rsidRPr="00484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84495" w:rsidRPr="0048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05.04.2017 года № 40</w:t>
      </w:r>
      <w:r w:rsidR="00587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84495" w:rsidRPr="0048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</w:t>
      </w:r>
      <w:r w:rsidR="00587A9A" w:rsidRPr="00587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«Предоставление разрешения на строительство»</w:t>
      </w:r>
      <w:r w:rsidR="00587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D4205DB" w14:textId="2480BF6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правового акта. </w:t>
      </w:r>
    </w:p>
    <w:p w14:paraId="28E785B1" w14:textId="0076D17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14:paraId="550096B0" w14:textId="062562F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14:paraId="12A1D16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проблема, на решение которой направлено правовое регулирование, сформирована точно;</w:t>
      </w:r>
    </w:p>
    <w:p w14:paraId="64EB32BC" w14:textId="231E5DE2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- определены потенциальные адресаты предлагаемого правового регулирования: </w:t>
      </w:r>
      <w:r w:rsidR="00776020" w:rsidRPr="00776020">
        <w:rPr>
          <w:rFonts w:ascii="Times New Roman" w:hAnsi="Times New Roman" w:cs="Times New Roman"/>
          <w:sz w:val="28"/>
          <w:szCs w:val="28"/>
        </w:rPr>
        <w:t>физические и юридические лица, которые являются застройщиками в соответствии с действующим градостроительным законодательством Российской Федерации, обеспечившими строительство, реконструкцию объектов капитального строительства либо их уполномоченные представители.</w:t>
      </w:r>
      <w:r w:rsidRPr="00C83D71">
        <w:rPr>
          <w:rFonts w:ascii="Times New Roman" w:hAnsi="Times New Roman" w:cs="Times New Roman"/>
          <w:sz w:val="28"/>
          <w:szCs w:val="28"/>
        </w:rPr>
        <w:t>;</w:t>
      </w:r>
    </w:p>
    <w:p w14:paraId="2E0639BA" w14:textId="6CF8B6C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количественная оценка участников не ограничена;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3FE16FD5" w14:textId="4BF65183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цель предлагаемого проектом правового регулирования определена объективно</w:t>
      </w:r>
      <w:r w:rsidR="00776020">
        <w:rPr>
          <w:rFonts w:ascii="Times New Roman" w:hAnsi="Times New Roman" w:cs="Times New Roman"/>
          <w:sz w:val="28"/>
          <w:szCs w:val="28"/>
        </w:rPr>
        <w:t>:</w:t>
      </w:r>
    </w:p>
    <w:p w14:paraId="14D60B75" w14:textId="6E4C9C1F" w:rsidR="00587A9A" w:rsidRPr="00587A9A" w:rsidRDefault="00587A9A" w:rsidP="00587A9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1) д</w:t>
      </w:r>
      <w:r w:rsidRPr="00587A9A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цели обращения о выдаче разрешения на строительство: количество разрешений на строительство - 100% (без учета отказов в предоставлении муниципальной услуги);</w:t>
      </w:r>
    </w:p>
    <w:p w14:paraId="4B92BEFE" w14:textId="234753D4" w:rsidR="00587A9A" w:rsidRPr="00587A9A" w:rsidRDefault="00587A9A" w:rsidP="00587A9A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7A9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Pr="00587A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цели обращения о внесении изменений в ранее выданное разрешение на строительство: количество решений о внесении изменений в </w:t>
      </w:r>
      <w:r w:rsidRPr="00587A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разрешение на строительство - 100% (без учета отказов в предоставлении муниципальной услуги);</w:t>
      </w:r>
    </w:p>
    <w:p w14:paraId="468C215C" w14:textId="000BA6F0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срок достижения заявленных целей: с даты вступления в силу постановления, в связи с чем отсутствует необходимость в последующем мониторинге достижения целей;</w:t>
      </w:r>
    </w:p>
    <w:p w14:paraId="7B440E4C" w14:textId="7BCD1BE2" w:rsidR="000D6A2E" w:rsidRPr="00C83D71" w:rsidRDefault="000D6A2E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A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расходы потенциальных адресатов предлагаемого правового регулирования, связанные с введением предлагаемого регулирования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предполагаются в виде информационных издержек, связанных с трудозатратами на предоставление заявления и документов в расчете на одного заявителя в размере примерно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A2E">
        <w:rPr>
          <w:rFonts w:ascii="Times New Roman" w:eastAsia="Calibri" w:hAnsi="Times New Roman" w:cs="Times New Roman"/>
          <w:sz w:val="28"/>
          <w:szCs w:val="28"/>
        </w:rPr>
        <w:t>1267,00 руб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8E89E3E" w14:textId="5C822F48" w:rsidR="00C83D71" w:rsidRPr="00C83D71" w:rsidRDefault="000D6A2E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83D71" w:rsidRPr="00C83D71">
        <w:rPr>
          <w:rFonts w:ascii="Times New Roman" w:hAnsi="Times New Roman" w:cs="Times New Roman"/>
          <w:sz w:val="28"/>
          <w:szCs w:val="28"/>
        </w:rPr>
        <w:t xml:space="preserve">ополнительные расходы местного бюджета (бюджета </w:t>
      </w:r>
      <w:r w:rsidR="00C83D71">
        <w:rPr>
          <w:rFonts w:ascii="Times New Roman" w:hAnsi="Times New Roman" w:cs="Times New Roman"/>
          <w:sz w:val="28"/>
          <w:szCs w:val="28"/>
        </w:rPr>
        <w:t>Староминского муниципального района</w:t>
      </w:r>
      <w:r w:rsidR="00C83D71" w:rsidRPr="00C83D71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не предполагаются;</w:t>
      </w:r>
    </w:p>
    <w:p w14:paraId="22193F70" w14:textId="77777777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риски введения предлагаемого правового регулирования – отсутствуют.</w:t>
      </w:r>
    </w:p>
    <w:p w14:paraId="1DA2C692" w14:textId="525BAD6E" w:rsidR="00986C99" w:rsidRPr="00986C99" w:rsidRDefault="00AC4926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202EB9BC" w14:textId="77777777" w:rsidR="00776020" w:rsidRPr="00776020" w:rsidRDefault="00C83D71" w:rsidP="00776020">
      <w:pPr>
        <w:pStyle w:val="22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83D71">
        <w:rPr>
          <w:rFonts w:ascii="Times New Roman" w:hAnsi="Times New Roman" w:cs="Times New Roman"/>
        </w:rPr>
        <w:t xml:space="preserve">1. </w:t>
      </w:r>
      <w:r w:rsidR="00776020" w:rsidRPr="00776020">
        <w:rPr>
          <w:rFonts w:ascii="Times New Roman" w:eastAsia="Times New Roman" w:hAnsi="Times New Roman" w:cs="Times New Roman"/>
          <w:color w:val="000000"/>
          <w:lang w:eastAsia="ru-RU"/>
        </w:rPr>
        <w:t>Потенциальными группами участников общественных отношений, интересы которых будут затронуты правовым регулированием, являются:</w:t>
      </w:r>
      <w:r w:rsidR="00776020" w:rsidRPr="00776020">
        <w:rPr>
          <w:rFonts w:ascii="Times New Roman" w:eastAsia="Times New Roman" w:hAnsi="Times New Roman" w:cs="Times New Roman"/>
          <w:lang w:eastAsia="ru-RU"/>
        </w:rPr>
        <w:t xml:space="preserve"> физические и юридические лица, которые являются застройщиками в соответствии с действующим градостроительным законодательством Российской Федерации, обеспечившими строительство, реконструкцию объектов капитального строительства либо их уполномоченные представители (заявитель, заявители).</w:t>
      </w:r>
    </w:p>
    <w:p w14:paraId="3B9828B4" w14:textId="77777777" w:rsidR="00776020" w:rsidRPr="00776020" w:rsidRDefault="00776020" w:rsidP="0077602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4724AB46" w14:textId="60232BF3"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14:paraId="5B5D2325" w14:textId="7AC20847" w:rsidR="00776020" w:rsidRPr="00A72CD2" w:rsidRDefault="00776020" w:rsidP="00776020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Проблема, на решение которой направлено правовое регулирование, заключается в нецелесообразности (неудобстве) использования действующего административного регламента предоставления администрацией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Староминский муниципальный</w:t>
      </w: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муниципальной услуги по </w:t>
      </w:r>
      <w:r w:rsidR="00587A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предоставлению</w:t>
      </w: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разрешения на </w:t>
      </w:r>
      <w:r w:rsidR="001B50D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строительство</w:t>
      </w: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эксплуатацию</w:t>
      </w:r>
      <w:r w:rsidRPr="00776020">
        <w:t xml:space="preserve"> </w:t>
      </w: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несоответствием его структуры и отдельных положений требованиям федерального законодательства, а именно статьи 55 «Градостроительного кодекса Российской Федерации» от 29 декабря 2004 г. № 190-ФЗ (в редакции Федерального закона от 28 декабря </w:t>
      </w:r>
      <w:r w:rsidRPr="00A72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г. № 487-ФЗ), Федерального закона от 27 июля 2010 г. № 210-ФЗ. </w:t>
      </w:r>
    </w:p>
    <w:p w14:paraId="26E0279E" w14:textId="2A924BAF" w:rsidR="00776020" w:rsidRDefault="00A72CD2" w:rsidP="00776020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CD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76020" w:rsidRPr="00A72C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роектом постановления предлагается привести административный регламент в соответствие с требованиями федерального законодательства, именно п.3 части 3.6 статьи 55 «Градостроительному кодексу Российской Федерации» от 29 декабря 2004 г.   № 190-ФЗ (в редакции Федерального закона от 28 декабря 2024 г. № 487-ФЗ).</w:t>
      </w:r>
    </w:p>
    <w:p w14:paraId="2B6AC64D" w14:textId="12822C0A" w:rsid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lastRenderedPageBreak/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1DE27AE1" w14:textId="2F946FBA" w:rsidR="00BB3DB1" w:rsidRDefault="00C266B9" w:rsidP="00BB3DB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6C99" w:rsidRPr="00986C99">
        <w:rPr>
          <w:rFonts w:ascii="Times New Roman" w:hAnsi="Times New Roman" w:cs="Times New Roman"/>
          <w:sz w:val="28"/>
          <w:szCs w:val="28"/>
        </w:rPr>
        <w:t xml:space="preserve">3. </w:t>
      </w:r>
      <w:r w:rsidR="00BB3DB1" w:rsidRPr="00BB3D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проекта отвечает принципам правового регулирования, установленным законодательством Российской Федерации, и заключается в предоставлении администрацией муниципального образования</w:t>
      </w:r>
      <w:r w:rsidR="00BB3DB1" w:rsidRPr="00BB3DB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B3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Староминский </w:t>
      </w:r>
      <w:r w:rsidR="00BB3DB1" w:rsidRPr="00BB3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 Краснодарского края муниципальной услуги «Предоставление разрешения </w:t>
      </w:r>
      <w:r w:rsidR="001B50D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строительство</w:t>
      </w:r>
      <w:r w:rsidR="00BB3DB1" w:rsidRPr="00BB3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соответствии с административным регламентом, структура и отдельные положения которого соответствуют требованиям федерального законодательства.       </w:t>
      </w:r>
    </w:p>
    <w:p w14:paraId="5AF5AAE0" w14:textId="64A80C08" w:rsidR="00BB3DB1" w:rsidRPr="00BB3DB1" w:rsidRDefault="00BB3DB1" w:rsidP="00BB3DB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D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14:paraId="3516B1E3" w14:textId="10ACCA61" w:rsidR="00E67150" w:rsidRPr="00E67150" w:rsidRDefault="00AE5935" w:rsidP="00E6715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67150" w:rsidRPr="00E67150">
        <w:rPr>
          <w:rFonts w:ascii="Times New Roman" w:hAnsi="Times New Roman" w:cs="Times New Roman"/>
          <w:sz w:val="28"/>
          <w:szCs w:val="28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25C207E0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обязательные требования не установлены.</w:t>
      </w:r>
    </w:p>
    <w:p w14:paraId="1FB4EE0D" w14:textId="56AFBF62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и порядок реализации полномочий администрации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Староминский муниципальный</w:t>
      </w: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по предоставлению муниципальной услуги включает в себя следующие административные процедуры (действия):</w:t>
      </w:r>
    </w:p>
    <w:p w14:paraId="7B1D1BBF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прием заявления и документов и (или) информации, необходимых для предоставления муниципальной услуги; </w:t>
      </w:r>
    </w:p>
    <w:p w14:paraId="26BE62FA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2) межведомственное информационное взаимодействие;</w:t>
      </w:r>
    </w:p>
    <w:p w14:paraId="70E7DC92" w14:textId="2F4DE7DF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принятие решения о предоставлении (об отказе в предоставлении) муниципальной услуги; </w:t>
      </w:r>
    </w:p>
    <w:p w14:paraId="581A6344" w14:textId="075F0571" w:rsidR="004F2303" w:rsidRDefault="004F2303" w:rsidP="004F2303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предоставление результата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8C9AA4" w14:textId="5AC5249C" w:rsidR="005974BA" w:rsidRDefault="00AE5935" w:rsidP="004F230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974BA"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</w:t>
      </w:r>
      <w:r w:rsidR="00010D6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правового регулирования не предполагаются.</w:t>
      </w:r>
    </w:p>
    <w:p w14:paraId="360F3D5E" w14:textId="314B5A3A" w:rsidR="004F2303" w:rsidRDefault="004F2303" w:rsidP="004F230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расходы потенциальных адресатов предлагаемого правового регулирования, связанные с введением предлагаемого правового регулирования, предполагаются в виде информационных издержек на подготовку и представление заявления о выдаче разрешения на строительств</w:t>
      </w:r>
      <w:r w:rsidR="001B5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F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размере примерно</w:t>
      </w:r>
      <w:r w:rsidRPr="004F2303">
        <w:rPr>
          <w:rFonts w:ascii="Times New Roman" w:eastAsia="Calibri" w:hAnsi="Times New Roman" w:cs="Times New Roman"/>
          <w:sz w:val="28"/>
          <w:szCs w:val="28"/>
        </w:rPr>
        <w:t>1267,00 руб.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расчете на 1 единицу.</w:t>
      </w:r>
    </w:p>
    <w:p w14:paraId="71E122FF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издержек на подготовку и представление запроса и документов:</w:t>
      </w:r>
    </w:p>
    <w:p w14:paraId="65088DB1" w14:textId="77777777" w:rsidR="004F2303" w:rsidRPr="004F2303" w:rsidRDefault="004F2303" w:rsidP="004F23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1) название требования: информационные издержки, связанные с предоставлением документов в органы власти;</w:t>
      </w:r>
    </w:p>
    <w:p w14:paraId="14309F49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тип требования: предоставление информации (документы и их копии);</w:t>
      </w:r>
    </w:p>
    <w:p w14:paraId="285B8126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раздел требования: информационное</w:t>
      </w:r>
    </w:p>
    <w:p w14:paraId="5976492C" w14:textId="690B3C56" w:rsidR="004F2303" w:rsidRPr="004F2303" w:rsidRDefault="004F2303" w:rsidP="004F2303">
      <w:pPr>
        <w:spacing w:after="0" w:line="240" w:lineRule="auto"/>
        <w:ind w:firstLine="5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информационный элемент: подача заявления </w:t>
      </w:r>
      <w:r w:rsidRPr="004F23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выдаче разрешения на </w:t>
      </w:r>
      <w:r w:rsidR="001B50D7">
        <w:rPr>
          <w:rFonts w:ascii="Times New Roman" w:eastAsia="Calibri" w:hAnsi="Times New Roman" w:cs="Times New Roman"/>
          <w:sz w:val="28"/>
          <w:szCs w:val="28"/>
          <w:lang w:eastAsia="ru-RU"/>
        </w:rPr>
        <w:t>строительство</w:t>
      </w:r>
      <w:r w:rsidRPr="004F23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объекта капитального строительства</w:t>
      </w:r>
    </w:p>
    <w:p w14:paraId="29E209EF" w14:textId="77777777" w:rsidR="004F2303" w:rsidRPr="004F2303" w:rsidRDefault="004F2303" w:rsidP="004F2303">
      <w:pPr>
        <w:spacing w:after="0" w:line="240" w:lineRule="auto"/>
        <w:ind w:firstLine="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ab/>
        <w:t>тип элемента: документы, составленные для передачи органам власти;</w:t>
      </w:r>
    </w:p>
    <w:p w14:paraId="5FA3CD58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          масштаб: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число заявлений - 1 ед. </w:t>
      </w:r>
    </w:p>
    <w:p w14:paraId="2A0999AA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частота представления: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1 ед.   </w:t>
      </w:r>
    </w:p>
    <w:p w14:paraId="4D58C96D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Действия: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2343D0D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печатного текста) - 1 чел./часов.</w:t>
      </w:r>
    </w:p>
    <w:p w14:paraId="09170F7E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Копирование документов – 1 ,00 чел./часов.</w:t>
      </w:r>
    </w:p>
    <w:p w14:paraId="54B9FA3D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Подача заявления – 1 чел./час.</w:t>
      </w:r>
    </w:p>
    <w:p w14:paraId="7DC1C91A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Тип требования: приобретение расходных материалов;</w:t>
      </w:r>
    </w:p>
    <w:p w14:paraId="0E4CED93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Раздел требования: содержательное;</w:t>
      </w:r>
    </w:p>
    <w:p w14:paraId="3842CF15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Список приобретений:</w:t>
      </w:r>
    </w:p>
    <w:p w14:paraId="760F38AF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Затраты на расходные материалы и канцелярские товары – 100 руб.</w:t>
      </w:r>
    </w:p>
    <w:p w14:paraId="40FE8C88" w14:textId="77777777" w:rsidR="004F2303" w:rsidRPr="004F2303" w:rsidRDefault="004F2303" w:rsidP="004F23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Среднемесячная заработная плата работников крупных и средних организаций  муниципального образования Староминский муниципальный район 64 083,00 руб.;</w:t>
      </w:r>
    </w:p>
    <w:p w14:paraId="00621A19" w14:textId="77777777" w:rsidR="004F2303" w:rsidRPr="004F2303" w:rsidRDefault="004F2303" w:rsidP="004F23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Средняя стоимость часа работы: 389,00 руб.;</w:t>
      </w:r>
    </w:p>
    <w:p w14:paraId="4E8FD8A5" w14:textId="77777777" w:rsidR="004F2303" w:rsidRPr="004F2303" w:rsidRDefault="004F2303" w:rsidP="004F2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  Стоимость требования: 1267,00 руб. ((389,00 *(1+1+1) +100) в расчете на 1 ед. </w:t>
      </w:r>
    </w:p>
    <w:p w14:paraId="13155AB3" w14:textId="77777777"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14:paraId="354545B1" w14:textId="6286D690"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4F2303">
        <w:rPr>
          <w:rFonts w:ascii="Times New Roman" w:hAnsi="Times New Roman"/>
          <w:color w:val="000000"/>
          <w:sz w:val="28"/>
          <w:szCs w:val="28"/>
        </w:rPr>
        <w:t xml:space="preserve"> 15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5CDB">
        <w:rPr>
          <w:rFonts w:ascii="Times New Roman" w:hAnsi="Times New Roman"/>
          <w:color w:val="000000"/>
          <w:sz w:val="28"/>
          <w:szCs w:val="28"/>
        </w:rPr>
        <w:t>апреля</w:t>
      </w:r>
      <w:r w:rsidR="00AE5935">
        <w:rPr>
          <w:rFonts w:ascii="Times New Roman" w:hAnsi="Times New Roman"/>
          <w:color w:val="000000"/>
          <w:sz w:val="28"/>
          <w:szCs w:val="28"/>
        </w:rPr>
        <w:t xml:space="preserve"> 2026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4F2303">
        <w:rPr>
          <w:rFonts w:ascii="Times New Roman" w:hAnsi="Times New Roman"/>
          <w:color w:val="000000"/>
          <w:sz w:val="28"/>
          <w:szCs w:val="28"/>
        </w:rPr>
        <w:t>24</w:t>
      </w:r>
      <w:r w:rsidR="004D5CDB">
        <w:rPr>
          <w:rFonts w:ascii="Times New Roman" w:hAnsi="Times New Roman"/>
          <w:color w:val="000000"/>
          <w:sz w:val="28"/>
          <w:szCs w:val="28"/>
        </w:rPr>
        <w:t xml:space="preserve"> апреля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D5CDB">
        <w:rPr>
          <w:rFonts w:ascii="Times New Roman" w:hAnsi="Times New Roman"/>
          <w:color w:val="000000"/>
          <w:sz w:val="28"/>
          <w:szCs w:val="28"/>
        </w:rPr>
        <w:t>6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14:paraId="418CF3EA" w14:textId="38EF91D7" w:rsidR="00507675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</w:t>
      </w:r>
      <w:r w:rsidR="00AE5935">
        <w:rPr>
          <w:rFonts w:ascii="Times New Roman" w:hAnsi="Times New Roman" w:cs="Times New Roman"/>
          <w:sz w:val="28"/>
          <w:szCs w:val="28"/>
        </w:rPr>
        <w:t>, также направлена в адрес лиц</w:t>
      </w:r>
      <w:r w:rsidR="00507675" w:rsidRPr="00986C99">
        <w:rPr>
          <w:rFonts w:ascii="Times New Roman" w:hAnsi="Times New Roman" w:cs="Times New Roman"/>
          <w:sz w:val="28"/>
          <w:szCs w:val="28"/>
        </w:rPr>
        <w:t>, с которыми заключены соглашения о взаимодействии при проведении оценки регулирующего воздействия.</w:t>
      </w:r>
    </w:p>
    <w:p w14:paraId="577641CE" w14:textId="77777777"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6EC767F4" w14:textId="77777777"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 дальнейшего согласования.</w:t>
      </w:r>
    </w:p>
    <w:p w14:paraId="72EBFFF6" w14:textId="77777777"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7782D" w14:textId="77777777"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25ECE8" w14:textId="77777777" w:rsidR="00AE5935" w:rsidRDefault="00AE5935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5A4146" w14:textId="77777777" w:rsidR="005D0EAF" w:rsidRPr="00975C8A" w:rsidRDefault="00F42F2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ачальник управления экономики </w:t>
      </w:r>
    </w:p>
    <w:p w14:paraId="3229F917" w14:textId="77777777" w:rsidR="00AE5935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r w:rsidR="00AE5935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14:paraId="01427627" w14:textId="77777777" w:rsidR="00AE5935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E593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75C8A">
        <w:rPr>
          <w:rFonts w:ascii="Times New Roman" w:hAnsi="Times New Roman" w:cs="Times New Roman"/>
          <w:sz w:val="28"/>
          <w:szCs w:val="28"/>
        </w:rPr>
        <w:t>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</w:p>
    <w:p w14:paraId="6DBE21A1" w14:textId="09DF4E53" w:rsidR="00E705BB" w:rsidRPr="00975C8A" w:rsidRDefault="00AE5935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</w:t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</w:p>
    <w:sectPr w:rsidR="00E705BB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816839">
    <w:abstractNumId w:val="1"/>
  </w:num>
  <w:num w:numId="2" w16cid:durableId="69954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21A"/>
    <w:rsid w:val="0000102A"/>
    <w:rsid w:val="0000456C"/>
    <w:rsid w:val="00010D6D"/>
    <w:rsid w:val="00037AA1"/>
    <w:rsid w:val="00077399"/>
    <w:rsid w:val="000A2776"/>
    <w:rsid w:val="000C3018"/>
    <w:rsid w:val="000C4C9A"/>
    <w:rsid w:val="000D105E"/>
    <w:rsid w:val="000D4371"/>
    <w:rsid w:val="000D4C88"/>
    <w:rsid w:val="000D6A2E"/>
    <w:rsid w:val="000E6684"/>
    <w:rsid w:val="000F5420"/>
    <w:rsid w:val="00124B1E"/>
    <w:rsid w:val="00132C4D"/>
    <w:rsid w:val="00165361"/>
    <w:rsid w:val="001A015A"/>
    <w:rsid w:val="001A34E1"/>
    <w:rsid w:val="001B1F0F"/>
    <w:rsid w:val="001B50D7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2E14D7"/>
    <w:rsid w:val="002F3E62"/>
    <w:rsid w:val="00333110"/>
    <w:rsid w:val="00380686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84495"/>
    <w:rsid w:val="004A100C"/>
    <w:rsid w:val="004A488A"/>
    <w:rsid w:val="004D1B13"/>
    <w:rsid w:val="004D5CDB"/>
    <w:rsid w:val="004E3A5B"/>
    <w:rsid w:val="004F2303"/>
    <w:rsid w:val="004F7B36"/>
    <w:rsid w:val="00500E52"/>
    <w:rsid w:val="00507675"/>
    <w:rsid w:val="00536A00"/>
    <w:rsid w:val="00547E14"/>
    <w:rsid w:val="00587A9A"/>
    <w:rsid w:val="005974BA"/>
    <w:rsid w:val="005A209F"/>
    <w:rsid w:val="005B0CA8"/>
    <w:rsid w:val="005B17CB"/>
    <w:rsid w:val="005D0EAF"/>
    <w:rsid w:val="005E6424"/>
    <w:rsid w:val="00605B27"/>
    <w:rsid w:val="00610F7A"/>
    <w:rsid w:val="006269B1"/>
    <w:rsid w:val="00643D32"/>
    <w:rsid w:val="006A6ECF"/>
    <w:rsid w:val="006F0705"/>
    <w:rsid w:val="006F3E4D"/>
    <w:rsid w:val="00714908"/>
    <w:rsid w:val="0072798B"/>
    <w:rsid w:val="00746C2B"/>
    <w:rsid w:val="00776020"/>
    <w:rsid w:val="0078518B"/>
    <w:rsid w:val="00793049"/>
    <w:rsid w:val="007A3C28"/>
    <w:rsid w:val="007A621A"/>
    <w:rsid w:val="007B0906"/>
    <w:rsid w:val="007B2527"/>
    <w:rsid w:val="007B5970"/>
    <w:rsid w:val="007D0842"/>
    <w:rsid w:val="007E3B24"/>
    <w:rsid w:val="00817969"/>
    <w:rsid w:val="00850D46"/>
    <w:rsid w:val="00871426"/>
    <w:rsid w:val="00887B59"/>
    <w:rsid w:val="00887E2A"/>
    <w:rsid w:val="008941E9"/>
    <w:rsid w:val="008B6797"/>
    <w:rsid w:val="00926149"/>
    <w:rsid w:val="00930CA3"/>
    <w:rsid w:val="0093461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9F072C"/>
    <w:rsid w:val="00A0312C"/>
    <w:rsid w:val="00A1243E"/>
    <w:rsid w:val="00A16420"/>
    <w:rsid w:val="00A52FDF"/>
    <w:rsid w:val="00A715C0"/>
    <w:rsid w:val="00A72CD2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5935"/>
    <w:rsid w:val="00AE66A4"/>
    <w:rsid w:val="00AF07BD"/>
    <w:rsid w:val="00B1292E"/>
    <w:rsid w:val="00B360A8"/>
    <w:rsid w:val="00B4020D"/>
    <w:rsid w:val="00B65147"/>
    <w:rsid w:val="00B65AB9"/>
    <w:rsid w:val="00B70F52"/>
    <w:rsid w:val="00B80044"/>
    <w:rsid w:val="00BB3DB1"/>
    <w:rsid w:val="00BC0EEF"/>
    <w:rsid w:val="00BC30A5"/>
    <w:rsid w:val="00BD7D18"/>
    <w:rsid w:val="00BE0BE3"/>
    <w:rsid w:val="00BF1048"/>
    <w:rsid w:val="00BF4E59"/>
    <w:rsid w:val="00C01525"/>
    <w:rsid w:val="00C12E2A"/>
    <w:rsid w:val="00C266B9"/>
    <w:rsid w:val="00C34222"/>
    <w:rsid w:val="00C41CDF"/>
    <w:rsid w:val="00C52AC1"/>
    <w:rsid w:val="00C6202F"/>
    <w:rsid w:val="00C766F5"/>
    <w:rsid w:val="00C8002A"/>
    <w:rsid w:val="00C83D71"/>
    <w:rsid w:val="00CA096B"/>
    <w:rsid w:val="00CE74D4"/>
    <w:rsid w:val="00D04FAF"/>
    <w:rsid w:val="00D30E6C"/>
    <w:rsid w:val="00DA578D"/>
    <w:rsid w:val="00DC0549"/>
    <w:rsid w:val="00DD785B"/>
    <w:rsid w:val="00DE5AB8"/>
    <w:rsid w:val="00DE6765"/>
    <w:rsid w:val="00DF0E2C"/>
    <w:rsid w:val="00DF462F"/>
    <w:rsid w:val="00E31A76"/>
    <w:rsid w:val="00E67150"/>
    <w:rsid w:val="00E705BB"/>
    <w:rsid w:val="00E733C4"/>
    <w:rsid w:val="00E811C5"/>
    <w:rsid w:val="00EF27A0"/>
    <w:rsid w:val="00F17A4E"/>
    <w:rsid w:val="00F23DF4"/>
    <w:rsid w:val="00F240D1"/>
    <w:rsid w:val="00F42F29"/>
    <w:rsid w:val="00F5795D"/>
    <w:rsid w:val="00F71116"/>
    <w:rsid w:val="00F7686D"/>
    <w:rsid w:val="00FB2DDF"/>
    <w:rsid w:val="00FB4807"/>
    <w:rsid w:val="00FC0F38"/>
    <w:rsid w:val="00FC193A"/>
    <w:rsid w:val="00FD5024"/>
    <w:rsid w:val="00FF6319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F3E2"/>
  <w15:docId w15:val="{58A94AB5-1CAA-4E7C-9710-55258136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361"/>
  </w:style>
  <w:style w:type="paragraph" w:styleId="1">
    <w:name w:val="heading 1"/>
    <w:basedOn w:val="a"/>
    <w:next w:val="a"/>
    <w:link w:val="10"/>
    <w:uiPriority w:val="9"/>
    <w:qFormat/>
    <w:rsid w:val="00E671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  <w:style w:type="character" w:customStyle="1" w:styleId="10">
    <w:name w:val="Заголовок 1 Знак"/>
    <w:basedOn w:val="a0"/>
    <w:link w:val="1"/>
    <w:uiPriority w:val="9"/>
    <w:rsid w:val="00E671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">
    <w:name w:val="Основной текст (2)_"/>
    <w:basedOn w:val="a0"/>
    <w:link w:val="22"/>
    <w:locked/>
    <w:rsid w:val="0077602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76020"/>
    <w:pPr>
      <w:widowControl w:val="0"/>
      <w:shd w:val="clear" w:color="auto" w:fill="FFFFFF"/>
      <w:spacing w:after="120" w:line="0" w:lineRule="atLeast"/>
      <w:ind w:hanging="120"/>
      <w:jc w:val="center"/>
    </w:pPr>
    <w:rPr>
      <w:sz w:val="28"/>
      <w:szCs w:val="28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587A9A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Heading4Char">
    <w:name w:val="Heading 4 Char"/>
    <w:basedOn w:val="a0"/>
    <w:link w:val="41"/>
    <w:uiPriority w:val="9"/>
    <w:rsid w:val="00587A9A"/>
    <w:rPr>
      <w:rFonts w:ascii="Arial" w:eastAsia="Arial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</TotalTime>
  <Pages>5</Pages>
  <Words>1807</Words>
  <Characters>10301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55</cp:revision>
  <cp:lastPrinted>2023-08-28T10:28:00Z</cp:lastPrinted>
  <dcterms:created xsi:type="dcterms:W3CDTF">2020-11-30T10:57:00Z</dcterms:created>
  <dcterms:modified xsi:type="dcterms:W3CDTF">2026-05-20T11:55:00Z</dcterms:modified>
</cp:coreProperties>
</file>