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576" w:rsidRDefault="00F23A00" w:rsidP="00B113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03B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 </w:t>
      </w:r>
      <w:r w:rsidR="002928A5" w:rsidRPr="001D403B">
        <w:rPr>
          <w:rFonts w:ascii="Times New Roman" w:hAnsi="Times New Roman" w:cs="Times New Roman"/>
          <w:b/>
          <w:sz w:val="28"/>
          <w:szCs w:val="28"/>
        </w:rPr>
        <w:t>камеральной</w:t>
      </w:r>
      <w:r w:rsidRPr="001D403B">
        <w:rPr>
          <w:rFonts w:ascii="Times New Roman" w:hAnsi="Times New Roman" w:cs="Times New Roman"/>
          <w:b/>
          <w:sz w:val="28"/>
          <w:szCs w:val="28"/>
        </w:rPr>
        <w:t xml:space="preserve"> проверки </w:t>
      </w:r>
      <w:r w:rsidR="002928A5" w:rsidRPr="001D403B">
        <w:rPr>
          <w:rFonts w:ascii="Times New Roman" w:hAnsi="Times New Roman" w:cs="Times New Roman"/>
          <w:b/>
          <w:sz w:val="28"/>
          <w:szCs w:val="28"/>
        </w:rPr>
        <w:t xml:space="preserve">по внутреннему муниципальному финансовому контролю в отношении </w:t>
      </w:r>
      <w:r w:rsidR="00D26FE7" w:rsidRPr="001D403B">
        <w:rPr>
          <w:rFonts w:ascii="Times New Roman" w:hAnsi="Times New Roman"/>
          <w:b/>
          <w:sz w:val="28"/>
          <w:szCs w:val="28"/>
        </w:rPr>
        <w:t xml:space="preserve">муниципального казенного учреждения культуры «Сельский дом культуры </w:t>
      </w:r>
      <w:r w:rsidR="004C3CFB">
        <w:rPr>
          <w:rFonts w:ascii="Times New Roman" w:hAnsi="Times New Roman"/>
          <w:b/>
          <w:sz w:val="28"/>
          <w:szCs w:val="28"/>
        </w:rPr>
        <w:t>Куйбышевский</w:t>
      </w:r>
      <w:r w:rsidR="00D26FE7" w:rsidRPr="001D403B">
        <w:rPr>
          <w:rFonts w:ascii="Times New Roman" w:hAnsi="Times New Roman"/>
          <w:b/>
          <w:sz w:val="28"/>
          <w:szCs w:val="28"/>
        </w:rPr>
        <w:t xml:space="preserve">» </w:t>
      </w:r>
      <w:r w:rsidR="004C3CFB">
        <w:rPr>
          <w:rFonts w:ascii="Times New Roman" w:hAnsi="Times New Roman"/>
          <w:b/>
          <w:sz w:val="28"/>
          <w:szCs w:val="28"/>
        </w:rPr>
        <w:t>Куйбышевского</w:t>
      </w:r>
      <w:r w:rsidR="00D26FE7" w:rsidRPr="001D403B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proofErr w:type="spellStart"/>
      <w:r w:rsidR="00D26FE7" w:rsidRPr="001D403B">
        <w:rPr>
          <w:rFonts w:ascii="Times New Roman" w:hAnsi="Times New Roman"/>
          <w:b/>
          <w:sz w:val="28"/>
          <w:szCs w:val="28"/>
        </w:rPr>
        <w:t>Староминского</w:t>
      </w:r>
      <w:proofErr w:type="spellEnd"/>
      <w:r w:rsidR="00D26FE7" w:rsidRPr="001D403B">
        <w:rPr>
          <w:rFonts w:ascii="Times New Roman" w:hAnsi="Times New Roman"/>
          <w:b/>
          <w:sz w:val="28"/>
          <w:szCs w:val="28"/>
        </w:rPr>
        <w:t xml:space="preserve"> района</w:t>
      </w:r>
      <w:r w:rsidR="00D26FE7" w:rsidRPr="001D40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1F1" w:rsidRPr="001D403B">
        <w:rPr>
          <w:rFonts w:ascii="Times New Roman" w:hAnsi="Times New Roman" w:cs="Times New Roman"/>
          <w:b/>
          <w:sz w:val="28"/>
          <w:szCs w:val="28"/>
        </w:rPr>
        <w:t xml:space="preserve">(далее – </w:t>
      </w:r>
      <w:r w:rsidR="00D26FE7" w:rsidRPr="001D403B">
        <w:rPr>
          <w:rFonts w:ascii="Times New Roman" w:hAnsi="Times New Roman" w:cs="Times New Roman"/>
          <w:b/>
          <w:sz w:val="28"/>
          <w:szCs w:val="28"/>
        </w:rPr>
        <w:t>Учреждение</w:t>
      </w:r>
      <w:r w:rsidR="001321F1" w:rsidRPr="001D403B">
        <w:rPr>
          <w:rFonts w:ascii="Times New Roman" w:hAnsi="Times New Roman" w:cs="Times New Roman"/>
          <w:b/>
          <w:sz w:val="28"/>
          <w:szCs w:val="28"/>
        </w:rPr>
        <w:t>, объект контроля).</w:t>
      </w:r>
    </w:p>
    <w:p w:rsidR="00B113D5" w:rsidRPr="001D403B" w:rsidRDefault="00B113D5" w:rsidP="00B113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424" w:rsidRPr="003C0ED5" w:rsidRDefault="00673576" w:rsidP="00E06424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1D403B">
        <w:rPr>
          <w:rFonts w:ascii="Times New Roman" w:hAnsi="Times New Roman" w:cs="Times New Roman"/>
          <w:sz w:val="28"/>
          <w:szCs w:val="28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 w:rsidRPr="001D403B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1D403B">
        <w:rPr>
          <w:rFonts w:ascii="Times New Roman" w:hAnsi="Times New Roman" w:cs="Times New Roman"/>
          <w:sz w:val="28"/>
          <w:szCs w:val="28"/>
        </w:rPr>
        <w:t xml:space="preserve"> район в соответствии с полномочиями, установленными пунктом 4 статьи 265, статьи </w:t>
      </w:r>
      <w:r w:rsidR="00711D52" w:rsidRPr="00767B31">
        <w:rPr>
          <w:rStyle w:val="FontStyle11"/>
          <w:sz w:val="28"/>
          <w:szCs w:val="28"/>
        </w:rPr>
        <w:t>2</w:t>
      </w:r>
      <w:r w:rsidR="00711D52">
        <w:rPr>
          <w:rStyle w:val="FontStyle11"/>
          <w:sz w:val="28"/>
          <w:szCs w:val="28"/>
        </w:rPr>
        <w:t>69</w:t>
      </w:r>
      <w:r w:rsidR="00160C56">
        <w:rPr>
          <w:rStyle w:val="FontStyle11"/>
          <w:sz w:val="28"/>
          <w:szCs w:val="28"/>
        </w:rPr>
        <w:t>.2</w:t>
      </w:r>
      <w:r w:rsidR="00711D52">
        <w:rPr>
          <w:rStyle w:val="FontStyle11"/>
          <w:sz w:val="28"/>
          <w:szCs w:val="28"/>
          <w:vertAlign w:val="superscript"/>
        </w:rPr>
        <w:t xml:space="preserve"> </w:t>
      </w:r>
      <w:r w:rsidRPr="001D403B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Федеральными стандартами, соглашением о передаче полномочий по осуществлению внутреннего муниципального финансового контроля </w:t>
      </w:r>
      <w:r w:rsidR="00D26FE7" w:rsidRPr="001D403B">
        <w:rPr>
          <w:rFonts w:ascii="Times New Roman" w:eastAsia="Calibri" w:hAnsi="Times New Roman" w:cs="Times New Roman"/>
          <w:sz w:val="28"/>
          <w:szCs w:val="28"/>
        </w:rPr>
        <w:t xml:space="preserve">25 сентября 2024 года № </w:t>
      </w:r>
      <w:r w:rsidR="004C3CFB">
        <w:rPr>
          <w:rFonts w:ascii="Times New Roman" w:eastAsia="Calibri" w:hAnsi="Times New Roman" w:cs="Times New Roman"/>
          <w:sz w:val="28"/>
          <w:szCs w:val="28"/>
        </w:rPr>
        <w:t>2</w:t>
      </w:r>
      <w:r w:rsidRPr="001D403B">
        <w:rPr>
          <w:rFonts w:ascii="Times New Roman" w:eastAsia="Calibri" w:hAnsi="Times New Roman"/>
          <w:bCs/>
          <w:sz w:val="28"/>
          <w:szCs w:val="28"/>
        </w:rPr>
        <w:t xml:space="preserve">, </w:t>
      </w:r>
      <w:r w:rsidR="001D403B" w:rsidRPr="001D403B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4C3CFB">
        <w:rPr>
          <w:rFonts w:ascii="Times New Roman" w:hAnsi="Times New Roman" w:cs="Times New Roman"/>
          <w:sz w:val="28"/>
          <w:szCs w:val="28"/>
        </w:rPr>
        <w:t>4</w:t>
      </w:r>
      <w:r w:rsidR="001D403B" w:rsidRPr="001D403B">
        <w:rPr>
          <w:rFonts w:ascii="Times New Roman" w:hAnsi="Times New Roman" w:cs="Times New Roman"/>
          <w:sz w:val="28"/>
          <w:szCs w:val="28"/>
        </w:rPr>
        <w:t xml:space="preserve"> </w:t>
      </w:r>
      <w:r w:rsidR="001D403B" w:rsidRPr="001D4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приказа </w:t>
      </w:r>
      <w:r w:rsidR="001D403B" w:rsidRPr="001D403B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="001D403B" w:rsidRPr="001D403B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1D403B" w:rsidRPr="001D403B">
        <w:rPr>
          <w:rFonts w:ascii="Times New Roman" w:hAnsi="Times New Roman" w:cs="Times New Roman"/>
          <w:sz w:val="28"/>
          <w:szCs w:val="28"/>
        </w:rPr>
        <w:t xml:space="preserve"> район от 12 декабря 2024 г. </w:t>
      </w:r>
      <w:r w:rsidR="00711D52">
        <w:rPr>
          <w:rFonts w:ascii="Times New Roman" w:hAnsi="Times New Roman" w:cs="Times New Roman"/>
          <w:sz w:val="28"/>
          <w:szCs w:val="28"/>
        </w:rPr>
        <w:t xml:space="preserve">     </w:t>
      </w:r>
      <w:r w:rsidR="001D403B" w:rsidRPr="001D403B">
        <w:rPr>
          <w:rFonts w:ascii="Times New Roman" w:hAnsi="Times New Roman" w:cs="Times New Roman"/>
          <w:sz w:val="28"/>
          <w:szCs w:val="28"/>
        </w:rPr>
        <w:t>№ 75 «Об утверждении</w:t>
      </w:r>
      <w:proofErr w:type="gramEnd"/>
      <w:r w:rsidR="001D403B" w:rsidRPr="001D40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403B" w:rsidRPr="001D403B">
        <w:rPr>
          <w:rFonts w:ascii="Times New Roman" w:hAnsi="Times New Roman" w:cs="Times New Roman"/>
          <w:sz w:val="28"/>
          <w:szCs w:val="28"/>
        </w:rPr>
        <w:t>плана проведения контрольных мероприятий по внутреннему муниципальному финансовому контролю на 2025 г.»,</w:t>
      </w:r>
      <w:r w:rsidR="001D403B" w:rsidRPr="001D403B">
        <w:rPr>
          <w:rFonts w:ascii="Times New Roman" w:hAnsi="Times New Roman"/>
          <w:sz w:val="28"/>
          <w:szCs w:val="28"/>
        </w:rPr>
        <w:t xml:space="preserve"> </w:t>
      </w:r>
      <w:r w:rsidRPr="001D403B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</w:t>
      </w:r>
      <w:r w:rsidR="001D403B" w:rsidRPr="001D403B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1D4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D403B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Pr="003C0ED5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3C0ED5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D26FE7" w:rsidRPr="003C0ED5">
        <w:rPr>
          <w:rFonts w:ascii="Times New Roman" w:hAnsi="Times New Roman" w:cs="Times New Roman"/>
          <w:sz w:val="28"/>
          <w:szCs w:val="28"/>
        </w:rPr>
        <w:t xml:space="preserve">от </w:t>
      </w:r>
      <w:r w:rsidR="004C3CFB" w:rsidRPr="003C0ED5">
        <w:rPr>
          <w:rFonts w:ascii="Times New Roman" w:hAnsi="Times New Roman" w:cs="Times New Roman"/>
          <w:sz w:val="28"/>
          <w:szCs w:val="28"/>
        </w:rPr>
        <w:t xml:space="preserve">17 февраля 2025 года № 12 «О проведении внутреннего муниципального финансового контроля в отношении МКУК «Сельский дом культуры Куйбышевский» Куйбышевского сельского поселения </w:t>
      </w:r>
      <w:proofErr w:type="spellStart"/>
      <w:r w:rsidR="004C3CFB" w:rsidRPr="003C0ED5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4C3CFB" w:rsidRPr="003C0ED5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26FE7" w:rsidRPr="003C0ED5">
        <w:rPr>
          <w:rFonts w:ascii="Times New Roman" w:hAnsi="Times New Roman" w:cs="Times New Roman"/>
          <w:sz w:val="28"/>
          <w:szCs w:val="28"/>
        </w:rPr>
        <w:t xml:space="preserve">» </w:t>
      </w:r>
      <w:r w:rsidRPr="003C0ED5">
        <w:rPr>
          <w:rFonts w:ascii="Times New Roman" w:hAnsi="Times New Roman"/>
          <w:sz w:val="28"/>
          <w:szCs w:val="28"/>
        </w:rPr>
        <w:t>проведено контрольное мероприятие в отношении</w:t>
      </w:r>
      <w:r w:rsidRPr="003C0ED5">
        <w:rPr>
          <w:rFonts w:ascii="Times New Roman" w:hAnsi="Times New Roman" w:cs="Times New Roman"/>
          <w:sz w:val="28"/>
          <w:szCs w:val="28"/>
        </w:rPr>
        <w:t xml:space="preserve"> </w:t>
      </w:r>
      <w:r w:rsidR="00D26FE7" w:rsidRPr="003C0ED5">
        <w:rPr>
          <w:rFonts w:ascii="Times New Roman" w:hAnsi="Times New Roman" w:cs="Times New Roman"/>
          <w:sz w:val="28"/>
          <w:szCs w:val="28"/>
        </w:rPr>
        <w:t>Учреждения</w:t>
      </w:r>
      <w:r w:rsidR="00E06424" w:rsidRPr="003C0ED5">
        <w:rPr>
          <w:rFonts w:ascii="Times New Roman" w:hAnsi="Times New Roman" w:cs="Times New Roman"/>
          <w:sz w:val="28"/>
          <w:szCs w:val="28"/>
        </w:rPr>
        <w:t xml:space="preserve"> </w:t>
      </w:r>
      <w:r w:rsidR="00E06424" w:rsidRPr="003C0ED5">
        <w:rPr>
          <w:rFonts w:ascii="Times New Roman" w:hAnsi="Times New Roman"/>
          <w:sz w:val="28"/>
          <w:szCs w:val="28"/>
        </w:rPr>
        <w:t xml:space="preserve">за период </w:t>
      </w:r>
      <w:r w:rsidR="00D26FE7" w:rsidRPr="003C0ED5">
        <w:rPr>
          <w:rFonts w:ascii="Times New Roman" w:hAnsi="Times New Roman"/>
          <w:sz w:val="28"/>
          <w:szCs w:val="28"/>
        </w:rPr>
        <w:t>01 января 2023 г. – 31 декабря 2024 г</w:t>
      </w:r>
      <w:proofErr w:type="gramEnd"/>
      <w:r w:rsidR="00D26FE7" w:rsidRPr="003C0ED5">
        <w:rPr>
          <w:rFonts w:ascii="Times New Roman" w:hAnsi="Times New Roman"/>
          <w:sz w:val="28"/>
          <w:szCs w:val="28"/>
        </w:rPr>
        <w:t>.</w:t>
      </w:r>
      <w:r w:rsidR="00E06424" w:rsidRPr="003C0ED5">
        <w:rPr>
          <w:rFonts w:ascii="Times New Roman" w:hAnsi="Times New Roman"/>
          <w:sz w:val="28"/>
          <w:szCs w:val="28"/>
        </w:rPr>
        <w:t>,</w:t>
      </w:r>
      <w:r w:rsidR="00E06424" w:rsidRPr="003C0ED5">
        <w:rPr>
          <w:rFonts w:ascii="Times New Roman" w:hAnsi="Times New Roman" w:cs="Times New Roman"/>
          <w:sz w:val="28"/>
          <w:szCs w:val="28"/>
        </w:rPr>
        <w:t xml:space="preserve"> </w:t>
      </w:r>
      <w:r w:rsidR="00D26FE7" w:rsidRPr="003C0ED5">
        <w:rPr>
          <w:rFonts w:ascii="Times New Roman" w:hAnsi="Times New Roman" w:cs="Times New Roman"/>
          <w:sz w:val="28"/>
          <w:szCs w:val="28"/>
        </w:rPr>
        <w:t xml:space="preserve">по </w:t>
      </w:r>
      <w:r w:rsidR="00E06424" w:rsidRPr="003C0ED5">
        <w:rPr>
          <w:rFonts w:ascii="Times New Roman" w:hAnsi="Times New Roman"/>
          <w:sz w:val="28"/>
          <w:szCs w:val="28"/>
          <w:lang w:eastAsia="en-US"/>
        </w:rPr>
        <w:t>осуществлени</w:t>
      </w:r>
      <w:r w:rsidR="00D26FE7" w:rsidRPr="003C0ED5">
        <w:rPr>
          <w:rFonts w:ascii="Times New Roman" w:hAnsi="Times New Roman"/>
          <w:sz w:val="28"/>
          <w:szCs w:val="28"/>
          <w:lang w:eastAsia="en-US"/>
        </w:rPr>
        <w:t>ю</w:t>
      </w:r>
      <w:r w:rsidR="00E06424" w:rsidRPr="003C0ED5">
        <w:rPr>
          <w:rFonts w:ascii="Times New Roman" w:hAnsi="Times New Roman"/>
          <w:sz w:val="28"/>
          <w:szCs w:val="28"/>
          <w:lang w:eastAsia="en-US"/>
        </w:rPr>
        <w:t xml:space="preserve"> расходов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="00E06424" w:rsidRPr="003C0ED5">
        <w:rPr>
          <w:rFonts w:ascii="Times New Roman" w:hAnsi="Times New Roman"/>
          <w:sz w:val="28"/>
          <w:szCs w:val="28"/>
        </w:rPr>
        <w:t xml:space="preserve">. </w:t>
      </w:r>
    </w:p>
    <w:p w:rsidR="000836CF" w:rsidRPr="003C0ED5" w:rsidRDefault="000836CF" w:rsidP="000836CF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0ED5">
        <w:rPr>
          <w:rFonts w:ascii="Times New Roman" w:hAnsi="Times New Roman" w:cs="Times New Roman"/>
          <w:sz w:val="28"/>
          <w:szCs w:val="28"/>
        </w:rPr>
        <w:t xml:space="preserve">Акт плановой камеральной проверки по внутреннему муниципальному финансовому контролю в отношении муниципального казенного учреждения культуры «Сельский дом культуры </w:t>
      </w:r>
      <w:r w:rsidR="004C3CFB" w:rsidRPr="003C0ED5">
        <w:rPr>
          <w:rFonts w:ascii="Times New Roman" w:hAnsi="Times New Roman" w:cs="Times New Roman"/>
          <w:sz w:val="28"/>
          <w:szCs w:val="28"/>
        </w:rPr>
        <w:t>Куйбышевский</w:t>
      </w:r>
      <w:r w:rsidRPr="003C0ED5">
        <w:rPr>
          <w:rFonts w:ascii="Times New Roman" w:hAnsi="Times New Roman" w:cs="Times New Roman"/>
          <w:sz w:val="28"/>
          <w:szCs w:val="28"/>
        </w:rPr>
        <w:t xml:space="preserve">» </w:t>
      </w:r>
      <w:r w:rsidR="004C3CFB" w:rsidRPr="003C0ED5">
        <w:rPr>
          <w:rFonts w:ascii="Times New Roman" w:hAnsi="Times New Roman" w:cs="Times New Roman"/>
          <w:sz w:val="28"/>
          <w:szCs w:val="28"/>
        </w:rPr>
        <w:t>Куйбышевского</w:t>
      </w:r>
      <w:r w:rsidRPr="003C0ED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3C0ED5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Pr="003C0ED5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4C3CFB" w:rsidRPr="003C0ED5">
        <w:rPr>
          <w:rFonts w:ascii="Times New Roman" w:hAnsi="Times New Roman" w:cs="Times New Roman"/>
          <w:sz w:val="28"/>
          <w:szCs w:val="28"/>
        </w:rPr>
        <w:t>04 апреля</w:t>
      </w:r>
      <w:r w:rsidRPr="003C0ED5">
        <w:rPr>
          <w:rFonts w:ascii="Times New Roman" w:hAnsi="Times New Roman" w:cs="Times New Roman"/>
          <w:sz w:val="28"/>
          <w:szCs w:val="28"/>
        </w:rPr>
        <w:t xml:space="preserve"> 2025 года № </w:t>
      </w:r>
      <w:r w:rsidR="004C3CFB" w:rsidRPr="003C0ED5">
        <w:rPr>
          <w:rFonts w:ascii="Times New Roman" w:hAnsi="Times New Roman" w:cs="Times New Roman"/>
          <w:sz w:val="28"/>
          <w:szCs w:val="28"/>
        </w:rPr>
        <w:t>7</w:t>
      </w:r>
      <w:r w:rsidRPr="003C0ED5">
        <w:rPr>
          <w:rFonts w:ascii="Times New Roman" w:hAnsi="Times New Roman" w:cs="Times New Roman"/>
          <w:sz w:val="28"/>
          <w:szCs w:val="28"/>
        </w:rPr>
        <w:t>.</w:t>
      </w:r>
    </w:p>
    <w:p w:rsidR="004C3CFB" w:rsidRPr="003C0ED5" w:rsidRDefault="004C3CFB" w:rsidP="004C3CFB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C0ED5">
        <w:rPr>
          <w:rFonts w:ascii="Times New Roman" w:hAnsi="Times New Roman" w:cs="Times New Roman"/>
          <w:sz w:val="28"/>
          <w:szCs w:val="28"/>
        </w:rPr>
        <w:t>В ходе контрольного мероприятия в</w:t>
      </w:r>
      <w:r w:rsidRPr="003C0ED5">
        <w:rPr>
          <w:rFonts w:ascii="Times New Roman" w:hAnsi="Times New Roman" w:cs="Times New Roman"/>
          <w:spacing w:val="4"/>
          <w:sz w:val="28"/>
          <w:szCs w:val="28"/>
        </w:rPr>
        <w:t xml:space="preserve">ыявлены следующие </w:t>
      </w:r>
      <w:r w:rsidRPr="003C0ED5">
        <w:rPr>
          <w:rFonts w:ascii="Times New Roman" w:hAnsi="Times New Roman" w:cs="Times New Roman"/>
          <w:spacing w:val="-1"/>
          <w:sz w:val="28"/>
          <w:szCs w:val="28"/>
        </w:rPr>
        <w:t>нарушения:</w:t>
      </w:r>
    </w:p>
    <w:p w:rsidR="004C3CFB" w:rsidRPr="003C0ED5" w:rsidRDefault="004C3CFB" w:rsidP="004C3CF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C0ED5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4" w:anchor="/document/12112604/entry/2211" w:history="1">
        <w:r w:rsidRPr="003C0ED5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частью 1 статьи 221</w:t>
        </w:r>
      </w:hyperlink>
      <w:r w:rsidRPr="003C0ED5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бюджетная смета казенного учреждения составляется, утверждается и ведется в порядке, определенном главным распорядителем бюджетных средств, в ведении которого находится казенное учреждение.</w:t>
      </w:r>
    </w:p>
    <w:p w:rsidR="004C3CFB" w:rsidRPr="003C0ED5" w:rsidRDefault="004C3CFB" w:rsidP="004C3C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0ED5">
        <w:rPr>
          <w:rFonts w:ascii="Times New Roman" w:hAnsi="Times New Roman"/>
          <w:sz w:val="28"/>
          <w:szCs w:val="28"/>
        </w:rPr>
        <w:tab/>
        <w:t xml:space="preserve">Согласно положениям </w:t>
      </w:r>
      <w:hyperlink r:id="rId5" w:anchor="/document/12112604/entry/162" w:history="1">
        <w:r w:rsidRPr="003C0ED5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статьи 162</w:t>
        </w:r>
      </w:hyperlink>
      <w:r w:rsidRPr="003C0ED5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одним из полномочий получателя бюджетных средств является составление и исполнение бюджетной сметы. Учитывая, в том числе данные положения законодательства Российской Федерации, административная ответственность за нарушение правил формирования и представления информации возлагается непосредственно на соответствующих участников бюджетного процесса (в том числе на получателей бюджетных средств), к полномочиям которых отнесены вопросы планирования соответствующих расходов бюджета и составления требуемых документов.</w:t>
      </w:r>
    </w:p>
    <w:p w:rsidR="004C3CFB" w:rsidRPr="003C0ED5" w:rsidRDefault="004C3CFB" w:rsidP="004C3CF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C0ED5">
        <w:rPr>
          <w:rFonts w:ascii="Times New Roman" w:hAnsi="Times New Roman"/>
          <w:sz w:val="28"/>
          <w:szCs w:val="28"/>
        </w:rPr>
        <w:t xml:space="preserve">Принимая во внимание положение подпункта 2.3 раздела 2 общих требований к порядку составления и ведения бюджетных смет казенных </w:t>
      </w:r>
      <w:r w:rsidRPr="003C0ED5">
        <w:rPr>
          <w:rFonts w:ascii="Times New Roman" w:hAnsi="Times New Roman"/>
          <w:sz w:val="28"/>
          <w:szCs w:val="28"/>
        </w:rPr>
        <w:lastRenderedPageBreak/>
        <w:t xml:space="preserve">учреждений, утвержденных </w:t>
      </w:r>
      <w:r w:rsidRPr="003C0ED5">
        <w:rPr>
          <w:rFonts w:ascii="Times New Roman" w:hAnsi="Times New Roman"/>
          <w:color w:val="000000"/>
          <w:sz w:val="28"/>
          <w:szCs w:val="28"/>
        </w:rPr>
        <w:t xml:space="preserve">постановлением администрации Куйбышевского сельского поселения </w:t>
      </w:r>
      <w:proofErr w:type="spellStart"/>
      <w:r w:rsidRPr="003C0ED5">
        <w:rPr>
          <w:rFonts w:ascii="Times New Roman" w:hAnsi="Times New Roman"/>
          <w:color w:val="000000"/>
          <w:sz w:val="28"/>
          <w:szCs w:val="28"/>
        </w:rPr>
        <w:t>Староминского</w:t>
      </w:r>
      <w:proofErr w:type="spellEnd"/>
      <w:r w:rsidRPr="003C0ED5">
        <w:rPr>
          <w:rFonts w:ascii="Times New Roman" w:hAnsi="Times New Roman"/>
          <w:color w:val="000000"/>
          <w:sz w:val="28"/>
          <w:szCs w:val="28"/>
        </w:rPr>
        <w:t xml:space="preserve"> района от 12 сентября 2018 года № 92 «Об общих требованиях к порядку составления, утверждения и ведения бюджетных смет казенных учреждений» (далее – Постановление № 92)</w:t>
      </w:r>
      <w:r w:rsidRPr="003C0ED5">
        <w:rPr>
          <w:rFonts w:ascii="Times New Roman" w:hAnsi="Times New Roman"/>
          <w:sz w:val="28"/>
          <w:szCs w:val="28"/>
        </w:rPr>
        <w:t>, бюджетные сметы в проверяемом периоде 2023-2024 годов составляются Учреждением.</w:t>
      </w:r>
      <w:proofErr w:type="gramEnd"/>
    </w:p>
    <w:p w:rsidR="004C3CFB" w:rsidRPr="003C0ED5" w:rsidRDefault="004C3CFB" w:rsidP="004C3CFB">
      <w:pPr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0ED5">
        <w:rPr>
          <w:rFonts w:ascii="Times New Roman" w:hAnsi="Times New Roman"/>
          <w:sz w:val="28"/>
          <w:szCs w:val="28"/>
        </w:rPr>
        <w:t>Согласно пункту 4.1 Постановлению № 92, ведением сметы в целях настоящего Порядка является внесение изменений в смету в пределах доведенных Учреждению в установленном порядке лимитов бюджетных обязательств. Изменения показателей в бюджетную смету осуществляется по форме Приложения № 2 к Постановлению № 92.</w:t>
      </w:r>
    </w:p>
    <w:p w:rsidR="004C3CFB" w:rsidRPr="003C0ED5" w:rsidRDefault="004C3CFB" w:rsidP="004C3CFB">
      <w:pPr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0ED5">
        <w:rPr>
          <w:rFonts w:ascii="Times New Roman" w:hAnsi="Times New Roman"/>
          <w:sz w:val="28"/>
          <w:szCs w:val="28"/>
        </w:rPr>
        <w:t xml:space="preserve">Бюджетная смета  на 2023 год отсутствует. Изменения показателей бюджетных смет в проверяемом периоде 2023-2024 годов </w:t>
      </w:r>
      <w:proofErr w:type="gramStart"/>
      <w:r w:rsidRPr="003C0ED5">
        <w:rPr>
          <w:rFonts w:ascii="Times New Roman" w:hAnsi="Times New Roman"/>
          <w:sz w:val="28"/>
          <w:szCs w:val="28"/>
        </w:rPr>
        <w:t>Проверяющему</w:t>
      </w:r>
      <w:proofErr w:type="gramEnd"/>
      <w:r w:rsidRPr="003C0ED5">
        <w:rPr>
          <w:rFonts w:ascii="Times New Roman" w:hAnsi="Times New Roman"/>
          <w:sz w:val="28"/>
          <w:szCs w:val="28"/>
        </w:rPr>
        <w:t xml:space="preserve"> предоставлены не в полном объеме. Предоставленные изменения показателей бюджетной сметы от 31 января 2023 года, от 21 августа 2023 года, от 26 октября 2023 года, оформлены с нарушениями вышеуказанных требований, а именно: в заголовке прописано название «Бюджетная смета» вместо «Изменения показателей бюджетной сметы». </w:t>
      </w:r>
    </w:p>
    <w:p w:rsidR="004C3CFB" w:rsidRPr="003C0ED5" w:rsidRDefault="004C3CFB" w:rsidP="004C3CFB">
      <w:pPr>
        <w:suppressAutoHyphens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0ED5">
        <w:rPr>
          <w:rFonts w:ascii="Times New Roman" w:hAnsi="Times New Roman"/>
          <w:sz w:val="28"/>
          <w:szCs w:val="28"/>
        </w:rPr>
        <w:t>Ответственное лицо за составление и утверждение бюджетных смет и изменений показателей бюджетной сметы директор Учреждения.</w:t>
      </w:r>
    </w:p>
    <w:p w:rsidR="004C3CFB" w:rsidRPr="003C0ED5" w:rsidRDefault="004C3CFB" w:rsidP="004C3CF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0ED5">
        <w:rPr>
          <w:rFonts w:ascii="Times New Roman" w:hAnsi="Times New Roman"/>
          <w:sz w:val="28"/>
          <w:szCs w:val="28"/>
        </w:rPr>
        <w:t xml:space="preserve">Согласно пунктам 6.4, 6.5 Устава Учреждения, руководитель утверждает смету расходов </w:t>
      </w:r>
      <w:proofErr w:type="gramStart"/>
      <w:r w:rsidRPr="003C0ED5">
        <w:rPr>
          <w:rFonts w:ascii="Times New Roman" w:hAnsi="Times New Roman"/>
          <w:sz w:val="28"/>
          <w:szCs w:val="28"/>
        </w:rPr>
        <w:t>Учреждения</w:t>
      </w:r>
      <w:proofErr w:type="gramEnd"/>
      <w:r w:rsidRPr="003C0ED5">
        <w:rPr>
          <w:rFonts w:ascii="Times New Roman" w:hAnsi="Times New Roman"/>
          <w:sz w:val="28"/>
          <w:szCs w:val="28"/>
        </w:rPr>
        <w:t xml:space="preserve"> в пределах выделенных ассигнованием и несет ответственность за качество и эффективность работы Учреждения.  </w:t>
      </w:r>
    </w:p>
    <w:p w:rsidR="004C3CFB" w:rsidRPr="003C0ED5" w:rsidRDefault="004C3CFB" w:rsidP="004C3CF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C0ED5">
        <w:rPr>
          <w:rFonts w:ascii="Times New Roman" w:hAnsi="Times New Roman"/>
          <w:sz w:val="28"/>
          <w:szCs w:val="28"/>
        </w:rPr>
        <w:t xml:space="preserve">Виновными лицами за не соблюдение требований по составлению, утверждению и ведению бюджетной сметы согласно </w:t>
      </w:r>
      <w:hyperlink r:id="rId6" w:anchor="/document/12112604/entry/2211" w:history="1">
        <w:r w:rsidRPr="003C0ED5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части 1 статьи 221</w:t>
        </w:r>
      </w:hyperlink>
      <w:r w:rsidRPr="003C0ED5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Порядка составления, утверждения и ведения бюджетных смет казенных учреждений, находящихся в ведении главного распорядителя бюджетных средств - Администрации Куйбышевского сельского поселения </w:t>
      </w:r>
      <w:proofErr w:type="spellStart"/>
      <w:r w:rsidRPr="003C0ED5">
        <w:rPr>
          <w:rFonts w:ascii="Times New Roman" w:hAnsi="Times New Roman"/>
          <w:sz w:val="28"/>
          <w:szCs w:val="28"/>
        </w:rPr>
        <w:t>Староминского</w:t>
      </w:r>
      <w:proofErr w:type="spellEnd"/>
      <w:r w:rsidRPr="003C0ED5">
        <w:rPr>
          <w:rFonts w:ascii="Times New Roman" w:hAnsi="Times New Roman"/>
          <w:sz w:val="28"/>
          <w:szCs w:val="28"/>
        </w:rPr>
        <w:t xml:space="preserve"> района, утвержденным Постановлением № 92, совершившим административное правонарушение, ответственность за которое установлена </w:t>
      </w:r>
      <w:hyperlink r:id="rId7" w:anchor="/document/12125267/entry/15157" w:history="1">
        <w:r w:rsidRPr="003C0ED5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статья 15.15.7</w:t>
        </w:r>
      </w:hyperlink>
      <w:r w:rsidRPr="003C0ED5">
        <w:rPr>
          <w:rFonts w:ascii="Times New Roman" w:hAnsi="Times New Roman"/>
          <w:sz w:val="28"/>
          <w:szCs w:val="28"/>
        </w:rPr>
        <w:t xml:space="preserve"> Кодекса Российской Федерации об</w:t>
      </w:r>
      <w:proofErr w:type="gramEnd"/>
      <w:r w:rsidRPr="003C0ED5">
        <w:rPr>
          <w:rFonts w:ascii="Times New Roman" w:hAnsi="Times New Roman"/>
          <w:sz w:val="28"/>
          <w:szCs w:val="28"/>
        </w:rPr>
        <w:t xml:space="preserve"> административных </w:t>
      </w:r>
      <w:proofErr w:type="gramStart"/>
      <w:r w:rsidRPr="003C0ED5">
        <w:rPr>
          <w:rFonts w:ascii="Times New Roman" w:hAnsi="Times New Roman"/>
          <w:sz w:val="28"/>
          <w:szCs w:val="28"/>
        </w:rPr>
        <w:t>правонарушениях</w:t>
      </w:r>
      <w:proofErr w:type="gramEnd"/>
      <w:r w:rsidRPr="003C0ED5">
        <w:rPr>
          <w:rFonts w:ascii="Times New Roman" w:hAnsi="Times New Roman"/>
          <w:sz w:val="28"/>
          <w:szCs w:val="28"/>
        </w:rPr>
        <w:t xml:space="preserve"> являются директор  Учреждения.</w:t>
      </w:r>
    </w:p>
    <w:p w:rsidR="004C3CFB" w:rsidRPr="003C0ED5" w:rsidRDefault="004C3CFB" w:rsidP="004C3CFB">
      <w:pPr>
        <w:pStyle w:val="s1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0ED5">
        <w:rPr>
          <w:sz w:val="28"/>
          <w:szCs w:val="28"/>
        </w:rPr>
        <w:t xml:space="preserve">Доказательств невозможности соблюдения правил и норм, за нарушение которых предусмотрена административная ответственность, по каким-либо независящим от них причинам </w:t>
      </w:r>
      <w:proofErr w:type="gramStart"/>
      <w:r w:rsidRPr="003C0ED5">
        <w:rPr>
          <w:sz w:val="28"/>
          <w:szCs w:val="28"/>
        </w:rPr>
        <w:t>Проверяющему</w:t>
      </w:r>
      <w:proofErr w:type="gramEnd"/>
      <w:r w:rsidRPr="003C0ED5">
        <w:rPr>
          <w:sz w:val="28"/>
          <w:szCs w:val="28"/>
        </w:rPr>
        <w:t xml:space="preserve"> не представлено.</w:t>
      </w:r>
    </w:p>
    <w:p w:rsidR="000D2C3C" w:rsidRPr="003C0ED5" w:rsidRDefault="004C3CFB" w:rsidP="003C0E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11"/>
          <w:rFonts w:cstheme="minorBidi"/>
          <w:sz w:val="28"/>
          <w:szCs w:val="28"/>
        </w:rPr>
      </w:pPr>
      <w:r w:rsidRPr="003C0ED5">
        <w:rPr>
          <w:rFonts w:ascii="Times New Roman" w:hAnsi="Times New Roman"/>
          <w:sz w:val="28"/>
          <w:szCs w:val="28"/>
        </w:rPr>
        <w:t xml:space="preserve">За нарушение казенным учреждением порядка составления, утверждения и ведения бюджетных смет предусмотрена административная ответственность в соответствии с частью 2 статьи 15.15.7 </w:t>
      </w:r>
      <w:r w:rsidRPr="003C0ED5">
        <w:rPr>
          <w:rFonts w:ascii="Times New Roman" w:hAnsi="Times New Roman"/>
          <w:spacing w:val="4"/>
          <w:sz w:val="28"/>
          <w:szCs w:val="28"/>
        </w:rPr>
        <w:t xml:space="preserve">Кодекса Российской Федерации об </w:t>
      </w:r>
      <w:r w:rsidRPr="003C0ED5">
        <w:rPr>
          <w:rFonts w:ascii="Times New Roman" w:hAnsi="Times New Roman"/>
          <w:spacing w:val="-1"/>
          <w:sz w:val="28"/>
          <w:szCs w:val="28"/>
        </w:rPr>
        <w:t xml:space="preserve">административных правонарушениях и влечет </w:t>
      </w:r>
      <w:r w:rsidRPr="003C0ED5">
        <w:rPr>
          <w:rFonts w:ascii="Times New Roman" w:hAnsi="Times New Roman"/>
          <w:sz w:val="28"/>
          <w:szCs w:val="28"/>
        </w:rPr>
        <w:t>наложение административного штрафа на должностных лиц в размере от десяти тысяч до тридцати тысяч рублей.</w:t>
      </w:r>
    </w:p>
    <w:p w:rsidR="001D403B" w:rsidRPr="001D403B" w:rsidRDefault="001D403B" w:rsidP="001D403B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D403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Руководствуясь статьей </w:t>
      </w:r>
      <w:r w:rsidR="00A97F8C" w:rsidRPr="00767B31">
        <w:rPr>
          <w:rStyle w:val="FontStyle11"/>
          <w:sz w:val="28"/>
          <w:szCs w:val="28"/>
        </w:rPr>
        <w:t>270</w:t>
      </w:r>
      <w:r w:rsidR="00160C56">
        <w:rPr>
          <w:rStyle w:val="FontStyle11"/>
          <w:sz w:val="28"/>
          <w:szCs w:val="28"/>
        </w:rPr>
        <w:t>.2</w:t>
      </w:r>
      <w:r w:rsidR="00A97F8C">
        <w:rPr>
          <w:rStyle w:val="FontStyle11"/>
          <w:sz w:val="28"/>
          <w:szCs w:val="28"/>
          <w:vertAlign w:val="superscript"/>
        </w:rPr>
        <w:t xml:space="preserve"> </w:t>
      </w:r>
      <w:r w:rsidRPr="001D403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Бюджетного кодекса Российской Федерации, федеральными стандартами внутреннего государственного </w:t>
      </w:r>
      <w:r w:rsidRPr="001D403B">
        <w:rPr>
          <w:rFonts w:ascii="Times New Roman" w:hAnsi="Times New Roman" w:cs="Times New Roman"/>
          <w:color w:val="000000"/>
          <w:spacing w:val="-1"/>
          <w:sz w:val="28"/>
          <w:szCs w:val="28"/>
        </w:rPr>
        <w:lastRenderedPageBreak/>
        <w:t xml:space="preserve">(муниципального) финансового контроля, утвержденными постановлением Правительства Российской Федерации от 23.07.2020 года № 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обследований»», </w:t>
      </w:r>
      <w:r w:rsidRPr="001D403B">
        <w:rPr>
          <w:rFonts w:ascii="Times New Roman" w:hAnsi="Times New Roman" w:cs="Times New Roman"/>
          <w:sz w:val="28"/>
          <w:szCs w:val="28"/>
        </w:rPr>
        <w:t xml:space="preserve">приказом финансового управления администрации муниципального образования </w:t>
      </w:r>
      <w:proofErr w:type="spellStart"/>
      <w:r w:rsidRPr="001D403B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1D403B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="003C0ED5">
        <w:rPr>
          <w:rFonts w:ascii="Times New Roman" w:hAnsi="Times New Roman" w:cs="Times New Roman"/>
          <w:sz w:val="28"/>
          <w:szCs w:val="28"/>
        </w:rPr>
        <w:t>28</w:t>
      </w:r>
      <w:r w:rsidRPr="001D403B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A97F8C">
        <w:rPr>
          <w:rFonts w:ascii="Times New Roman" w:hAnsi="Times New Roman" w:cs="Times New Roman"/>
          <w:sz w:val="28"/>
          <w:szCs w:val="28"/>
        </w:rPr>
        <w:t>5</w:t>
      </w:r>
      <w:r w:rsidR="003C0ED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1D403B">
        <w:rPr>
          <w:rFonts w:ascii="Times New Roman" w:hAnsi="Times New Roman" w:cs="Times New Roman"/>
          <w:sz w:val="28"/>
          <w:szCs w:val="28"/>
        </w:rPr>
        <w:t>3</w:t>
      </w:r>
      <w:r w:rsidR="003C0ED5">
        <w:rPr>
          <w:rFonts w:ascii="Times New Roman" w:hAnsi="Times New Roman" w:cs="Times New Roman"/>
          <w:sz w:val="28"/>
          <w:szCs w:val="28"/>
        </w:rPr>
        <w:t>0</w:t>
      </w:r>
      <w:r w:rsidRPr="001D403B">
        <w:rPr>
          <w:rFonts w:ascii="Times New Roman" w:hAnsi="Times New Roman" w:cs="Times New Roman"/>
          <w:sz w:val="28"/>
          <w:szCs w:val="28"/>
        </w:rPr>
        <w:t xml:space="preserve"> «О наличии оснований для направления представления», Учреждению</w:t>
      </w:r>
      <w:r w:rsidRPr="001D403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1D403B">
        <w:rPr>
          <w:rFonts w:ascii="Times New Roman" w:hAnsi="Times New Roman" w:cs="Times New Roman"/>
          <w:color w:val="000000"/>
          <w:sz w:val="28"/>
          <w:szCs w:val="28"/>
        </w:rPr>
        <w:t>направлено</w:t>
      </w:r>
      <w:proofErr w:type="gramEnd"/>
      <w:r w:rsidRPr="001D403B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представление для устранения вышеуказанных нарушений и р</w:t>
      </w:r>
      <w:r w:rsidRPr="001D403B">
        <w:rPr>
          <w:rFonts w:ascii="Times New Roman" w:hAnsi="Times New Roman" w:cs="Times New Roman"/>
          <w:iCs/>
          <w:color w:val="000000"/>
          <w:sz w:val="28"/>
          <w:szCs w:val="28"/>
        </w:rPr>
        <w:t>ассмотрения вопроса о привлечении к дисциплинарной ответственности должностных лиц, виновных в допущенных нарушениях.</w:t>
      </w:r>
    </w:p>
    <w:p w:rsidR="002E3F76" w:rsidRPr="00C34055" w:rsidRDefault="003C0ED5" w:rsidP="009455F8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4055">
        <w:rPr>
          <w:rFonts w:ascii="Times New Roman" w:hAnsi="Times New Roman" w:cs="Times New Roman"/>
          <w:sz w:val="28"/>
          <w:szCs w:val="28"/>
        </w:rPr>
        <w:t>Проверяющим был составлен Протокол № 1 в отношении директора Учреждения и отправлен пакет документов в</w:t>
      </w:r>
      <w:r w:rsidR="00844F72" w:rsidRPr="00C34055">
        <w:rPr>
          <w:rFonts w:ascii="Times New Roman" w:hAnsi="Times New Roman" w:cs="Times New Roman"/>
          <w:sz w:val="28"/>
          <w:szCs w:val="28"/>
        </w:rPr>
        <w:t xml:space="preserve"> Мировой </w:t>
      </w:r>
      <w:r w:rsidRPr="00C34055">
        <w:rPr>
          <w:rFonts w:ascii="Times New Roman" w:hAnsi="Times New Roman" w:cs="Times New Roman"/>
          <w:sz w:val="28"/>
          <w:szCs w:val="28"/>
        </w:rPr>
        <w:t>суд</w:t>
      </w:r>
      <w:r w:rsidR="003F75CF" w:rsidRPr="00C34055">
        <w:rPr>
          <w:rFonts w:ascii="Times New Roman" w:hAnsi="Times New Roman" w:cs="Times New Roman"/>
          <w:sz w:val="28"/>
          <w:szCs w:val="28"/>
        </w:rPr>
        <w:t>.</w:t>
      </w:r>
    </w:p>
    <w:p w:rsidR="002E3F76" w:rsidRDefault="004D2C1E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Мировой суд постановил признать виновное лицо в совершении административного правонарушения, предусмотренного частью 2 статьи 15.15.7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 и назначить</w:t>
      </w:r>
      <w:r w:rsidR="00A714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административный штраф в размере 10 000 рублей.</w:t>
      </w: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E3F76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082292"/>
    <w:rsid w:val="000836CF"/>
    <w:rsid w:val="000D2C3C"/>
    <w:rsid w:val="001321F1"/>
    <w:rsid w:val="00160C56"/>
    <w:rsid w:val="001A11FD"/>
    <w:rsid w:val="001D403B"/>
    <w:rsid w:val="0023012E"/>
    <w:rsid w:val="0024637B"/>
    <w:rsid w:val="002928A5"/>
    <w:rsid w:val="002E3F76"/>
    <w:rsid w:val="003C0ED5"/>
    <w:rsid w:val="003D5174"/>
    <w:rsid w:val="003F75CF"/>
    <w:rsid w:val="0041292D"/>
    <w:rsid w:val="004C3CFB"/>
    <w:rsid w:val="004D2C1E"/>
    <w:rsid w:val="00586676"/>
    <w:rsid w:val="005926BC"/>
    <w:rsid w:val="00615807"/>
    <w:rsid w:val="00673576"/>
    <w:rsid w:val="00711D52"/>
    <w:rsid w:val="00712E35"/>
    <w:rsid w:val="00776379"/>
    <w:rsid w:val="007F1CA3"/>
    <w:rsid w:val="00844F72"/>
    <w:rsid w:val="00897F43"/>
    <w:rsid w:val="00900D2C"/>
    <w:rsid w:val="009455F8"/>
    <w:rsid w:val="009764D6"/>
    <w:rsid w:val="009947E4"/>
    <w:rsid w:val="00995F3C"/>
    <w:rsid w:val="00A6500B"/>
    <w:rsid w:val="00A7141D"/>
    <w:rsid w:val="00A97F8C"/>
    <w:rsid w:val="00AD50CA"/>
    <w:rsid w:val="00AE519B"/>
    <w:rsid w:val="00B113D5"/>
    <w:rsid w:val="00B354CD"/>
    <w:rsid w:val="00C23090"/>
    <w:rsid w:val="00C34055"/>
    <w:rsid w:val="00C852E6"/>
    <w:rsid w:val="00CA6C26"/>
    <w:rsid w:val="00D26FE7"/>
    <w:rsid w:val="00D537E9"/>
    <w:rsid w:val="00DD5F73"/>
    <w:rsid w:val="00E06424"/>
    <w:rsid w:val="00E62E9D"/>
    <w:rsid w:val="00EF2186"/>
    <w:rsid w:val="00F2256C"/>
    <w:rsid w:val="00F23A00"/>
    <w:rsid w:val="00FA79BC"/>
    <w:rsid w:val="00FD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673576"/>
    <w:rPr>
      <w:rFonts w:ascii="Times New Roman" w:hAnsi="Times New Roman" w:cs="Times New Roman"/>
      <w:sz w:val="26"/>
      <w:szCs w:val="26"/>
    </w:rPr>
  </w:style>
  <w:style w:type="character" w:styleId="a4">
    <w:name w:val="Hyperlink"/>
    <w:basedOn w:val="a0"/>
    <w:uiPriority w:val="99"/>
    <w:unhideWhenUsed/>
    <w:rsid w:val="004C3CFB"/>
    <w:rPr>
      <w:color w:val="0000FF"/>
      <w:u w:val="single"/>
    </w:rPr>
  </w:style>
  <w:style w:type="paragraph" w:customStyle="1" w:styleId="s1">
    <w:name w:val="s_1"/>
    <w:basedOn w:val="a"/>
    <w:rsid w:val="004C3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rbitr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rbitr.garant.ru/" TargetMode="External"/><Relationship Id="rId5" Type="http://schemas.openxmlformats.org/officeDocument/2006/relationships/hyperlink" Target="http://internet.garant.ru/" TargetMode="External"/><Relationship Id="rId4" Type="http://schemas.openxmlformats.org/officeDocument/2006/relationships/hyperlink" Target="http://arbitr.garant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29</cp:revision>
  <cp:lastPrinted>2024-09-03T06:15:00Z</cp:lastPrinted>
  <dcterms:created xsi:type="dcterms:W3CDTF">2024-09-02T11:24:00Z</dcterms:created>
  <dcterms:modified xsi:type="dcterms:W3CDTF">2026-05-05T08:20:00Z</dcterms:modified>
</cp:coreProperties>
</file>