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ИЗВЕЩЕНИЕ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Администрация муниципального образования Староминский район сообщает о проведении открытого аукциона на право заключения договоров на установку и эксплуатацию рекламных конструкций на земельных участках,  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  <w:t xml:space="preserve">расположенных на территории муниципального образования Староминский район, государственная собственность на которые не разграничена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а) Форма торгов и подачи предложений о цене или размере платы за установку и эксплуатацию рекламной конструкции:</w:t>
      </w:r>
      <w:r>
        <w:rPr>
          <w:rFonts w:ascii="Times New Roman" w:hAnsi="Times New Roman" w:cs="Times New Roman" w:eastAsia="Times New Roman"/>
        </w:rPr>
        <w:t xml:space="preserve"> Аукцион, открытый по форме подачи предложений о цене и размере платы за </w:t>
        <w:tab/>
        <w:t xml:space="preserve">установку и эксплуатацию рекламных конструкций;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б) Срок принятия решения об отказе в проведении торгов:</w:t>
      </w:r>
      <w:r>
        <w:rPr>
          <w:rFonts w:ascii="Times New Roman" w:hAnsi="Times New Roman" w:cs="Times New Roman" w:eastAsia="Times New Roman"/>
        </w:rPr>
        <w:t xml:space="preserve"> не позднее, чем за три дня до наступления даты проведения аукциона;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в) Предмет торгов: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  <w:t xml:space="preserve">заключение договоров на установку и эксплуатацию рекламных конструкций на земельных участках, находящихся в государственной собственности муниципального образования Староминский район, </w:t>
      </w:r>
      <w:r>
        <w:rPr>
          <w:rFonts w:ascii="Times New Roman" w:hAnsi="Times New Roman" w:cs="Times New Roman" w:eastAsia="Times New Roman"/>
          <w:color w:val="000000"/>
        </w:rPr>
        <w:t xml:space="preserve">расположенных по адресу: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Место расположения: Краснодарский край, Староминский район, а/д Староминская- Ленинградская- Павловская (3 км + 459 м, слева)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рекламной конструкции: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</w:r>
      <w:r/>
    </w:p>
    <w:tbl>
      <w:tblPr>
        <w:tblW w:w="0" w:type="auto"/>
        <w:tblInd w:w="-26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10"/>
        <w:gridCol w:w="585"/>
        <w:gridCol w:w="134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Ширина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 информационного поля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Тип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 рекламной конструкции: Рекламный щит 6х3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, в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ид рекламной конструкции: объемно-пространственная  (далее Лот № 1).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Место расположения: Краснодарский край, Староминский район, а/д «Краснодар - Ейск» (173 км + 101 м) слева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рекламной конструкции: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</w:r>
      <w:r/>
    </w:p>
    <w:tbl>
      <w:tblPr>
        <w:tblW w:w="0" w:type="auto"/>
        <w:tblInd w:w="-26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410"/>
        <w:gridCol w:w="585"/>
        <w:gridCol w:w="1340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300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Ширина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см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600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41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Площадь информационного поля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585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40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color w:val="000000"/>
                <w:sz w:val="24"/>
                <w:szCs w:val="24"/>
                <w:shd w:val="clear" w:fill="auto" w:color="auto"/>
              </w:rPr>
              <w:t xml:space="preserve">18*2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Тип рекламной конструкции: Рекламный щит 6х3, вид рекламной конструкции: объемно-пространственная  (далее Лот № 2).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/>
        </w:rPr>
        <w:t xml:space="preserve">г) На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именование органа местного самоуправления, принявшего решение о проведении торгов, реквизиты указанного решения: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администрация муниципального образования Староминский район,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постановление администрации муниципального образования Староминский район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u w:val="none"/>
          <w:shd w:val="clear" w:fill="auto" w:color="auto"/>
        </w:rPr>
        <w:t xml:space="preserve">от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u w:val="none"/>
          <w:shd w:val="clear" w:fill="auto" w:color="auto"/>
          <w:lang w:val="ru-RU"/>
        </w:rPr>
        <w:t xml:space="preserve">18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</w:rPr>
        <w:t xml:space="preserve"> октября 2021 года №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</w:rPr>
        <w:t xml:space="preserve">12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  <w:lang w:val="ru-RU"/>
        </w:rPr>
        <w:t xml:space="preserve">55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highlight w:val="white"/>
          <w:u w:val="none"/>
          <w:shd w:val="clear" w:fill="auto" w:color="auto"/>
        </w:rPr>
        <w:t xml:space="preserve">;</w:t>
      </w:r>
      <w:r>
        <w:rPr>
          <w:rFonts w:ascii="Times New Roman" w:hAnsi="Times New Roman" w:cs="Times New Roman" w:eastAsia="Times New Roman"/>
          <w:b/>
          <w:highlight w:val="white"/>
          <w:shd w:val="clear" w:fill="auto" w:color="auto"/>
        </w:rPr>
      </w:r>
      <w:r>
        <w:rPr>
          <w:highlight w:val="white"/>
        </w:rPr>
      </w:r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д) Наименование организатора торгов: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Администрации муни</w:t>
      </w:r>
      <w:r>
        <w:rPr>
          <w:rFonts w:ascii="Times New Roman" w:hAnsi="Times New Roman" w:cs="Times New Roman" w:eastAsia="Times New Roman"/>
        </w:rPr>
        <w:t xml:space="preserve">ципального образования Староминский район;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</w:rPr>
        <w:t xml:space="preserve">е) Начальный размер арендной платы, шаг аукциона, размер задатка и реквизиты счета для его перечисления: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Начальный размер платы </w:t>
      </w:r>
      <w:r>
        <w:rPr>
          <w:rFonts w:ascii="Times New Roman" w:hAnsi="Times New Roman" w:cs="Times New Roman" w:eastAsia="Times New Roman"/>
        </w:rPr>
        <w:t xml:space="preserve">за установку и эксплуатацию рекламной конструкции</w:t>
      </w:r>
      <w:r>
        <w:rPr>
          <w:rFonts w:ascii="Times New Roman" w:hAnsi="Times New Roman" w:cs="Times New Roman" w:eastAsia="Times New Roman"/>
          <w:color w:val="000000"/>
        </w:rPr>
        <w:t xml:space="preserve"> составляет (без учета НДС):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  <w:t xml:space="preserve">Лот № 1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Стоимость платы за 10 лет – 162 000 руб. 00 коп.;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Шаг аукциона составляет    - 8 100 руб. 00 коп.;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задатка составляет   - 32 400 руб. 00 коп..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При заключении договоров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на установку и эксплуатацию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рекламных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конструкций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земельных участках, относящихся к землям государственной собственности до разграничения на территории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муниципального образования  Староминский район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  <w:t xml:space="preserve">Лот № 2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Стоимость платы за 10 лет – 162 000 руб. 00 коп.;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Шаг аукциона составляет    - 8 100 руб. 00 коп.;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Размер задатка составляет   - 32 400 руб. 00 коп..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При заключении договоров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на установку и эксплуатацию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рекламных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конструкций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земельных участках, относящихся к землям государственной собственности до разграничения на территории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муниципального образования  Староминский район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  <w:lang w:val="ru-RU"/>
        </w:rPr>
        <w:t xml:space="preserve">д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3"/>
          <w:szCs w:val="23"/>
          <w:u w:val="none"/>
          <w:shd w:val="clear" w:fill="auto" w:color="auto"/>
        </w:rPr>
        <w:t xml:space="preserve">ля малого и среднего предпринимательства применяется стимулирующий  коэффициент развития равный 0,5.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/>
          <w:shd w:val="clear" w:fill="auto" w:color="auto"/>
        </w:rPr>
        <w:t xml:space="preserve">Реквизиты счета для перечисления задатка: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 w:eastAsia="en-US"/>
        </w:rPr>
        <w:t xml:space="preserve">задаток для участия в аукционе вносится заявителем в валюте Российской Федерации на счет получателя: ИНН 2350011475, КПП 235001001, ФУ МО Старомин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 w:eastAsia="en-US"/>
        </w:rPr>
        <w:t xml:space="preserve">ский район (Администрация муниципального образования Староминский район л/с 902410010), кор. счёт 30101810335100000607, р/с 40302810843445000311 РНКБ Банк (ПАО) г. Краснодар БИК 043510607 и должен поступить на указанный счет не позднее 10 ноября 2020 года.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 Назначение платежа: задаток по лоту № _____ за участие в торгах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 право заключения договора 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на установку и эксплуатацию рекламных конструкций на земельном участке, находящемся в государственной собственности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shd w:val="clear" w:fill="auto" w:color="auto"/>
        </w:rPr>
        <w:t xml:space="preserve">муниципального образования Староминский район по адресу ул. ________________. </w:t>
      </w: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  <w:shd w:val="clear" w:fill="auto" w:color="auto"/>
        </w:rPr>
        <w:tab/>
        <w:t xml:space="preserve">В случае если претендент намерен приобрести несколько лотов, задаток вносится по каждому лоту.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ab/>
        <w:t xml:space="preserve">Документом, подтверждающим поступление необходимого задатка, является платежное поручение с отметкой банка.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Настоящее извещение о проведении аукциона является публичной офертой для заключения договора о задатке в соответствии со </w:t>
      </w:r>
      <w:r>
        <w:rPr>
          <w:rFonts w:ascii="Times New Roman" w:hAnsi="Times New Roman" w:cs="Times New Roman" w:eastAsia="Times New Roman"/>
        </w:rPr>
        <w:fldChar w:fldCharType="begin"/>
      </w:r>
      <w:r>
        <w:rPr>
          <w:rFonts w:ascii="Times New Roman" w:hAnsi="Times New Roman" w:cs="Times New Roman" w:eastAsia="Times New Roman"/>
        </w:rPr>
        <w:instrText xml:space="preserve"> HYPERLINK "consultantplus://offline/main?base=LAW;n=102067;fld=134;dst=102068"</w:instrText>
      </w:r>
      <w:r>
        <w:rPr>
          <w:rFonts w:ascii="Times New Roman" w:hAnsi="Times New Roman" w:cs="Times New Roman" w:eastAsia="Times New Roman"/>
        </w:rPr>
        <w:fldChar w:fldCharType="separate"/>
      </w:r>
      <w:r>
        <w:rPr>
          <w:rStyle w:val="929"/>
          <w:rFonts w:ascii="Times New Roman" w:hAnsi="Times New Roman" w:cs="Times New Roman" w:eastAsia="Times New Roman"/>
          <w:sz w:val="24"/>
          <w:szCs w:val="24"/>
        </w:rPr>
        <w:t xml:space="preserve">статьей 437</w:t>
      </w:r>
      <w:r>
        <w:rPr>
          <w:rFonts w:ascii="Times New Roman" w:hAnsi="Times New Roman" w:cs="Times New Roman" w:eastAsia="Times New Roman"/>
        </w:rPr>
        <w:fldChar w:fldCharType="end"/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ж) Форма заявки:                                   </w:t>
      </w:r>
      <w:r>
        <w:rPr>
          <w:rFonts w:ascii="Times New Roman" w:hAnsi="Times New Roman" w:cs="Times New Roman" w:eastAsia="Times New Roman"/>
          <w:lang w:val="ru-RU"/>
        </w:rPr>
        <w:t xml:space="preserve">                </w:t>
      </w:r>
      <w:r>
        <w:rPr>
          <w:rFonts w:ascii="Times New Roman" w:hAnsi="Times New Roman" w:cs="Times New Roman" w:eastAsia="Times New Roman"/>
        </w:rPr>
        <w:t xml:space="preserve">Заявка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 участие в открытом аукционе на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право заключения договора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 установку и эксплуатацию рекламных конструкций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на земельном учас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тке, 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"____" ______________ 20___ г.                                                                               ст -ца Староминская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Заявитель 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(полное наименование юридического лица, подающего заявку, или фамилия, имя, отчество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 паспортные данные физического лица, подающего заявку),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 лице ____________________________,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</w:rPr>
        <w:t xml:space="preserve">(фамилия, имя, отчество, должность)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действующего на основании ____________________________________________________________,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</w:rPr>
        <w:t xml:space="preserve">(наименование документа)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именуемый далее - Претендент, ознакомившись с информационным сообщением о проведении торгов, опубликованным в_______________________________________________ за 20___ г. N ___,                                                                        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</w:rPr>
        <w:t xml:space="preserve">(наименование средства массовой информации)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просит допустить к участию в аукционе по </w:t>
      </w:r>
      <w:r>
        <w:rPr>
          <w:rFonts w:ascii="Times New Roman" w:hAnsi="Times New Roman" w:cs="Times New Roman" w:eastAsia="Times New Roman"/>
        </w:rPr>
        <w:t xml:space="preserve">продаже права на заключение договора на установку и эксплуатацию рекламных конструкций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участке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а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имен</w:t>
      </w:r>
      <w:r>
        <w:rPr>
          <w:rFonts w:ascii="Times New Roman" w:hAnsi="Times New Roman" w:cs="Times New Roman" w:eastAsia="Times New Roman"/>
        </w:rPr>
        <w:t xml:space="preserve">но: _____________________________________________________ и обязуется: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(вид и местонахождение рекламной конструкции)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  <w:t xml:space="preserve"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  <w:r>
        <w:rPr>
          <w:rFonts w:ascii="Times New Roman" w:hAnsi="Times New Roman" w:cs="Times New Roman" w:eastAsia="Times New Roman"/>
          <w:bCs/>
          <w:color w:val="000000"/>
          <w:sz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</w:rPr>
        <w:tab/>
        <w:t xml:space="preserve">2) в случае признания победителем аукциона заключить договор </w:t>
      </w: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</w:rPr>
        <w:t xml:space="preserve">на установку и эксплуатацию рекламной конструкции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auto" w:color="auto"/>
        </w:rPr>
        <w:t xml:space="preserve">не ранее десяти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auto" w:color="auto"/>
        </w:rPr>
        <w:t xml:space="preserve">после подписания протокола об итогах аукциона.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Юридический адрес и почтовый адрес претендента: 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Банковские реквизиты претендента, идентификационный номер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претендента (ИНН)/платежные реквизиты гражданина, счет в банке, на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который перечисляется сумма возвращаемого задатка: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 заявке прилагаются документы на ___ листах в соответствии с описью.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-27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7"/>
        <w:gridCol w:w="5267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0" w:space="0"/>
              <w:bottom w:val="single" w:color="000000" w:sz="4" w:space="0"/>
            </w:tcBorders>
            <w:tcW w:w="4927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Подпись Претендента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(его полномочного представителя)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(подпись уполномоченного лица)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М.П.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67" w:type="nil"/>
            <w:vAlign w:val="top"/>
            <w:textDirection w:val="lrTb"/>
            <w:noWrap w:val="false"/>
          </w:tcPr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Отметка о принятии заявки организатором торгов___________________________________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(время, дата приема заявки, номер)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_______________________________________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(подпись уполномоченного лица)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  <w:p>
            <w:pPr>
              <w:pStyle w:val="657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М.П.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* Заявка и опись документов составляется в 2-х экземплярах, один из которых остается у организатора торгов, другой - у претендента.</w:t>
      </w:r>
      <w:bookmarkStart w:id="1" w:name="sub_87"/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з) Порядок приема заявок:</w:t>
      </w:r>
      <w:r>
        <w:rPr>
          <w:rFonts w:ascii="Times New Roman" w:hAnsi="Times New Roman" w:cs="Times New Roman" w:eastAsia="Times New Roman"/>
        </w:rPr>
        <w:t xml:space="preserve"> заявки на участие в открытом аукционе принимаются организатором торгов – администрацией муниципального образования Староминский район. </w:t>
      </w:r>
      <w:r>
        <w:rPr>
          <w:rFonts w:ascii="Times New Roman" w:hAnsi="Times New Roman" w:cs="Times New Roman" w:eastAsia="Times New Roman"/>
          <w:color w:val="000000"/>
        </w:rPr>
        <w:t xml:space="preserve"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и) Адрес места приема:</w:t>
      </w:r>
      <w:r>
        <w:rPr>
          <w:rFonts w:ascii="Times New Roman" w:hAnsi="Times New Roman" w:cs="Times New Roman" w:eastAsia="Times New Roman"/>
        </w:rPr>
        <w:t xml:space="preserve"> Краснодарский край, Староминский район, ст-ца Староминская, ул. Красная, 13, 1 этаж, кабинет № 5, тел. 4-31-34;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ab/>
        <w:t xml:space="preserve">к) Дата и время начала 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и окончания приема заявок и прилагаемых к ним документов, предложений: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  <w:tab/>
        <w:t xml:space="preserve">Дата и время начала приема заявок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: 25 октября 2021</w:t>
      </w:r>
      <w:r>
        <w:rPr>
          <w:rFonts w:ascii="Times New Roman" w:hAnsi="Times New Roman" w:cs="Times New Roman" w:eastAsia="Times New Roman"/>
          <w:color w:val="B3B3B3"/>
          <w:sz w:val="24"/>
          <w:szCs w:val="24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года</w:t>
      </w:r>
      <w:r>
        <w:rPr>
          <w:rFonts w:ascii="Times New Roman" w:hAnsi="Times New Roman" w:cs="Times New Roman" w:eastAsia="Times New Roman"/>
          <w:color w:val="B3B3B3"/>
          <w:sz w:val="24"/>
          <w:szCs w:val="24"/>
          <w:shd w:val="clear" w:fill="auto" w:color="auto"/>
        </w:rPr>
        <w:t xml:space="preserve"> . </w:t>
      </w: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shd w:val="clear" w:fill="auto" w:color="auto"/>
        </w:rPr>
        <w:tab/>
        <w:t xml:space="preserve">Дата и время окончания приема заявок</w:t>
      </w:r>
      <w:r>
        <w:rPr>
          <w:rFonts w:ascii="Times New Roman" w:hAnsi="Times New Roman" w:cs="Times New Roman" w:eastAsia="Times New Roman"/>
          <w:sz w:val="24"/>
          <w:szCs w:val="24"/>
          <w:shd w:val="clear" w:fill="auto" w:color="auto"/>
        </w:rPr>
        <w:t xml:space="preserve">: 23 ноября 2021 года .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ab/>
        <w:t xml:space="preserve">В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ключительно, в рабочие дни с 8 часов до 16 часов, перерыв с 12.00 часов  до 13.00 часов;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hd w:val="clear" w:fill="auto" w:color="auto"/>
        </w:rPr>
        <w:tab/>
        <w:t xml:space="preserve">Полученные после окончания приема заявок на участие в аукционе заявки на участие в аукционе, либо заявки, поданные с нарушением места подачи заявок, не рассматриваются и в тот же день возвращаются участникам торгов, подавшим такие заявки.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hd w:val="clear" w:fill="auto" w:color="auto"/>
        </w:rPr>
        <w:tab/>
        <w:t xml:space="preserve">На каждый лот подается отдельная заявка в соответствии с требованиями аукционной документации.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shd w:val="clear" w:fill="auto" w:color="auto"/>
        </w:rPr>
        <w:t xml:space="preserve">л) 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 Перечень документов, представляемых претендентами для участия в аукционе: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End w:id="1"/>
      <w:r>
        <w:rPr>
          <w:rFonts w:ascii="Times New Roman" w:hAnsi="Times New Roman" w:cs="Times New Roman" w:eastAsia="Times New Roman"/>
          <w:shd w:val="clear" w:fill="auto" w:color="auto"/>
        </w:rPr>
        <w:t xml:space="preserve">1. Коп</w:t>
      </w:r>
      <w:r>
        <w:rPr>
          <w:rFonts w:ascii="Times New Roman" w:hAnsi="Times New Roman" w:cs="Times New Roman" w:eastAsia="Times New Roman"/>
        </w:rPr>
        <w:t xml:space="preserve">ия документа, удостоверяющего личность физического лица, копия документа, подтверждающего постановку на учет в налоговом органе и присвоение идентификационного номера налогоплательщика (для претендента - физического лица);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2. Н</w:t>
      </w:r>
      <w:r>
        <w:rPr>
          <w:rFonts w:ascii="Times New Roman" w:hAnsi="Times New Roman" w:cs="Times New Roman" w:eastAsia="Times New Roman"/>
        </w:rPr>
        <w:t xml:space="preserve">отариально заверенные копии учредительных документов, свидетельства о государственной регистрации юридического лица, документ, подтверждающий постановку на учет в налоговом органе и присвоение идентификационного номера налогоплательщика, а также выписка из</w:t>
      </w:r>
      <w:r>
        <w:rPr>
          <w:rFonts w:ascii="Times New Roman" w:hAnsi="Times New Roman" w:cs="Times New Roman" w:eastAsia="Times New Roman"/>
        </w:rPr>
        <w:t xml:space="preserve">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(для претендента - юридического лица);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3. Документ, подтверждающий полномочия руководителя юридического лица (его представителя), наделенного полномочиями (для претендента - юридического лица);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4. Оформленная в установленном порядке доверенность (в случае подачи заявки представителем претендента);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</w:rPr>
        <w:t xml:space="preserve">5. Платежный документ, с отметкой банка плательщика об исполнении, для подтверждения перечисления претендентом установленного в извещении о проведении торгов задатка в счет обеспечения оплаты за установку и эксплуатацию рекламной конструкции. </w:t>
      </w:r>
      <w:r>
        <w:rPr>
          <w:rStyle w:val="917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</w:rPr>
        <w:t xml:space="preserve">Примечание:</w:t>
        <w:tab/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- физическое лицо при подаче заявки предъявляет документ, удостоверяющий личность;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/>
        </w:rPr>
        <w:tab/>
        <w:t xml:space="preserve">м) место, дата, время</w:t>
      </w:r>
      <w:r>
        <w:rPr>
          <w:rFonts w:ascii="Times New Roman" w:hAnsi="Times New Roman" w:cs="Times New Roman" w:eastAsia="Times New Roman"/>
          <w:b/>
          <w:color w:val="auto"/>
          <w:shd w:val="clear" w:fill="auto" w:color="auto"/>
        </w:rPr>
        <w:t xml:space="preserve"> и порядок определения участников аукциона: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определение участников аукциона будет осуществляться К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fill="auto" w:color="auto"/>
        </w:rPr>
        <w:t xml:space="preserve">омиссией по проведению аукциона на право заключения договоров</w:t>
      </w:r>
      <w:r>
        <w:rPr>
          <w:rStyle w:val="917"/>
          <w:rFonts w:ascii="Times New Roman" w:hAnsi="Times New Roman" w:cs="Times New Roman" w:eastAsia="Times New Roman"/>
          <w:bCs w:val="false"/>
          <w:color w:val="auto"/>
          <w:sz w:val="28"/>
          <w:szCs w:val="28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fill="auto" w:color="auto"/>
        </w:rPr>
        <w:t xml:space="preserve">на установку и эксплуатацию рекламных конструкций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auto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25 </w:t>
      </w:r>
      <w:r>
        <w:rPr>
          <w:rFonts w:ascii="Times New Roman" w:hAnsi="Times New Roman" w:cs="Times New Roman" w:eastAsia="Times New Roman"/>
          <w:color w:val="auto"/>
          <w:shd w:val="clear" w:fill="auto" w:color="auto"/>
          <w:lang w:val="ru-RU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2021 года в 14 часов в зале заседаний администрации муниципального образования Староминский район, по адресу: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Краснодарский край, Староминский район, ст-ца Староминская, ул. Красная, 13, 1-й этаж.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Претендент не допускается к участию в аукционе по следующим основаниям:</w:t>
      </w:r>
      <w:r>
        <w:rPr>
          <w:rFonts w:ascii="Times New Roman" w:hAnsi="Times New Roman" w:cs="Times New Roman" w:eastAsia="Times New Roman"/>
          <w:color w:val="auto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hd w:val="clear" w:fill="auto" w:color="auto"/>
        </w:rPr>
        <w:t xml:space="preserve">представленные документы не подтверждают право претендента быть покупателем в соответствии с законодательством Рос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сийской Федерации;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заявка подана лицом, не уполномоченным претендентом на осуществление таких действий;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не подтверждено поступление в установленный срок задатка на счета, указанные в информационном сообщении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;</w:t>
      </w:r>
      <w:r>
        <w:rPr>
          <w:rFonts w:ascii="Times New Roman" w:hAnsi="Times New Roman" w:cs="Times New Roman" w:eastAsia="Times New Roman"/>
          <w:b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н) место и срок подведения итогов аукциона, порядок определения победителей аукциона: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определение победителей аукциона будет осуществляться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shd w:val="clear" w:fill="auto" w:color="auto"/>
        </w:rPr>
        <w:t xml:space="preserve">омиссией по проведению аукциона на право заключения договоров</w:t>
      </w:r>
      <w:r>
        <w:rPr>
          <w:rStyle w:val="917"/>
          <w:rFonts w:ascii="Times New Roman" w:hAnsi="Times New Roman" w:cs="Times New Roman" w:eastAsia="Times New Roman"/>
          <w:bCs w:val="false"/>
          <w:sz w:val="28"/>
          <w:szCs w:val="28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установку и эксплуатацию рекламных конструкций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земельных участках,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расположенных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на территории муниципального образования Староминский район, государственная собственность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которые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не разграничена </w:t>
      </w:r>
      <w:r>
        <w:rPr>
          <w:rFonts w:ascii="Times New Roman" w:hAnsi="Times New Roman" w:cs="Times New Roman" w:eastAsia="Times New Roman"/>
          <w:color w:val="FF0000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hd w:val="clear" w:fill="auto" w:color="auto"/>
        </w:rPr>
        <w:t xml:space="preserve">29 ноября 2021 года в 10 часов в зале заседаний администрации муниципального образования Староминский район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, по адресу: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Краснодарский край, Староминский район,   ст-ца Староминская, ул. Красная, 13, 1-й этаж. 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hd w:val="clear" w:fill="auto" w:color="auto"/>
        </w:rPr>
        <w:t xml:space="preserve">Победителем аукциона признается участник, предложивший в ходе торгов наибольшую цену.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Лицо, выигравшее торги, при уклонении от подписания протокола либо от подписания договора </w:t>
      </w:r>
      <w:r>
        <w:rPr>
          <w:rStyle w:val="917"/>
          <w:rFonts w:ascii="Times New Roman" w:hAnsi="Times New Roman" w:cs="Times New Roman" w:eastAsia="Times New Roman"/>
          <w:b w:val="false"/>
          <w:color w:val="000000"/>
          <w:sz w:val="24"/>
          <w:szCs w:val="24"/>
          <w:shd w:val="clear" w:fill="auto" w:color="auto"/>
        </w:rPr>
        <w:t xml:space="preserve">на установку и эксплуатацию рекламной конструкции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 ут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рачивает внесенный им задаток, результаты аукциона аннулируются;</w:t>
      </w:r>
      <w:r>
        <w:rPr>
          <w:rFonts w:ascii="Times New Roman" w:hAnsi="Times New Roman" w:cs="Times New Roman" w:eastAsia="Times New Roman"/>
          <w:b/>
          <w:bCs/>
          <w:color w:val="000000"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hd w:val="clear" w:fill="auto" w:color="auto"/>
        </w:rPr>
        <w:t xml:space="preserve">о) срок заключения договоров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на установку и эксплуатацию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  <w:lang w:val="ru-RU"/>
        </w:rPr>
        <w:t xml:space="preserve">рекламных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  <w:lang w:val="ru-RU"/>
        </w:rPr>
        <w:t xml:space="preserve">конструкций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 на 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  <w:lang w:val="ru-RU"/>
        </w:rPr>
        <w:t xml:space="preserve">земельных участках,</w:t>
      </w:r>
      <w:r>
        <w:rPr>
          <w:rStyle w:val="917"/>
          <w:rFonts w:ascii="Times New Roman" w:hAnsi="Times New Roman" w:cs="Times New Roman" w:eastAsia="Times New Roman"/>
          <w:b/>
          <w:bCs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расположенных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</w:rPr>
        <w:t xml:space="preserve"> на территории муниципального образования Староминский район, государственная собственность на 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которые</w:t>
      </w:r>
      <w:r>
        <w:rPr>
          <w:rStyle w:val="917"/>
          <w:rFonts w:ascii="Times New Roman" w:hAnsi="Times New Roman" w:cs="Times New Roman" w:eastAsia="Times New Roman"/>
          <w:bCs w:val="false"/>
          <w:color w:val="000000"/>
          <w:sz w:val="24"/>
          <w:szCs w:val="24"/>
          <w:shd w:val="clear" w:fill="auto" w:color="auto"/>
        </w:rPr>
        <w:t xml:space="preserve"> не разграничена </w:t>
      </w:r>
      <w:r>
        <w:rPr>
          <w:rFonts w:ascii="Times New Roman" w:hAnsi="Times New Roman" w:cs="Times New Roman" w:eastAsia="Times New Roman"/>
          <w:b/>
          <w:bCs/>
          <w:color w:val="000000"/>
          <w:shd w:val="clear" w:fill="auto" w:color="auto"/>
        </w:rPr>
        <w:t xml:space="preserve">: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сроком на 10 лет;</w:t>
      </w:r>
      <w:r>
        <w:rPr>
          <w:rFonts w:ascii="Times New Roman" w:hAnsi="Times New Roman" w:cs="Times New Roman" w:eastAsia="Times New Roman"/>
          <w:b/>
          <w:shd w:val="clear" w:fill="auto" w:color="auto"/>
        </w:rPr>
      </w:r>
      <w:r/>
    </w:p>
    <w:p>
      <w:pPr>
        <w:pStyle w:val="657"/>
        <w:ind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п) дата, время и порядок осмотра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места расположения </w:t>
      </w:r>
      <w:r>
        <w:rPr>
          <w:rFonts w:ascii="Times New Roman" w:hAnsi="Times New Roman" w:cs="Times New Roman" w:eastAsia="Times New Roman"/>
          <w:b/>
          <w:shd w:val="clear" w:fill="auto" w:color="auto"/>
          <w:lang w:val="ru-RU"/>
        </w:rPr>
        <w:t xml:space="preserve">рекламных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/>
          <w:shd w:val="clear" w:fill="auto" w:color="auto"/>
          <w:lang w:val="ru-RU"/>
        </w:rPr>
        <w:t xml:space="preserve">конструкций</w:t>
      </w:r>
      <w:r>
        <w:rPr>
          <w:rFonts w:ascii="Times New Roman" w:hAnsi="Times New Roman" w:cs="Times New Roman" w:eastAsia="Times New Roman"/>
          <w:b/>
          <w:shd w:val="clear" w:fill="auto" w:color="auto"/>
        </w:rPr>
        <w:t xml:space="preserve">:</w:t>
      </w:r>
      <w:r>
        <w:rPr>
          <w:rFonts w:ascii="Times New Roman" w:hAnsi="Times New Roman" w:cs="Times New Roman" w:eastAsia="Times New Roman"/>
          <w:shd w:val="clear" w:fill="auto" w:color="auto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u w:val="none"/>
          <w:shd w:val="clear" w:fill="auto" w:color="auto"/>
          <w:lang w:val="ru-RU"/>
        </w:rPr>
        <w:t xml:space="preserve">осмотр места расположения рекламных конструкций будет производиться в любое время в течение периода приема заявок;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</w:rPr>
        <w:tab/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)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</w:rPr>
        <w:t xml:space="preserve"> размер, условия, сроки и реквизиты внесения платы за установку и эксплуатацию рекламных конструкций: </w:t>
      </w:r>
      <w:r>
        <w:rPr>
          <w:rFonts w:ascii="Times New Roman" w:hAnsi="Times New Roman" w:cs="Times New Roman" w:eastAsia="Times New Roman"/>
          <w:bCs/>
          <w:color w:val="000000"/>
          <w:sz w:val="24"/>
        </w:rPr>
        <w:t xml:space="preserve">размер платы за установку и эксплуатацию рекламных конструкций определяется по результатам торгов и вносится в соответствии с договором на установку и эксплуатацию рекламной конструкции</w:t>
      </w:r>
      <w:r>
        <w:rPr>
          <w:rFonts w:ascii="Times New Roman" w:hAnsi="Times New Roman" w:cs="Times New Roman" w:eastAsia="Times New Roman"/>
          <w:bCs/>
          <w:color w:val="000000"/>
          <w:sz w:val="24"/>
          <w:shd w:val="clear" w:fill="auto" w:color="auto"/>
        </w:rPr>
        <w:t xml:space="preserve"> на земельном участке,  </w:t>
      </w: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 w:cs="Times New Roman" w:eastAsia="Times New Roman"/>
          <w:bCs/>
          <w:color w:val="000000"/>
          <w:sz w:val="24"/>
          <w:shd w:val="clear" w:fill="auto" w:color="auto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ab/>
        <w:t xml:space="preserve">с) </w:t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  <w:t xml:space="preserve">Юридические и физические лица,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</w:rPr>
        <w:t xml:space="preserve">желающие принять участие в аукционе, могут получить типовую форму заявки на участие в аукционе, типовую форму договора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установку и эксплуатацию рекламной конструкции на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разграничена,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заключенного </w:t>
      </w:r>
      <w:r>
        <w:rPr>
          <w:rStyle w:val="917"/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по результатам торгов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и  ознакомиться с дополнительными сведениями о земельных участках в управлении имущественных отношений администрации муниципального образования Староминский район,  по адресу: Краснодарский край, Староминский район, ст-ца Староминская, ул. К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расная, 13, 1 этаж, кабинет № 5, телефон 4-31-34, а также на сайтах в сети «Интернет» на официальном сайте муниципального образования Староминский район в разделе «Староминский район», подраздел «Аукционы на установку и эксплуатацию рекламных конструкций».</w:t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hd w:val="clear" w:fill="auto" w:color="auto"/>
        </w:rPr>
      </w:r>
      <w:r>
        <w:rPr>
          <w:rFonts w:ascii="Times New Roman" w:hAnsi="Times New Roman" w:cs="Times New Roman" w:eastAsia="Times New Roman"/>
          <w:shd w:val="clear" w:fill="auto" w:color="auto"/>
        </w:rPr>
      </w:r>
      <w:r/>
    </w:p>
    <w:p>
      <w:pPr>
        <w:pStyle w:val="65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fill="auto" w:color="auto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т) Проект договора</w:t>
      </w:r>
      <w:r>
        <w:rPr>
          <w:b/>
          <w:bCs/>
        </w:rPr>
        <w:t xml:space="preserve"> </w:t>
      </w:r>
      <w:r>
        <w:rPr>
          <w:rStyle w:val="917"/>
          <w:rFonts w:ascii="Times New Roman" w:hAnsi="Times New Roman"/>
          <w:b/>
          <w:bCs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917"/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/>
          <w:bCs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/>
          <w:b/>
          <w:bCs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/>
    </w:p>
    <w:p>
      <w:pPr>
        <w:pStyle w:val="936"/>
        <w:jc w:val="center"/>
      </w:pPr>
      <w:r/>
      <w:r/>
    </w:p>
    <w:p>
      <w:pPr>
        <w:pStyle w:val="936"/>
        <w:jc w:val="center"/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</w:pPr>
      <w:r>
        <w:rPr>
          <w:rStyle w:val="917"/>
          <w:rFonts w:ascii="Times New Roman" w:hAnsi="Times New Roman"/>
          <w:bCs w:val="false"/>
          <w:color w:val="000000"/>
          <w:sz w:val="24"/>
          <w:szCs w:val="24"/>
        </w:rPr>
        <w:t xml:space="preserve">ДОГОВОР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</w:r>
      <w:r/>
    </w:p>
    <w:p>
      <w:pPr>
        <w:pStyle w:val="936"/>
        <w:jc w:val="center"/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</w:pP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установку и эксплуатацию рекламной конструкции 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</w:r>
      <w:r/>
    </w:p>
    <w:p>
      <w:pPr>
        <w:pStyle w:val="936"/>
        <w:jc w:val="center"/>
        <w:rPr>
          <w:color w:val="000000"/>
        </w:rPr>
      </w:pP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расположенном на территории муниципального образования Староминский район, государственная собственность на который не разграничена</w:t>
      </w:r>
      <w:r>
        <w:rPr>
          <w:color w:val="000000"/>
        </w:rPr>
      </w:r>
      <w:r/>
    </w:p>
    <w:p>
      <w:pPr>
        <w:pStyle w:val="817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6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_______________                                                                                                ст-ца Староминская</w:t>
      </w:r>
      <w:r>
        <w:rPr>
          <w:color w:val="000000"/>
        </w:rPr>
      </w:r>
      <w:r/>
    </w:p>
    <w:p>
      <w:pPr>
        <w:pStyle w:val="81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Администрация муниципального образования Староминский район,_____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(или лицо, обладающее правом хозяйственного ведения, правом оперативного управления или иным вещным правом, в соответствии с п 6.2 «Порядка распространения наружной рекламы на территории муниципального образования Староминский район»)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в дальнейшем "Сторона 1", в лице ___________________________________________________________________________________, действующего на основании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__________________________________________________________________________________,и ___________________________________________________________________________________,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(наименование юридического лица, Ф.И.О. индивидуального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предпринимателя, гражданина)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именуемое(ый) в дальнейшем "Сторона 2", в лице _______________________________________________________________________________,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______________________________________________________,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заключили настоящий договор о нижеследующем:</w:t>
      </w:r>
      <w:r>
        <w:rPr>
          <w:color w:val="000000"/>
        </w:rPr>
      </w:r>
      <w:r/>
    </w:p>
    <w:p>
      <w:pPr>
        <w:pStyle w:val="817"/>
        <w:jc w:val="both"/>
        <w:rPr>
          <w:color w:val="000000"/>
        </w:rPr>
      </w:pPr>
      <w:r>
        <w:rPr>
          <w:color w:val="000000"/>
        </w:rPr>
      </w:r>
      <w:r/>
    </w:p>
    <w:p>
      <w:pPr>
        <w:pStyle w:val="936"/>
        <w:numPr>
          <w:ilvl w:val="0"/>
          <w:numId w:val="2"/>
        </w:numPr>
        <w:jc w:val="center"/>
      </w:pPr>
      <w:r/>
      <w:bookmarkStart w:id="2" w:name="sub_21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Предмет договора</w:t>
      </w:r>
      <w:r/>
    </w:p>
    <w:p>
      <w:pPr>
        <w:pStyle w:val="817"/>
      </w:pPr>
      <w:r/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Сторона 1 предоставляет Стороне 2 за плату место для установки и эксплуатации рекламной конструкции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вид рекламной конструкции _________________________________________________,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технические параметры рекламной конструкции (площадь информационного поля, габаритные размеры и т.п.)_________________________________________________________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_______________________________________________________________________________, </w:t>
        <w:tab/>
        <w:t xml:space="preserve">тип объекта недвижимого имущества, к которому присоединяется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рекламная конструкция (земельный участок, здание и т.п.) ______________________________________,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место установки рекламной конструкции 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_______________________________________________________________________________.</w:t>
      </w:r>
      <w:r/>
    </w:p>
    <w:p>
      <w:pPr>
        <w:pStyle w:val="936"/>
        <w:jc w:val="center"/>
      </w:pPr>
      <w:r/>
      <w:bookmarkStart w:id="3" w:name="sub_22"/>
      <w:r/>
      <w:r/>
    </w:p>
    <w:p>
      <w:pPr>
        <w:pStyle w:val="936"/>
        <w:jc w:val="center"/>
        <w:rPr>
          <w:color w:val="000000"/>
        </w:rPr>
      </w:pP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2. Плата за установку и эксплуатацию рекламной конструкции</w:t>
      </w:r>
      <w:r>
        <w:rPr>
          <w:color w:val="000000"/>
        </w:rPr>
      </w:r>
      <w:r/>
    </w:p>
    <w:p>
      <w:pPr>
        <w:pStyle w:val="817"/>
        <w:ind w:left="0" w:right="0" w:firstLine="708"/>
        <w:jc w:val="both"/>
        <w:rPr>
          <w:color w:val="000000"/>
        </w:rPr>
      </w:pPr>
      <w:r/>
      <w:bookmarkEnd w:id="3"/>
      <w:r/>
      <w:bookmarkStart w:id="4" w:name="sub_221"/>
      <w:r>
        <w:rPr>
          <w:color w:val="000000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 xml:space="preserve">2.1. Размер платы </w:t>
      </w:r>
      <w:bookmarkEnd w:id="4"/>
      <w:r>
        <w:rPr>
          <w:color w:val="000000"/>
        </w:rPr>
        <w:t xml:space="preserve">устанавливается в соответствии с Порядком расчета размера оплаты по Договору.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Start w:id="5" w:name="sub_223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2.2. Размер платы за установку и эксплуатацию рекламной конструкции </w:t>
      </w:r>
      <w:bookmarkEnd w:id="5"/>
      <w:r>
        <w:rPr>
          <w:rFonts w:ascii="Times New Roman" w:hAnsi="Times New Roman"/>
          <w:color w:val="000000"/>
          <w:sz w:val="24"/>
          <w:szCs w:val="24"/>
        </w:rPr>
        <w:t xml:space="preserve">установлен на день подписания настоящего договора, в дальнейшем может изменяться Стороной 1 в одностороннем порядке в связи с установлением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муниципальными правовыми актами иного размера платы, при этом плата за установку и эк</w:t>
      </w:r>
      <w:r>
        <w:rPr>
          <w:rFonts w:ascii="Times New Roman" w:hAnsi="Times New Roman"/>
          <w:color w:val="000000"/>
          <w:sz w:val="24"/>
          <w:szCs w:val="24"/>
        </w:rPr>
        <w:t xml:space="preserve">сплуатацию рекламной конструкции подлежит перерасчету с момента, указанного в муниципальном правовом акте. Об изменении платы за установку и эксплуатацию рекламной конструкции Сторона 1 уведомляет Сторону 2 письменно или через средства массовой информации.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6" w:name="sub_224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2.3. Плата за установку и эксплуатацию рекламной конструкции 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вносится Стороной 2 равными долями ежеквартально до 10 числа путем перечисления денежных средств по следующим реквизитам:_______________________________________________________________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___________________________________________________________________________________.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7" w:name="sub_225"/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2.4. В случае изменения платежных реквизитов Сторона 1 уведомляет об </w:t>
      </w:r>
      <w:bookmarkEnd w:id="7"/>
      <w:r>
        <w:rPr>
          <w:rFonts w:ascii="Times New Roman" w:hAnsi="Times New Roman"/>
          <w:color w:val="000000"/>
          <w:sz w:val="24"/>
          <w:szCs w:val="24"/>
        </w:rPr>
        <w:t xml:space="preserve">этом  Сторону 2 письменно или посредством публикации новых реквизитов в средствах массовой инф</w:t>
      </w:r>
      <w:r>
        <w:rPr>
          <w:rFonts w:ascii="Times New Roman" w:hAnsi="Times New Roman"/>
          <w:color w:val="000000"/>
          <w:sz w:val="24"/>
          <w:szCs w:val="24"/>
        </w:rPr>
        <w:t xml:space="preserve">ормации. В случае если после уведомления Сторона 2 перечислила плату за установку и эксплуатацию рекламной конструкции на ненадлежащий расчетный счет, она считается не исполнившей обязательства в установленный срок и несет ответственность, предусмотренную </w:t>
      </w:r>
      <w:r>
        <w:fldChar w:fldCharType="begin"/>
      </w:r>
      <w:r>
        <w:instrText xml:space="preserve"> HYPERLINK  \l "sub_252"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пунктом 5.2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Style w:val="917"/>
          <w:rFonts w:ascii="Times New Roman" w:hAnsi="Times New Roman"/>
          <w:color w:val="000000"/>
          <w:sz w:val="24"/>
          <w:szCs w:val="24"/>
        </w:rPr>
      </w:pPr>
      <w:r/>
      <w:bookmarkStart w:id="8" w:name="sub_226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2.5.</w:t>
      </w:r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9" w:name="sub_227"/>
      <w:r>
        <w:rPr>
          <w:rFonts w:ascii="Times New Roman" w:hAnsi="Times New Roman"/>
          <w:color w:val="000000"/>
          <w:sz w:val="24"/>
          <w:szCs w:val="24"/>
        </w:rPr>
        <w:t xml:space="preserve">Неиспользование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 xml:space="preserve">, указанного в </w:t>
      </w:r>
      <w:bookmarkEnd w:id="9"/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не освобождает Сторону 2 от обязанности по внесению платы за установку и эксплуатацию рекламной конструкции.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color w:val="000000"/>
        </w:rPr>
      </w:pPr>
      <w:r/>
      <w:bookmarkStart w:id="10" w:name="sub_23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3.Права и обязанности Стороны 1</w:t>
      </w:r>
      <w:r>
        <w:rPr>
          <w:color w:val="000000"/>
        </w:rPr>
      </w:r>
      <w:r/>
    </w:p>
    <w:p>
      <w:pPr>
        <w:pStyle w:val="817"/>
        <w:jc w:val="center"/>
        <w:rPr>
          <w:color w:val="000000"/>
        </w:rPr>
      </w:pPr>
      <w:r/>
      <w:bookmarkEnd w:id="10"/>
      <w:r>
        <w:rPr>
          <w:color w:val="000000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1" w:name="sub_23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3.1.Сторона 1 обязана: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11"/>
      <w:r/>
      <w:bookmarkStart w:id="12" w:name="sub_231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3.1.1.Предоставить Стороне 2 право установить и эксплуатировать </w:t>
      </w:r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рекламную конструкцию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указанном в </w:t>
      </w:r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3" w:name="sub_2312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3.1.2.Не вмешиваться в хозяйственную деятельность Стороны 2, если </w:t>
      </w:r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она не противоречит законодательству и условиям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4" w:name="sub_2313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3.1.3.Своевременно информировать Сторону 2 об изменениях размера </w:t>
      </w:r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платы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5" w:name="sub_2314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3.1.4.В случае демонтажа рекламной конструкции в соответствии с </w:t>
      </w:r>
      <w:bookmarkEnd w:id="15"/>
      <w:r>
        <w:fldChar w:fldCharType="begin"/>
      </w:r>
      <w:r>
        <w:instrText xml:space="preserve"> HYPERLINK  \l "sub_2324"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подпунктом 3.2.4 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 принять меры по ее хранению.</w:t>
      </w:r>
      <w:bookmarkStart w:id="16" w:name="sub_232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3.2. Сторона 1 имеет право: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16"/>
      <w:r/>
      <w:bookmarkStart w:id="17" w:name="sub_232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bookmarkEnd w:id="17"/>
      <w:r/>
      <w:bookmarkStart w:id="18" w:name="sub_2323"/>
      <w:r>
        <w:rPr>
          <w:rFonts w:ascii="Times New Roman" w:hAnsi="Times New Roman"/>
          <w:color w:val="000000"/>
          <w:sz w:val="24"/>
          <w:szCs w:val="24"/>
        </w:rPr>
        <w:tab/>
        <w:t xml:space="preserve">3.2.1.В одностороннем порядке отказаться от исполнения настоящего </w:t>
      </w:r>
      <w:bookmarkEnd w:id="18"/>
      <w:r>
        <w:rPr>
          <w:rFonts w:ascii="Times New Roman" w:hAnsi="Times New Roman"/>
          <w:color w:val="000000"/>
          <w:sz w:val="24"/>
          <w:szCs w:val="24"/>
        </w:rPr>
        <w:t xml:space="preserve">договора в случае невнесения платы за установку и эксплуатацию рекламной конструкции более двух кварталов подряд, а также в случаях: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а) отзыва уполномоченным органом согласования присоединения рекламной конструкции;</w:t>
      </w:r>
      <w:r>
        <w:rPr>
          <w:rFonts w:ascii="Times New Roman" w:hAnsi="Times New Roman"/>
          <w:color w:val="000000"/>
          <w:sz w:val="24"/>
          <w:szCs w:val="24"/>
          <w:lang w:val="ru-RU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</w:t>
      </w:r>
      <w:r>
        <w:rPr>
          <w:rFonts w:ascii="Times New Roman" w:hAnsi="Times New Roman"/>
          <w:color w:val="000000"/>
          <w:sz w:val="24"/>
          <w:szCs w:val="24"/>
        </w:rPr>
        <w:t xml:space="preserve">) смены владельца рекламной конструкции;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</w:t>
      </w:r>
      <w:r>
        <w:rPr>
          <w:rFonts w:ascii="Times New Roman" w:hAnsi="Times New Roman"/>
          <w:color w:val="000000"/>
          <w:sz w:val="24"/>
          <w:szCs w:val="24"/>
        </w:rPr>
        <w:t xml:space="preserve">) невыполнения обязанности по размещению социальной рекламы;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19" w:name="sub_232307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</w:t>
      </w:r>
      <w:r>
        <w:rPr>
          <w:rFonts w:ascii="Times New Roman" w:hAnsi="Times New Roman"/>
          <w:color w:val="000000"/>
          <w:sz w:val="24"/>
          <w:szCs w:val="24"/>
        </w:rPr>
        <w:t xml:space="preserve">) невыполнения в установленные сроки трех и более выданных Стороной 1 </w:t>
      </w:r>
      <w:bookmarkEnd w:id="19"/>
      <w:r>
        <w:rPr>
          <w:rFonts w:ascii="Times New Roman" w:hAnsi="Times New Roman"/>
          <w:color w:val="000000"/>
          <w:sz w:val="24"/>
          <w:szCs w:val="24"/>
        </w:rPr>
        <w:t xml:space="preserve">предписаний в течение одного года;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) несоответствия места установки рекламной конструкции условиям настоящего договора;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0" w:name="sub_232309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з) несоответствия рекламной конструкции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утвержденной </w:t>
      </w:r>
      <w:r>
        <w:rPr>
          <w:rFonts w:ascii="Times New Roman" w:hAnsi="Times New Roman"/>
          <w:color w:val="000000"/>
          <w:sz w:val="24"/>
          <w:szCs w:val="24"/>
        </w:rPr>
        <w:t xml:space="preserve">схеме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размещения</w:t>
      </w:r>
      <w:bookmarkEnd w:id="20"/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color w:val="000000"/>
          <w:sz w:val="24"/>
          <w:szCs w:val="24"/>
        </w:rPr>
      </w:pPr>
      <w:r/>
      <w:bookmarkStart w:id="21" w:name="sub_2324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3.2.2.В случае неисполнения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</w:t>
      </w:r>
      <w:r>
        <w:fldChar w:fldCharType="begin"/>
      </w:r>
      <w:r>
        <w:instrText xml:space="preserve"> HYPERLINK  \l "sub_24123"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подпунктов 4.1 – 4.1.21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.</w:t>
      </w:r>
      <w:bookmarkEnd w:id="21"/>
      <w:r>
        <w:fldChar w:fldCharType="begin"/>
      </w:r>
      <w:r>
        <w:instrText xml:space="preserve"> HYPERLINK  \l "sub_24124"</w:instrText>
      </w:r>
      <w:r>
        <w:fldChar w:fldCharType="separate"/>
      </w:r>
      <w:r>
        <w:rPr>
          <w:rStyle w:val="929"/>
          <w:rFonts w:ascii="Times New Roman" w:hAnsi="Times New Roman"/>
          <w:sz w:val="24"/>
          <w:szCs w:val="24"/>
          <w:shd w:val="clear" w:fill="auto" w:color="auto"/>
        </w:rPr>
        <w:t xml:space="preserve"> </w:t>
      </w:r>
      <w:r>
        <w:rPr>
          <w:rStyle w:val="923"/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пункта 4.1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настоящего договора демонтировать рекламную конструкцию, привести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земельный участок, на котором установлена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рекламная конструкция, в первонача</w:t>
      </w:r>
      <w:r>
        <w:rPr>
          <w:rFonts w:ascii="Times New Roman" w:hAnsi="Times New Roman"/>
          <w:color w:val="000000"/>
          <w:sz w:val="24"/>
          <w:szCs w:val="24"/>
        </w:rPr>
        <w:t xml:space="preserve">льное состояние за счет Стороны 2.</w:t>
      </w:r>
      <w:r>
        <w:rPr>
          <w:color w:val="000000"/>
          <w:sz w:val="24"/>
          <w:szCs w:val="24"/>
        </w:rPr>
      </w:r>
      <w:r/>
    </w:p>
    <w:p>
      <w:pPr>
        <w:pStyle w:val="817"/>
        <w:rPr>
          <w:rStyle w:val="917"/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22" w:name="sub_24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 Права и обязанности Стороны 2</w:t>
      </w:r>
      <w:bookmarkEnd w:id="22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3" w:name="sub_24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4.1. Сторона 2 обязана: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23"/>
      <w:r/>
      <w:bookmarkStart w:id="24" w:name="sub_24101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4.1.1.Своевременно и в полном размере вносить плату за установку и </w:t>
      </w:r>
      <w:bookmarkEnd w:id="24"/>
      <w:r>
        <w:rPr>
          <w:rFonts w:ascii="Times New Roman" w:hAnsi="Times New Roman"/>
          <w:color w:val="000000"/>
          <w:sz w:val="24"/>
          <w:szCs w:val="24"/>
        </w:rPr>
        <w:t xml:space="preserve">эксплуатацию рекламной конструкции в соответствии с </w:t>
      </w:r>
      <w:r>
        <w:fldChar w:fldCharType="begin"/>
      </w:r>
      <w:r>
        <w:instrText xml:space="preserve"> HYPERLINK  \l "sub_22"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разделом 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tabs>
          <w:tab w:val="left" w:pos="4320" w:leader="none"/>
        </w:tabs>
        <w:rPr>
          <w:rFonts w:ascii="Times New Roman" w:hAnsi="Times New Roman"/>
          <w:color w:val="000000"/>
          <w:sz w:val="24"/>
          <w:szCs w:val="24"/>
        </w:rPr>
      </w:pPr>
      <w:r/>
      <w:bookmarkStart w:id="25" w:name="sub_24102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4.1.2.В течение 10 дней после письменного уведомления или </w:t>
      </w:r>
      <w:bookmarkEnd w:id="25"/>
      <w:r>
        <w:rPr>
          <w:rFonts w:ascii="Times New Roman" w:hAnsi="Times New Roman"/>
          <w:color w:val="000000"/>
          <w:sz w:val="24"/>
          <w:szCs w:val="24"/>
        </w:rPr>
        <w:t xml:space="preserve">опубликования информации об изменении размера платы за установку  и эксплуатацию рекламной конструкции обратиться к Стороне 1 за перерасчетом размера платы.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6" w:name="sub_24103"/>
      <w:r>
        <w:rPr>
          <w:rFonts w:ascii="Times New Roman" w:hAnsi="Times New Roman"/>
          <w:color w:val="000000"/>
          <w:sz w:val="24"/>
          <w:szCs w:val="24"/>
        </w:rPr>
        <w:tab/>
        <w:t xml:space="preserve">4.1.3.Представить Стороне 1 не позднее десятого числа начала </w:t>
      </w:r>
      <w:bookmarkEnd w:id="26"/>
      <w:r>
        <w:rPr>
          <w:rFonts w:ascii="Times New Roman" w:hAnsi="Times New Roman"/>
          <w:color w:val="000000"/>
          <w:sz w:val="24"/>
          <w:szCs w:val="24"/>
        </w:rPr>
        <w:t xml:space="preserve">каждого квартала копию платежного документа, подтверждающего перечисление платы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7" w:name="sub_24104"/>
      <w:r>
        <w:rPr>
          <w:rFonts w:ascii="Times New Roman" w:hAnsi="Times New Roman"/>
          <w:color w:val="000000"/>
          <w:sz w:val="24"/>
          <w:szCs w:val="24"/>
        </w:rPr>
        <w:tab/>
        <w:t xml:space="preserve">4.1.4.Не позднее 20 января следующего за отчетным, </w:t>
      </w:r>
      <w:bookmarkEnd w:id="27"/>
      <w:r>
        <w:rPr>
          <w:rFonts w:ascii="Times New Roman" w:hAnsi="Times New Roman"/>
          <w:color w:val="000000"/>
          <w:sz w:val="24"/>
          <w:szCs w:val="24"/>
        </w:rPr>
        <w:t xml:space="preserve">производить со Стороной 1 сверку расчетов платы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8" w:name="sub_24105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4.1.5.Использовать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земельный участок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</w:t>
      </w:r>
      <w:r>
        <w:rPr>
          <w:rFonts w:ascii="Times New Roman" w:hAnsi="Times New Roman"/>
          <w:color w:val="000000"/>
          <w:sz w:val="24"/>
          <w:szCs w:val="24"/>
        </w:rPr>
        <w:t xml:space="preserve">отором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установлена </w:t>
      </w:r>
      <w:bookmarkEnd w:id="28"/>
      <w:r>
        <w:rPr>
          <w:rFonts w:ascii="Times New Roman" w:hAnsi="Times New Roman"/>
          <w:color w:val="000000"/>
          <w:sz w:val="24"/>
          <w:szCs w:val="24"/>
        </w:rPr>
        <w:t xml:space="preserve">рекламная конструкция, исключительно для установки  и эксплуатации рекламной конструкции, указанной в </w:t>
      </w:r>
      <w:r>
        <w:fldChar w:fldCharType="begin"/>
      </w:r>
      <w:r>
        <w:instrText xml:space="preserve"> HYPERLINK  \l "sub_21"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разделе 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а рекламную конструкцию исключительно в целях распространения рекламы.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29" w:name="sub_24106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4.1.6.Спроектировать, изготовить и смонтировать рекламную </w:t>
      </w:r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конструкцию в соответствии с оформленной отделом архитектуры и градостроительства администрации муниципального образования Староминский район схемой и эскизом.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0" w:name="sub_24107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4.1.7.При проведении работ по установке или демонтажу рекламной </w:t>
      </w:r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конструкции восстановить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земельный участок, на котором установлена </w:t>
      </w:r>
      <w:r>
        <w:rPr>
          <w:rFonts w:ascii="Times New Roman" w:hAnsi="Times New Roman"/>
          <w:color w:val="000000"/>
          <w:sz w:val="24"/>
          <w:szCs w:val="24"/>
        </w:rPr>
        <w:t xml:space="preserve"> рекламная конструкция, и прилегающую территорию в первоначальное состояние.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1" w:name="sub_24108"/>
      <w:r>
        <w:rPr>
          <w:rFonts w:ascii="Times New Roman" w:hAnsi="Times New Roman"/>
          <w:color w:val="000000"/>
          <w:sz w:val="24"/>
          <w:szCs w:val="24"/>
        </w:rPr>
        <w:tab/>
        <w:t xml:space="preserve">4.1.8.Установить рекламную конструкцию только после получения </w:t>
      </w:r>
      <w:bookmarkEnd w:id="31"/>
      <w:r>
        <w:fldChar w:fldCharType="begin"/>
      </w:r>
      <w:r>
        <w:instrText xml:space="preserve"> HYPERLINK  \l "sub_1"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Разрешения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 установку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2" w:name="sub_24109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4.1.9.Нанести на рекламную конструкцию маркировку: владелец </w:t>
      </w:r>
      <w:bookmarkEnd w:id="32"/>
      <w:r>
        <w:rPr>
          <w:rFonts w:ascii="Times New Roman" w:hAnsi="Times New Roman"/>
          <w:color w:val="000000"/>
          <w:sz w:val="24"/>
          <w:szCs w:val="24"/>
        </w:rPr>
        <w:t xml:space="preserve">рекламной конструкции, номер телефона, идентификационный номер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3" w:name="sub_24110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4.1.10.При распространении рекламы соблюдать требования </w:t>
      </w:r>
      <w:bookmarkEnd w:id="33"/>
      <w:r>
        <w:rPr>
          <w:rFonts w:ascii="Times New Roman" w:hAnsi="Times New Roman"/>
          <w:color w:val="000000"/>
          <w:sz w:val="24"/>
          <w:szCs w:val="24"/>
        </w:rPr>
        <w:t xml:space="preserve">действующего законодательства.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4" w:name="sub_24111"/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4.1.11.Не эксплуатировать рекламную конструкцию без рекламной </w:t>
      </w:r>
      <w:bookmarkEnd w:id="34"/>
      <w:r>
        <w:rPr>
          <w:rFonts w:ascii="Times New Roman" w:hAnsi="Times New Roman"/>
          <w:color w:val="000000"/>
          <w:sz w:val="24"/>
          <w:szCs w:val="24"/>
        </w:rPr>
        <w:t xml:space="preserve">информации, при отсутствии рекламной информации закрыть рекламную конструкцию материалами, согласованными со Стороной 1.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5" w:name="sub_24112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4.1.12.По заявке органов местного самоуправления муниципального 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образования Староминский район размещать на рекламной конструкции социальную рекламу.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6" w:name="sub_24113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4.1.13.Содержать рекламную конструкцию в чистом, технически </w:t>
      </w:r>
      <w:bookmarkEnd w:id="36"/>
      <w:r>
        <w:rPr>
          <w:rFonts w:ascii="Times New Roman" w:hAnsi="Times New Roman"/>
          <w:color w:val="000000"/>
          <w:sz w:val="24"/>
          <w:szCs w:val="24"/>
        </w:rPr>
        <w:t xml:space="preserve">исправном состоянии, за свой счет производить ремонт (замену) рекламной конструкции или ее элементов.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7" w:name="sub_24114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4.1.14.</w:t>
      </w:r>
      <w:bookmarkEnd w:id="3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8" w:name="sub_24118"/>
      <w:r>
        <w:rPr>
          <w:rFonts w:ascii="Times New Roman" w:hAnsi="Times New Roman"/>
          <w:color w:val="000000"/>
          <w:sz w:val="24"/>
          <w:szCs w:val="24"/>
        </w:rPr>
        <w:t xml:space="preserve">Выполнять согласно требованиям соответствующих служб условия </w:t>
      </w:r>
      <w:bookmarkEnd w:id="38"/>
      <w:r>
        <w:rPr>
          <w:rFonts w:ascii="Times New Roman" w:hAnsi="Times New Roman"/>
          <w:color w:val="000000"/>
          <w:sz w:val="24"/>
          <w:szCs w:val="24"/>
        </w:rPr>
        <w:t xml:space="preserve">эксп</w:t>
      </w:r>
      <w:r>
        <w:rPr>
          <w:rFonts w:ascii="Times New Roman" w:hAnsi="Times New Roman"/>
          <w:color w:val="000000"/>
          <w:sz w:val="24"/>
          <w:szCs w:val="24"/>
        </w:rPr>
        <w:t xml:space="preserve">луатации инженерных и железнодорожных коммуникаций, беспрепятственно допускать к рекламной конструкции, работников соответствующих служб  для производства работ, связанных с ремонтом, обслуживанием и эксплуатацией инженерных и железнодорожных коммуникаций.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39" w:name="sub_24119"/>
      <w:r>
        <w:rPr>
          <w:rFonts w:ascii="Times New Roman" w:hAnsi="Times New Roman"/>
          <w:color w:val="000000"/>
          <w:sz w:val="24"/>
          <w:szCs w:val="24"/>
        </w:rPr>
        <w:tab/>
        <w:t xml:space="preserve">4.1.15.Беспрепятственно допускать к рекламной конструкции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, работников Стороны 1 с целью их осмотра на предмет соблюдения Порядка заключения договора на установку и эксплуатацию рекламной конструкц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ии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пре</w:t>
      </w:r>
      <w:r>
        <w:rPr>
          <w:rFonts w:ascii="Times New Roman" w:hAnsi="Times New Roman"/>
          <w:color w:val="000000"/>
          <w:sz w:val="24"/>
          <w:szCs w:val="24"/>
        </w:rPr>
        <w:t xml:space="preserve">дставлять им необходимые документы.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0" w:name="sub_24120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4.1.16.Устранить нарушения Порядка заключения договора на </w:t>
      </w:r>
      <w:bookmarkEnd w:id="40"/>
      <w:r>
        <w:rPr>
          <w:rFonts w:ascii="Times New Roman" w:hAnsi="Times New Roman"/>
          <w:color w:val="000000"/>
          <w:sz w:val="24"/>
          <w:szCs w:val="24"/>
        </w:rPr>
        <w:t xml:space="preserve">установку и эксплуатацию рекламной конструкции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 ,</w:t>
      </w:r>
      <w:r>
        <w:rPr>
          <w:rFonts w:ascii="Times New Roman" w:hAnsi="Times New Roman"/>
          <w:color w:val="000000"/>
          <w:sz w:val="24"/>
          <w:szCs w:val="24"/>
        </w:rPr>
        <w:t xml:space="preserve"> выявленные работниками Стороны 1, в срок, указанный в предписании.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1" w:name="sub_24121"/>
      <w:r>
        <w:rPr>
          <w:rFonts w:ascii="Times New Roman" w:hAnsi="Times New Roman"/>
          <w:color w:val="000000"/>
          <w:sz w:val="24"/>
          <w:szCs w:val="24"/>
        </w:rPr>
        <w:tab/>
        <w:t xml:space="preserve">4.1.17.Уведомить об изменении реквизитов Сторону 1 посредством </w:t>
      </w:r>
      <w:bookmarkEnd w:id="41"/>
      <w:r>
        <w:rPr>
          <w:rFonts w:ascii="Times New Roman" w:hAnsi="Times New Roman"/>
          <w:color w:val="000000"/>
          <w:sz w:val="24"/>
          <w:szCs w:val="24"/>
        </w:rPr>
        <w:t xml:space="preserve">направления в ее адрес заказным письмом с уведомлением новых реквизитов.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 отсутствии такого уведомления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color w:val="000000"/>
          <w:sz w:val="24"/>
          <w:szCs w:val="24"/>
        </w:rPr>
        <w:t xml:space="preserve">окументы, связанные с исполнением настоящего договора, направляются по последнему известному Стороне 1 адресу Стороны 2 и считаются доставленными, хотя Сторона 2 по этому адресу и не находится.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2" w:name="sub_24122"/>
      <w:r>
        <w:rPr>
          <w:rFonts w:ascii="Times New Roman" w:hAnsi="Times New Roman"/>
          <w:color w:val="000000"/>
          <w:sz w:val="24"/>
          <w:szCs w:val="24"/>
        </w:rPr>
        <w:tab/>
        <w:t xml:space="preserve">4.1.18.В случае исключения Стороны 2 из Единого государственного </w:t>
      </w:r>
      <w:bookmarkEnd w:id="42"/>
      <w:r>
        <w:rPr>
          <w:rFonts w:ascii="Times New Roman" w:hAnsi="Times New Roman"/>
          <w:color w:val="000000"/>
          <w:sz w:val="24"/>
          <w:szCs w:val="24"/>
        </w:rPr>
        <w:t xml:space="preserve">реестра юридичес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лиц либо Единого государственного реестра индивидуальных предпринимателей (для юридического лица, индивидуального предпринимателя), а также при переходе прав на рекламную конструкцию направить в десятидневный срок Стороне 1 письменное уведомление об эт</w:t>
      </w:r>
      <w:r>
        <w:rPr>
          <w:rFonts w:ascii="Times New Roman" w:hAnsi="Times New Roman"/>
          <w:color w:val="000000"/>
          <w:sz w:val="24"/>
          <w:szCs w:val="24"/>
        </w:rPr>
        <w:t xml:space="preserve">ом с приложением копий документов об исключении  Стороны 2 из Единого государственного реестра юридических лиц или Единого государственного реестра индивидуальных предпринимателей либо копий документов, подтверждающих переход прав на рекламную конструкцию.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3" w:name="sub_24123"/>
      <w:r>
        <w:rPr>
          <w:rFonts w:ascii="Times New Roman" w:hAnsi="Times New Roman"/>
          <w:color w:val="000000"/>
          <w:sz w:val="24"/>
          <w:szCs w:val="24"/>
        </w:rPr>
        <w:tab/>
        <w:t xml:space="preserve">4.1.19.В случае аннулирования </w:t>
      </w:r>
      <w:r>
        <w:fldChar w:fldCharType="begin"/>
      </w:r>
      <w:r>
        <w:instrText xml:space="preserve"> HYPERLINK  \l "sub_1"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Разрешения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или признания его </w:t>
      </w:r>
      <w:bookmarkEnd w:id="43"/>
      <w:r>
        <w:rPr>
          <w:rFonts w:ascii="Times New Roman" w:hAnsi="Times New Roman"/>
          <w:color w:val="000000"/>
          <w:sz w:val="24"/>
          <w:szCs w:val="24"/>
        </w:rPr>
        <w:t xml:space="preserve">недействительным осуществить демонтаж рекламной конструкции в течение месяца со дня аннулирования (признания недействительным) разрешения.</w:t>
      </w:r>
      <w:bookmarkStart w:id="44" w:name="sub_24124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4.1.20.</w:t>
      </w:r>
      <w:bookmarkEnd w:id="44"/>
      <w:r/>
      <w:bookmarkStart w:id="45" w:name="sub_24125"/>
      <w:r>
        <w:rPr>
          <w:rFonts w:ascii="Times New Roman" w:hAnsi="Times New Roman"/>
          <w:color w:val="000000"/>
          <w:sz w:val="24"/>
          <w:szCs w:val="24"/>
        </w:rPr>
        <w:t xml:space="preserve"> По требованию Стороны 1 размещать на рекламной конструкции, место для установки и эксплуатации которой предоставлено настоящим  договором, социальную рекламу в пределах пяти процентов годового объема распространяемой рекламы.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4.1.21.В случае, предусмотренном </w:t>
      </w:r>
      <w:r>
        <w:fldChar w:fldCharType="begin"/>
      </w:r>
      <w:r>
        <w:instrText xml:space="preserve"> HYPERLINK  \l "sub_2324"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подпунктом 3.2.2. пункта 3.2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45"/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договора, оплатить расходы Стороны 1, связанные с демонтажем рекламной конструкции, ее хранением и  приведением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земельного участка, на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котором рекламная конструкция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установлена</w:t>
      </w:r>
      <w:r>
        <w:rPr>
          <w:rFonts w:ascii="Times New Roman" w:hAnsi="Times New Roman"/>
          <w:color w:val="000000"/>
          <w:sz w:val="24"/>
          <w:szCs w:val="24"/>
        </w:rPr>
        <w:t xml:space="preserve">, в первоначальное состояние.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6" w:name="sub_242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4.2.Сторона 2 не вправе: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46"/>
      <w:r/>
      <w:bookmarkStart w:id="47" w:name="sub_24201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4.2.1.</w:t>
      </w:r>
      <w:bookmarkEnd w:id="47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48" w:name="sub_24203"/>
      <w:r>
        <w:rPr>
          <w:rFonts w:ascii="Times New Roman" w:hAnsi="Times New Roman"/>
          <w:color w:val="000000"/>
          <w:sz w:val="24"/>
          <w:szCs w:val="24"/>
        </w:rPr>
        <w:t xml:space="preserve">Размещать рекламную конструкцию, являющуюся источником шума, </w:t>
      </w:r>
      <w:bookmarkEnd w:id="48"/>
      <w:r>
        <w:rPr>
          <w:rFonts w:ascii="Times New Roman" w:hAnsi="Times New Roman"/>
          <w:color w:val="000000"/>
          <w:sz w:val="24"/>
          <w:szCs w:val="24"/>
        </w:rPr>
        <w:t xml:space="preserve">вибрации, мощных световых, электромагнитных и иных излучений и полей, вблизи жилых помещений с нарушением установленных санитарных норм, рекламная конструкция не должна создавать помех для прохода пешеходов, проезда транспорта, убо</w:t>
      </w:r>
      <w:r>
        <w:rPr>
          <w:rFonts w:ascii="Times New Roman" w:hAnsi="Times New Roman"/>
          <w:color w:val="000000"/>
          <w:sz w:val="24"/>
          <w:szCs w:val="24"/>
        </w:rPr>
        <w:t xml:space="preserve">рки улиц, площадей и других мест общего пользования, ухудшать внешний архитектурный облик населенных пунктов муниципального образования Староминского района, затрагивать характеристики надежности и безопасности зданий, сооружений и инженерных коммуникаций.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49" w:name="sub_243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4.3.Сторона 2 имеет право: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49"/>
      <w:r/>
      <w:bookmarkStart w:id="50" w:name="sub_24301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4.3.1.</w:t>
      </w:r>
      <w:bookmarkEnd w:id="50"/>
      <w:r/>
      <w:bookmarkStart w:id="51" w:name="sub_24302"/>
      <w:r>
        <w:rPr>
          <w:rFonts w:ascii="Times New Roman" w:hAnsi="Times New Roman"/>
          <w:color w:val="000000"/>
          <w:sz w:val="24"/>
          <w:szCs w:val="24"/>
        </w:rPr>
        <w:t xml:space="preserve">Беспрепятственного д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оступа к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земельному участку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на котором установлена </w:t>
      </w:r>
      <w:bookmarkEnd w:id="51"/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рекламная конструкция, и пользования этим 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участком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для  целей, связанных с осуществлением прав владельца рекламной конструкции, </w:t>
      </w:r>
      <w:r>
        <w:rPr>
          <w:rFonts w:ascii="Times New Roman" w:hAnsi="Times New Roman"/>
          <w:color w:val="000000"/>
          <w:sz w:val="24"/>
          <w:szCs w:val="24"/>
        </w:rPr>
        <w:t xml:space="preserve">в том числе с ее эксплуатацией, техническим обслуживанием и демонтажем.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Style w:val="917"/>
          <w:rFonts w:ascii="Times New Roman" w:hAnsi="Times New Roman"/>
          <w:color w:val="000000"/>
          <w:sz w:val="24"/>
          <w:szCs w:val="24"/>
        </w:rPr>
      </w:pPr>
      <w:r/>
      <w:bookmarkStart w:id="52" w:name="sub_24303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4.3.2.В случае надлежащего исполнения своих обязанностей, по</w:t>
      </w:r>
      <w:bookmarkEnd w:id="52"/>
      <w:r>
        <w:rPr>
          <w:rFonts w:ascii="Times New Roman" w:hAnsi="Times New Roman"/>
          <w:color w:val="000000"/>
          <w:sz w:val="24"/>
          <w:szCs w:val="24"/>
        </w:rPr>
        <w:t xml:space="preserve"> истечении срока действия настоящего договора на заключение договора на установку и эксплуатацию рекламной конструкци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земельном участке,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новый срок (при этом условия договора могут быть изм</w:t>
      </w:r>
      <w:r>
        <w:rPr>
          <w:rFonts w:ascii="Times New Roman" w:hAnsi="Times New Roman"/>
          <w:color w:val="000000"/>
          <w:sz w:val="24"/>
          <w:szCs w:val="24"/>
        </w:rPr>
        <w:t xml:space="preserve">енены). Для заключения договора Сторона 2 обязана не позднее чем за один месяц до истечения срока действия настоящего договора представить Стороне 1 заявление и предусмотренные Порядком заключения договора на установку и эксплуатацию рекламной конструкции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на 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земельном уч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  <w:lang w:val="ru-RU"/>
        </w:rPr>
        <w:t xml:space="preserve">астке,</w:t>
      </w:r>
      <w:r>
        <w:rPr>
          <w:rStyle w:val="917"/>
          <w:rFonts w:ascii="Times New Roman" w:hAnsi="Times New Roman"/>
          <w:b w:val="false"/>
          <w:bCs w:val="false"/>
          <w:color w:val="000000"/>
          <w:sz w:val="24"/>
          <w:szCs w:val="24"/>
          <w:shd w:val="clear" w:fill="auto" w:color="auto"/>
        </w:rPr>
        <w:t xml:space="preserve"> расположенном на территории муниципального образования Староминский район, государственная собственность на который не разграничена,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документы.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53" w:name="sub_25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5.Ответственность сторон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53"/>
      <w:r/>
      <w:bookmarkStart w:id="54" w:name="sub_25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5.1.За неисполнение или ненадлежащее исполнение условий настоящего </w:t>
      </w:r>
      <w:bookmarkEnd w:id="54"/>
      <w:r>
        <w:rPr>
          <w:rFonts w:ascii="Times New Roman" w:hAnsi="Times New Roman"/>
          <w:color w:val="000000"/>
          <w:sz w:val="24"/>
          <w:szCs w:val="24"/>
        </w:rPr>
        <w:t xml:space="preserve">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55" w:name="sub_252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5.2.В случае невнесения платы за установку и эксплуатацию рекламной </w:t>
      </w:r>
      <w:bookmarkEnd w:id="55"/>
      <w:r>
        <w:rPr>
          <w:rFonts w:ascii="Times New Roman" w:hAnsi="Times New Roman"/>
          <w:color w:val="000000"/>
          <w:sz w:val="24"/>
          <w:szCs w:val="24"/>
        </w:rPr>
        <w:t xml:space="preserve">конструкции в установленный настоящим договором срок Стороне 2 начисляется пеня  в размере 0,1 процента от просроченной суммы за каждый день просрочки.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56" w:name="sub_253"/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5.3.Уплата неустойки в связи с нарушением срока внесения платы за </w:t>
      </w:r>
      <w:bookmarkEnd w:id="56"/>
      <w:r>
        <w:rPr>
          <w:rFonts w:ascii="Times New Roman" w:hAnsi="Times New Roman"/>
          <w:color w:val="000000"/>
          <w:sz w:val="24"/>
          <w:szCs w:val="24"/>
        </w:rPr>
        <w:t xml:space="preserve">установку и эксплуатацию рекламной конструкции не освобождает Сторону 2 от обязанности погасить задолженность по оплате за установку и эксплуатацию рекламной конструкции.</w:t>
      </w:r>
      <w:bookmarkStart w:id="57" w:name="sub_254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ind w:left="0" w:right="0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5.4. В случае несвоевременного возврата Стороной 2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земельного участка</w:t>
      </w:r>
      <w:bookmarkEnd w:id="5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на котором установле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  <w:lang w:val="ru-RU"/>
        </w:rPr>
        <w:t xml:space="preserve">на</w:t>
      </w:r>
      <w:r>
        <w:rPr>
          <w:rFonts w:ascii="Times New Roman" w:hAnsi="Times New Roman"/>
          <w:color w:val="000000"/>
          <w:sz w:val="24"/>
          <w:szCs w:val="24"/>
          <w:shd w:val="clear" w:fill="auto" w:color="auto"/>
        </w:rPr>
        <w:t xml:space="preserve"> рекламная конструкция, Стороне 1 после прекращения действия настоящего договора Сторона 2 уплачивает плату за уст</w:t>
      </w:r>
      <w:r>
        <w:rPr>
          <w:rFonts w:ascii="Times New Roman" w:hAnsi="Times New Roman"/>
          <w:color w:val="000000"/>
          <w:sz w:val="24"/>
          <w:szCs w:val="24"/>
        </w:rPr>
        <w:t xml:space="preserve">ановку и эксплуатацию рекламной конструкции за все время просрочки в двукратном размере.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Start w:id="58" w:name="sub_255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5.5.Сторона 2 несет бремя ответственности за рекламную конструкцию </w:t>
      </w:r>
      <w:bookmarkEnd w:id="58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«О рекламе», Гражданским кодексом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Style w:val="917"/>
          <w:rFonts w:ascii="Times New Roman" w:hAnsi="Times New Roman"/>
          <w:color w:val="000000"/>
          <w:sz w:val="24"/>
          <w:szCs w:val="24"/>
        </w:rPr>
      </w:pPr>
      <w:r/>
      <w:bookmarkStart w:id="59" w:name="sub_256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5.6.Споры сторон, вытекающие из исполнения настоящего договора, </w:t>
      </w:r>
      <w:bookmarkEnd w:id="59"/>
      <w:r>
        <w:rPr>
          <w:rFonts w:ascii="Times New Roman" w:hAnsi="Times New Roman"/>
          <w:color w:val="000000"/>
          <w:sz w:val="24"/>
          <w:szCs w:val="24"/>
        </w:rPr>
        <w:t xml:space="preserve">которые не удалось разрешить путем переговоров, разрешаются в суде в соответствии с действующим законодательством.</w:t>
      </w:r>
      <w:r>
        <w:rPr>
          <w:rStyle w:val="917"/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jc w:val="center"/>
      </w:pPr>
      <w:r/>
      <w:bookmarkStart w:id="60" w:name="sub_26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6.Срок действия договора</w:t>
      </w:r>
      <w:r/>
    </w:p>
    <w:p>
      <w:pPr>
        <w:pStyle w:val="817"/>
        <w:jc w:val="center"/>
      </w:pPr>
      <w:r/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/>
      <w:bookmarkEnd w:id="60"/>
      <w:r/>
      <w:bookmarkStart w:id="61" w:name="sub_261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6.1.Настоящий договор действует 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"____" _________________ 20___ г. по</w:t>
      </w:r>
      <w:bookmarkEnd w:id="61"/>
      <w:r>
        <w:rPr>
          <w:rFonts w:ascii="Times New Roman" w:hAnsi="Times New Roman"/>
          <w:color w:val="000000"/>
          <w:sz w:val="24"/>
          <w:szCs w:val="24"/>
        </w:rPr>
        <w:t xml:space="preserve">"____" __________________ 20___ г.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/>
      <w:bookmarkStart w:id="62" w:name="sub_262"/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6.2.Окончание срока действия настоящего договора не освобождает </w:t>
      </w:r>
      <w:bookmarkEnd w:id="62"/>
      <w:r>
        <w:rPr>
          <w:rFonts w:ascii="Times New Roman" w:hAnsi="Times New Roman"/>
          <w:color w:val="000000"/>
          <w:sz w:val="24"/>
          <w:szCs w:val="24"/>
        </w:rPr>
        <w:t xml:space="preserve">стороны от ответственности за его нарушение.</w:t>
      </w:r>
      <w:r/>
    </w:p>
    <w:p>
      <w:pPr>
        <w:pStyle w:val="817"/>
      </w:pPr>
      <w:r/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63" w:name="sub_27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7.Прекращение действия и расторжение договора</w:t>
      </w:r>
      <w:bookmarkEnd w:id="63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7.1.Действие настоящего договора прекращается по истечении срока, указанного в </w:t>
      </w:r>
      <w:r>
        <w:fldChar w:fldCharType="begin"/>
      </w:r>
      <w:r>
        <w:instrText xml:space="preserve"> HYPERLINK  \l "sub_261"</w:instrText>
      </w:r>
      <w:r>
        <w:fldChar w:fldCharType="separate"/>
      </w:r>
      <w:r>
        <w:rPr>
          <w:rStyle w:val="923"/>
          <w:rFonts w:ascii="Times New Roman" w:hAnsi="Times New Roman"/>
          <w:color w:val="000000"/>
          <w:sz w:val="24"/>
          <w:szCs w:val="24"/>
        </w:rPr>
        <w:t xml:space="preserve">пункте 6.1</w:t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7.2.Настоящий договор может быть расторгнут досрочно по обоюдному согласию сторон. Расторжение договора по обоюдному согласию сторон возможно только при отсутствии у Стороны 2 задолженности по оплате за установку и эксплуатацию рекламной конструкции.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7.3.По требованию одной из сторон настоящий договор может быть расторгнут судом по основаниям, предусмотренным действующим законодательством.</w:t>
      </w:r>
      <w:r/>
    </w:p>
    <w:p>
      <w:pPr>
        <w:pStyle w:val="817"/>
      </w:pPr>
      <w:r/>
      <w:r/>
    </w:p>
    <w:p>
      <w:pPr>
        <w:pStyle w:val="936"/>
        <w:jc w:val="center"/>
        <w:rPr>
          <w:rFonts w:ascii="Times New Roman" w:hAnsi="Times New Roman"/>
          <w:color w:val="000000"/>
          <w:sz w:val="24"/>
          <w:szCs w:val="24"/>
        </w:rPr>
      </w:pPr>
      <w:r/>
      <w:bookmarkStart w:id="64" w:name="sub_28"/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8. Прочие условия</w:t>
      </w:r>
      <w:bookmarkEnd w:id="64"/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8.1.Изменения и дополнения к настоящему договору оформляются в форме дополнительных соглашений, которые являются неотъемлемой частью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договора.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8.2.Настоящий договор составлен в двух экземплярах, каждый из которых имеет одинаковую юридическую силу.</w:t>
      </w:r>
      <w:r/>
    </w:p>
    <w:p>
      <w:pPr>
        <w:pStyle w:val="817"/>
        <w:jc w:val="both"/>
      </w:pPr>
      <w:r>
        <w:t xml:space="preserve">         8.3.Сторона 2 обязана Стороне 1 возместить затраты, связанные с публикациями сообщений (извещений) в средствах массовой информации о проведении аукциона и о результатах аукциона.</w:t>
      </w:r>
      <w:r/>
    </w:p>
    <w:p>
      <w:pPr>
        <w:pStyle w:val="817"/>
        <w:jc w:val="both"/>
      </w:pPr>
      <w:r/>
      <w:r/>
    </w:p>
    <w:p>
      <w:pPr>
        <w:pStyle w:val="936"/>
        <w:jc w:val="center"/>
      </w:pPr>
      <w:r>
        <w:rPr>
          <w:rStyle w:val="917"/>
          <w:rFonts w:ascii="Times New Roman" w:hAnsi="Times New Roman"/>
          <w:color w:val="000000"/>
          <w:sz w:val="24"/>
          <w:szCs w:val="24"/>
        </w:rPr>
        <w:t xml:space="preserve">9. Реквизиты и подписи сторон</w:t>
      </w:r>
      <w:r/>
    </w:p>
    <w:p>
      <w:pPr>
        <w:pStyle w:val="817"/>
        <w:jc w:val="center"/>
      </w:pPr>
      <w:r/>
      <w:r/>
    </w:p>
    <w:p>
      <w:pPr>
        <w:pStyle w:val="9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Сторона 1                                                                    Сторона 2</w:t>
      </w: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936"/>
        <w:rPr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          _____________________________________</w:t>
      </w:r>
      <w:r>
        <w:rPr>
          <w:color w:val="000000"/>
          <w:sz w:val="16"/>
          <w:szCs w:val="16"/>
        </w:rPr>
      </w:r>
      <w:r/>
    </w:p>
    <w:sectPr>
      <w:footnotePr/>
      <w:endnotePr/>
      <w:type w:val="nextPage"/>
      <w:pgSz w:w="11906" w:h="16838" w:orient="portrait"/>
      <w:pgMar w:top="567" w:right="567" w:bottom="567" w:left="1253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8"/>
      <w:isLgl w:val="false"/>
      <w:suff w:val="nothing"/>
      <w:lvlText w:val=""/>
      <w:lvlJc w:val="left"/>
      <w:pPr>
        <w:pStyle w:val="817"/>
        <w:ind w:left="432" w:hanging="432"/>
        <w:tabs>
          <w:tab w:val="num" w:pos="0" w:leader="none"/>
        </w:tabs>
      </w:pPr>
    </w:lvl>
    <w:lvl w:ilvl="1">
      <w:start w:val="1"/>
      <w:numFmt w:val="decimal"/>
      <w:pStyle w:val="819"/>
      <w:isLgl w:val="false"/>
      <w:suff w:val="nothing"/>
      <w:lvlText w:val=""/>
      <w:lvlJc w:val="left"/>
      <w:pPr>
        <w:pStyle w:val="817"/>
        <w:ind w:left="576" w:hanging="576"/>
        <w:tabs>
          <w:tab w:val="num" w:pos="0" w:leader="none"/>
        </w:tabs>
      </w:pPr>
    </w:lvl>
    <w:lvl w:ilvl="2">
      <w:start w:val="1"/>
      <w:numFmt w:val="decimal"/>
      <w:pStyle w:val="820"/>
      <w:isLgl w:val="false"/>
      <w:suff w:val="nothing"/>
      <w:lvlText w:val=""/>
      <w:lvlJc w:val="left"/>
      <w:pPr>
        <w:pStyle w:val="817"/>
        <w:ind w:left="720" w:hanging="720"/>
        <w:tabs>
          <w:tab w:val="num" w:pos="0" w:leader="none"/>
        </w:tabs>
      </w:pPr>
    </w:lvl>
    <w:lvl w:ilvl="3">
      <w:start w:val="1"/>
      <w:numFmt w:val="decimal"/>
      <w:pStyle w:val="821"/>
      <w:isLgl w:val="false"/>
      <w:suff w:val="nothing"/>
      <w:lvlText w:val=""/>
      <w:lvlJc w:val="left"/>
      <w:pPr>
        <w:pStyle w:val="817"/>
        <w:ind w:left="864" w:hanging="864"/>
        <w:tabs>
          <w:tab w:val="num" w:pos="0" w:leader="none"/>
        </w:tabs>
      </w:pPr>
    </w:lvl>
    <w:lvl w:ilvl="4">
      <w:start w:val="1"/>
      <w:numFmt w:val="decimal"/>
      <w:pStyle w:val="822"/>
      <w:isLgl w:val="false"/>
      <w:suff w:val="nothing"/>
      <w:lvlText w:val=""/>
      <w:lvlJc w:val="left"/>
      <w:pPr>
        <w:pStyle w:val="817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7"/>
        <w:ind w:left="1152" w:hanging="1152"/>
        <w:tabs>
          <w:tab w:val="num" w:pos="0" w:leader="none"/>
        </w:tabs>
      </w:pPr>
    </w:lvl>
    <w:lvl w:ilvl="6">
      <w:start w:val="1"/>
      <w:numFmt w:val="decimal"/>
      <w:pStyle w:val="823"/>
      <w:isLgl w:val="false"/>
      <w:suff w:val="nothing"/>
      <w:lvlText w:val=""/>
      <w:lvlJc w:val="left"/>
      <w:pPr>
        <w:pStyle w:val="817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7"/>
        <w:ind w:left="1440" w:hanging="1440"/>
        <w:tabs>
          <w:tab w:val="num" w:pos="0" w:leader="none"/>
        </w:tabs>
      </w:pPr>
    </w:lvl>
    <w:lvl w:ilvl="8">
      <w:start w:val="1"/>
      <w:numFmt w:val="decimal"/>
      <w:pStyle w:val="824"/>
      <w:isLgl w:val="false"/>
      <w:suff w:val="nothing"/>
      <w:lvlText w:val=""/>
      <w:lvlJc w:val="left"/>
      <w:pPr>
        <w:pStyle w:val="817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7"/>
        <w:ind w:left="720" w:hanging="360"/>
        <w:tabs>
          <w:tab w:val="num" w:pos="720" w:leader="none"/>
        </w:tabs>
      </w:pPr>
      <w:rPr>
        <w:rFonts w:ascii="Times New Roman" w:hAnsi="Times New Roman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7"/>
    <w:next w:val="817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7"/>
    <w:next w:val="817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7"/>
    <w:next w:val="817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7"/>
    <w:next w:val="817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7"/>
    <w:next w:val="817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7"/>
    <w:next w:val="817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7"/>
    <w:next w:val="817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7"/>
    <w:next w:val="817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7"/>
    <w:next w:val="817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7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7"/>
    <w:next w:val="817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7"/>
    <w:next w:val="817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7"/>
    <w:next w:val="817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7"/>
    <w:next w:val="817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7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7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7"/>
    <w:next w:val="81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7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7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7"/>
    <w:next w:val="817"/>
    <w:uiPriority w:val="99"/>
    <w:unhideWhenUsed/>
    <w:pPr>
      <w:spacing w:after="0" w:afterAutospacing="0"/>
    </w:pPr>
  </w:style>
  <w:style w:type="table" w:styleId="81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7" w:default="1">
    <w:name w:val="Normal"/>
    <w:next w:val="817"/>
    <w:link w:val="817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18">
    <w:name w:val="Заголовок 1"/>
    <w:basedOn w:val="817"/>
    <w:next w:val="817"/>
    <w:rPr>
      <w:rFonts w:ascii="Arial" w:hAnsi="Arial"/>
      <w:b/>
      <w:bCs/>
      <w:sz w:val="32"/>
      <w:szCs w:val="32"/>
    </w:rPr>
    <w:pPr>
      <w:numPr>
        <w:ilvl w:val="0"/>
        <w:numId w:val="1"/>
      </w:numPr>
      <w:keepNext/>
      <w:spacing w:after="60" w:before="240"/>
      <w:outlineLvl w:val="0"/>
    </w:pPr>
  </w:style>
  <w:style w:type="paragraph" w:styleId="819">
    <w:name w:val="Заголовок 2"/>
    <w:basedOn w:val="817"/>
    <w:next w:val="817"/>
    <w:link w:val="817"/>
    <w:rPr>
      <w:rFonts w:ascii="Arial" w:hAnsi="Arial"/>
      <w:b/>
      <w:bCs/>
      <w:i/>
      <w:iCs/>
      <w:sz w:val="28"/>
      <w:szCs w:val="28"/>
    </w:rPr>
    <w:pPr>
      <w:numPr>
        <w:ilvl w:val="1"/>
        <w:numId w:val="1"/>
      </w:numPr>
      <w:keepNext/>
      <w:spacing w:after="60" w:before="240"/>
      <w:outlineLvl w:val="1"/>
    </w:pPr>
  </w:style>
  <w:style w:type="paragraph" w:styleId="820">
    <w:name w:val="Заголовок 3"/>
    <w:basedOn w:val="817"/>
    <w:next w:val="817"/>
    <w:link w:val="817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821">
    <w:name w:val="Заголовок 4"/>
    <w:basedOn w:val="817"/>
    <w:next w:val="817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822">
    <w:name w:val="Заголовок 5"/>
    <w:basedOn w:val="817"/>
    <w:next w:val="817"/>
    <w:link w:val="817"/>
    <w:rPr>
      <w:b/>
      <w:bCs/>
      <w:i/>
      <w:iCs/>
      <w:sz w:val="26"/>
      <w:szCs w:val="26"/>
    </w:rPr>
    <w:pPr>
      <w:numPr>
        <w:ilvl w:val="4"/>
        <w:numId w:val="1"/>
      </w:numPr>
      <w:spacing w:after="60" w:before="240"/>
      <w:outlineLvl w:val="4"/>
    </w:pPr>
  </w:style>
  <w:style w:type="paragraph" w:styleId="823">
    <w:name w:val="Заголовок 7"/>
    <w:basedOn w:val="817"/>
    <w:next w:val="817"/>
    <w:link w:val="817"/>
    <w:pPr>
      <w:numPr>
        <w:ilvl w:val="6"/>
        <w:numId w:val="1"/>
      </w:numPr>
      <w:spacing w:after="60" w:before="240"/>
      <w:outlineLvl w:val="6"/>
    </w:pPr>
  </w:style>
  <w:style w:type="paragraph" w:styleId="824">
    <w:name w:val="Заголовок 9"/>
    <w:basedOn w:val="817"/>
    <w:next w:val="817"/>
    <w:link w:val="817"/>
    <w:rPr>
      <w:rFonts w:ascii="Arial" w:hAnsi="Arial"/>
      <w:sz w:val="22"/>
      <w:szCs w:val="22"/>
    </w:rPr>
    <w:pPr>
      <w:numPr>
        <w:ilvl w:val="8"/>
        <w:numId w:val="1"/>
      </w:numPr>
      <w:spacing w:after="60" w:before="240"/>
      <w:widowControl w:val="off"/>
      <w:outlineLvl w:val="8"/>
    </w:pPr>
  </w:style>
  <w:style w:type="character" w:styleId="825">
    <w:name w:val="WW8Num1z0"/>
    <w:next w:val="825"/>
  </w:style>
  <w:style w:type="character" w:styleId="826">
    <w:name w:val="WW8Num1z1"/>
    <w:next w:val="826"/>
    <w:link w:val="817"/>
  </w:style>
  <w:style w:type="character" w:styleId="827">
    <w:name w:val="WW8Num1z2"/>
    <w:next w:val="827"/>
    <w:link w:val="817"/>
  </w:style>
  <w:style w:type="character" w:styleId="828">
    <w:name w:val="WW8Num1z3"/>
    <w:next w:val="828"/>
    <w:link w:val="817"/>
  </w:style>
  <w:style w:type="character" w:styleId="829">
    <w:name w:val="WW8Num1z4"/>
    <w:next w:val="829"/>
    <w:link w:val="817"/>
  </w:style>
  <w:style w:type="character" w:styleId="830">
    <w:name w:val="WW8Num1z5"/>
    <w:next w:val="830"/>
    <w:link w:val="817"/>
  </w:style>
  <w:style w:type="character" w:styleId="831">
    <w:name w:val="WW8Num1z6"/>
    <w:next w:val="831"/>
    <w:link w:val="817"/>
  </w:style>
  <w:style w:type="character" w:styleId="832">
    <w:name w:val="WW8Num1z7"/>
    <w:next w:val="832"/>
    <w:link w:val="817"/>
  </w:style>
  <w:style w:type="character" w:styleId="833">
    <w:name w:val="WW8Num1z8"/>
    <w:next w:val="833"/>
    <w:link w:val="817"/>
  </w:style>
  <w:style w:type="character" w:styleId="834">
    <w:name w:val="WW8Num2z0"/>
    <w:next w:val="834"/>
    <w:link w:val="817"/>
    <w:rPr>
      <w:rFonts w:ascii="Times New Roman" w:hAnsi="Times New Roman"/>
      <w:color w:val="000000"/>
      <w:sz w:val="24"/>
      <w:szCs w:val="24"/>
    </w:rPr>
  </w:style>
  <w:style w:type="character" w:styleId="835">
    <w:name w:val="WW8Num2z1"/>
    <w:next w:val="835"/>
    <w:link w:val="817"/>
  </w:style>
  <w:style w:type="character" w:styleId="836">
    <w:name w:val="WW8Num2z2"/>
    <w:next w:val="836"/>
    <w:link w:val="817"/>
  </w:style>
  <w:style w:type="character" w:styleId="837">
    <w:name w:val="WW8Num2z3"/>
    <w:next w:val="837"/>
    <w:link w:val="817"/>
  </w:style>
  <w:style w:type="character" w:styleId="838">
    <w:name w:val="WW8Num2z4"/>
    <w:next w:val="838"/>
    <w:link w:val="817"/>
  </w:style>
  <w:style w:type="character" w:styleId="839">
    <w:name w:val="WW8Num2z5"/>
    <w:next w:val="839"/>
    <w:link w:val="817"/>
  </w:style>
  <w:style w:type="character" w:styleId="840">
    <w:name w:val="WW8Num2z6"/>
    <w:next w:val="840"/>
    <w:link w:val="817"/>
  </w:style>
  <w:style w:type="character" w:styleId="841">
    <w:name w:val="WW8Num2z7"/>
    <w:next w:val="841"/>
    <w:link w:val="817"/>
  </w:style>
  <w:style w:type="character" w:styleId="842">
    <w:name w:val="WW8Num2z8"/>
    <w:next w:val="842"/>
    <w:link w:val="817"/>
  </w:style>
  <w:style w:type="character" w:styleId="843">
    <w:name w:val="WW8Num3z0"/>
    <w:next w:val="843"/>
    <w:link w:val="817"/>
  </w:style>
  <w:style w:type="character" w:styleId="844">
    <w:name w:val="WW8Num3z1"/>
    <w:next w:val="844"/>
    <w:link w:val="817"/>
  </w:style>
  <w:style w:type="character" w:styleId="845">
    <w:name w:val="WW8Num3z2"/>
    <w:next w:val="845"/>
    <w:link w:val="817"/>
  </w:style>
  <w:style w:type="character" w:styleId="846">
    <w:name w:val="WW8Num3z3"/>
    <w:next w:val="846"/>
    <w:link w:val="817"/>
  </w:style>
  <w:style w:type="character" w:styleId="847">
    <w:name w:val="WW8Num3z4"/>
    <w:next w:val="847"/>
    <w:link w:val="817"/>
  </w:style>
  <w:style w:type="character" w:styleId="848">
    <w:name w:val="WW8Num3z5"/>
    <w:next w:val="848"/>
    <w:link w:val="817"/>
  </w:style>
  <w:style w:type="character" w:styleId="849">
    <w:name w:val="WW8Num3z6"/>
    <w:next w:val="849"/>
    <w:link w:val="817"/>
  </w:style>
  <w:style w:type="character" w:styleId="850">
    <w:name w:val="WW8Num3z7"/>
    <w:next w:val="850"/>
    <w:link w:val="817"/>
  </w:style>
  <w:style w:type="character" w:styleId="851">
    <w:name w:val="WW8Num3z8"/>
    <w:next w:val="851"/>
    <w:link w:val="817"/>
  </w:style>
  <w:style w:type="character" w:styleId="852">
    <w:name w:val="WW8Num4z0"/>
    <w:next w:val="852"/>
    <w:rPr>
      <w:rFonts w:ascii="Symbol" w:hAnsi="Symbol"/>
      <w:sz w:val="20"/>
      <w:szCs w:val="20"/>
    </w:rPr>
  </w:style>
  <w:style w:type="character" w:styleId="853">
    <w:name w:val="WW8Num4z1"/>
    <w:next w:val="853"/>
    <w:rPr>
      <w:rFonts w:ascii="Courier New" w:hAnsi="Courier New"/>
      <w:sz w:val="20"/>
      <w:szCs w:val="20"/>
    </w:rPr>
  </w:style>
  <w:style w:type="character" w:styleId="854">
    <w:name w:val="WW8Num4z2"/>
    <w:next w:val="854"/>
    <w:rPr>
      <w:rFonts w:ascii="Wingdings" w:hAnsi="Wingdings"/>
      <w:sz w:val="20"/>
      <w:szCs w:val="20"/>
    </w:rPr>
  </w:style>
  <w:style w:type="character" w:styleId="855">
    <w:name w:val="WW8Num5z0"/>
    <w:next w:val="855"/>
  </w:style>
  <w:style w:type="character" w:styleId="856">
    <w:name w:val="WW8Num5z1"/>
    <w:next w:val="856"/>
    <w:rPr>
      <w:rFonts w:ascii="Courier New" w:hAnsi="Courier New"/>
    </w:rPr>
  </w:style>
  <w:style w:type="character" w:styleId="857">
    <w:name w:val="WW8Num5z2"/>
    <w:next w:val="857"/>
    <w:link w:val="817"/>
    <w:rPr>
      <w:rFonts w:ascii="Wingdings" w:hAnsi="Wingdings"/>
    </w:rPr>
  </w:style>
  <w:style w:type="character" w:styleId="858">
    <w:name w:val="WW8Num5z3"/>
    <w:next w:val="858"/>
    <w:link w:val="817"/>
    <w:rPr>
      <w:rFonts w:ascii="Symbol" w:hAnsi="Symbol"/>
    </w:rPr>
  </w:style>
  <w:style w:type="character" w:styleId="859">
    <w:name w:val="WW8Num6z0"/>
    <w:next w:val="859"/>
    <w:link w:val="817"/>
    <w:rPr>
      <w:rFonts w:ascii="Times New Roman" w:hAnsi="Times New Roman"/>
      <w:color w:val="000000"/>
      <w:sz w:val="24"/>
      <w:szCs w:val="24"/>
    </w:rPr>
  </w:style>
  <w:style w:type="character" w:styleId="860">
    <w:name w:val="WW8Num6z1"/>
    <w:next w:val="860"/>
    <w:link w:val="817"/>
  </w:style>
  <w:style w:type="character" w:styleId="861">
    <w:name w:val="WW8Num6z2"/>
    <w:next w:val="861"/>
    <w:link w:val="817"/>
  </w:style>
  <w:style w:type="character" w:styleId="862">
    <w:name w:val="WW8Num6z3"/>
    <w:next w:val="862"/>
    <w:link w:val="817"/>
  </w:style>
  <w:style w:type="character" w:styleId="863">
    <w:name w:val="WW8Num6z4"/>
    <w:next w:val="863"/>
    <w:link w:val="817"/>
  </w:style>
  <w:style w:type="character" w:styleId="864">
    <w:name w:val="WW8Num6z5"/>
    <w:next w:val="864"/>
    <w:link w:val="817"/>
  </w:style>
  <w:style w:type="character" w:styleId="865">
    <w:name w:val="WW8Num6z6"/>
    <w:next w:val="865"/>
    <w:link w:val="817"/>
  </w:style>
  <w:style w:type="character" w:styleId="866">
    <w:name w:val="WW8Num6z7"/>
    <w:next w:val="866"/>
    <w:link w:val="817"/>
  </w:style>
  <w:style w:type="character" w:styleId="867">
    <w:name w:val="WW8Num6z8"/>
    <w:next w:val="867"/>
    <w:link w:val="817"/>
  </w:style>
  <w:style w:type="character" w:styleId="868">
    <w:name w:val="WW8Num7z0"/>
    <w:next w:val="868"/>
    <w:link w:val="817"/>
  </w:style>
  <w:style w:type="character" w:styleId="869">
    <w:name w:val="WW8Num7z1"/>
    <w:next w:val="869"/>
    <w:link w:val="817"/>
  </w:style>
  <w:style w:type="character" w:styleId="870">
    <w:name w:val="WW8Num7z2"/>
    <w:next w:val="870"/>
    <w:link w:val="817"/>
  </w:style>
  <w:style w:type="character" w:styleId="871">
    <w:name w:val="WW8Num7z3"/>
    <w:next w:val="871"/>
    <w:link w:val="817"/>
  </w:style>
  <w:style w:type="character" w:styleId="872">
    <w:name w:val="WW8Num7z4"/>
    <w:next w:val="872"/>
    <w:link w:val="817"/>
  </w:style>
  <w:style w:type="character" w:styleId="873">
    <w:name w:val="WW8Num7z5"/>
    <w:next w:val="873"/>
    <w:link w:val="817"/>
  </w:style>
  <w:style w:type="character" w:styleId="874">
    <w:name w:val="WW8Num7z6"/>
    <w:next w:val="874"/>
    <w:link w:val="817"/>
  </w:style>
  <w:style w:type="character" w:styleId="875">
    <w:name w:val="WW8Num7z7"/>
    <w:next w:val="875"/>
    <w:link w:val="817"/>
  </w:style>
  <w:style w:type="character" w:styleId="876">
    <w:name w:val="WW8Num7z8"/>
    <w:next w:val="876"/>
    <w:link w:val="817"/>
  </w:style>
  <w:style w:type="character" w:styleId="877">
    <w:name w:val="WW8Num8z0"/>
    <w:next w:val="877"/>
    <w:link w:val="817"/>
  </w:style>
  <w:style w:type="character" w:styleId="878">
    <w:name w:val="WW8Num8z1"/>
    <w:next w:val="878"/>
    <w:link w:val="817"/>
  </w:style>
  <w:style w:type="character" w:styleId="879">
    <w:name w:val="WW8Num8z2"/>
    <w:next w:val="879"/>
    <w:link w:val="817"/>
  </w:style>
  <w:style w:type="character" w:styleId="880">
    <w:name w:val="WW8Num8z3"/>
    <w:next w:val="880"/>
    <w:link w:val="817"/>
  </w:style>
  <w:style w:type="character" w:styleId="881">
    <w:name w:val="WW8Num8z4"/>
    <w:next w:val="881"/>
    <w:link w:val="817"/>
  </w:style>
  <w:style w:type="character" w:styleId="882">
    <w:name w:val="WW8Num8z5"/>
    <w:next w:val="882"/>
    <w:link w:val="817"/>
  </w:style>
  <w:style w:type="character" w:styleId="883">
    <w:name w:val="WW8Num8z6"/>
    <w:next w:val="883"/>
    <w:link w:val="817"/>
  </w:style>
  <w:style w:type="character" w:styleId="884">
    <w:name w:val="WW8Num8z7"/>
    <w:next w:val="884"/>
    <w:link w:val="817"/>
  </w:style>
  <w:style w:type="character" w:styleId="885">
    <w:name w:val="WW8Num8z8"/>
    <w:next w:val="885"/>
    <w:link w:val="817"/>
  </w:style>
  <w:style w:type="character" w:styleId="886">
    <w:name w:val="WW8Num9z0"/>
    <w:next w:val="886"/>
    <w:link w:val="817"/>
  </w:style>
  <w:style w:type="character" w:styleId="887">
    <w:name w:val="WW8Num9z1"/>
    <w:next w:val="887"/>
    <w:link w:val="817"/>
  </w:style>
  <w:style w:type="character" w:styleId="888">
    <w:name w:val="WW8Num9z2"/>
    <w:next w:val="888"/>
    <w:link w:val="817"/>
  </w:style>
  <w:style w:type="character" w:styleId="889">
    <w:name w:val="WW8Num9z3"/>
    <w:next w:val="889"/>
    <w:link w:val="817"/>
  </w:style>
  <w:style w:type="character" w:styleId="890">
    <w:name w:val="WW8Num9z4"/>
    <w:next w:val="890"/>
    <w:link w:val="817"/>
  </w:style>
  <w:style w:type="character" w:styleId="891">
    <w:name w:val="WW8Num9z5"/>
    <w:next w:val="891"/>
    <w:link w:val="817"/>
  </w:style>
  <w:style w:type="character" w:styleId="892">
    <w:name w:val="WW8Num9z6"/>
    <w:next w:val="892"/>
    <w:link w:val="817"/>
  </w:style>
  <w:style w:type="character" w:styleId="893">
    <w:name w:val="WW8Num9z7"/>
    <w:next w:val="893"/>
    <w:link w:val="817"/>
  </w:style>
  <w:style w:type="character" w:styleId="894">
    <w:name w:val="WW8Num9z8"/>
    <w:next w:val="894"/>
    <w:link w:val="817"/>
  </w:style>
  <w:style w:type="character" w:styleId="895">
    <w:name w:val="WW8Num10z0"/>
    <w:next w:val="895"/>
    <w:link w:val="817"/>
    <w:rPr>
      <w:b/>
      <w:bCs/>
    </w:rPr>
  </w:style>
  <w:style w:type="character" w:styleId="896">
    <w:name w:val="WW8Num10z1"/>
    <w:next w:val="896"/>
    <w:link w:val="817"/>
  </w:style>
  <w:style w:type="character" w:styleId="897">
    <w:name w:val="WW8Num10z2"/>
    <w:next w:val="897"/>
    <w:link w:val="817"/>
  </w:style>
  <w:style w:type="character" w:styleId="898">
    <w:name w:val="WW8Num10z3"/>
    <w:next w:val="898"/>
    <w:link w:val="817"/>
  </w:style>
  <w:style w:type="character" w:styleId="899">
    <w:name w:val="WW8Num10z4"/>
    <w:next w:val="899"/>
    <w:link w:val="817"/>
  </w:style>
  <w:style w:type="character" w:styleId="900">
    <w:name w:val="WW8Num10z5"/>
    <w:next w:val="900"/>
    <w:link w:val="817"/>
  </w:style>
  <w:style w:type="character" w:styleId="901">
    <w:name w:val="WW8Num10z6"/>
    <w:next w:val="901"/>
    <w:link w:val="817"/>
  </w:style>
  <w:style w:type="character" w:styleId="902">
    <w:name w:val="WW8Num10z7"/>
    <w:next w:val="902"/>
    <w:link w:val="817"/>
  </w:style>
  <w:style w:type="character" w:styleId="903">
    <w:name w:val="WW8Num10z8"/>
    <w:next w:val="903"/>
    <w:link w:val="817"/>
  </w:style>
  <w:style w:type="character" w:styleId="904">
    <w:name w:val="WW8Num11z0"/>
    <w:next w:val="904"/>
    <w:link w:val="817"/>
    <w:rPr>
      <w:rFonts w:ascii="Symbol" w:hAnsi="Symbol"/>
      <w:sz w:val="20"/>
      <w:szCs w:val="20"/>
    </w:rPr>
  </w:style>
  <w:style w:type="character" w:styleId="905">
    <w:name w:val="WW8Num11z1"/>
    <w:next w:val="905"/>
    <w:link w:val="817"/>
    <w:rPr>
      <w:rFonts w:ascii="Courier New" w:hAnsi="Courier New"/>
      <w:sz w:val="20"/>
      <w:szCs w:val="20"/>
    </w:rPr>
  </w:style>
  <w:style w:type="character" w:styleId="906">
    <w:name w:val="WW8Num11z2"/>
    <w:next w:val="906"/>
    <w:link w:val="817"/>
    <w:rPr>
      <w:rFonts w:ascii="Wingdings" w:hAnsi="Wingdings"/>
      <w:sz w:val="20"/>
      <w:szCs w:val="20"/>
    </w:rPr>
  </w:style>
  <w:style w:type="character" w:styleId="907">
    <w:name w:val="WW8Num12z0"/>
    <w:next w:val="907"/>
    <w:link w:val="817"/>
    <w:rPr>
      <w:b/>
      <w:bCs/>
    </w:rPr>
  </w:style>
  <w:style w:type="character" w:styleId="908">
    <w:name w:val="WW8Num12z1"/>
    <w:next w:val="908"/>
    <w:link w:val="817"/>
  </w:style>
  <w:style w:type="character" w:styleId="909">
    <w:name w:val="WW8Num12z2"/>
    <w:next w:val="909"/>
    <w:link w:val="817"/>
  </w:style>
  <w:style w:type="character" w:styleId="910">
    <w:name w:val="WW8Num12z3"/>
    <w:next w:val="910"/>
    <w:link w:val="817"/>
  </w:style>
  <w:style w:type="character" w:styleId="911">
    <w:name w:val="WW8Num12z4"/>
    <w:next w:val="911"/>
    <w:link w:val="817"/>
  </w:style>
  <w:style w:type="character" w:styleId="912">
    <w:name w:val="WW8Num12z5"/>
    <w:next w:val="912"/>
    <w:link w:val="817"/>
  </w:style>
  <w:style w:type="character" w:styleId="913">
    <w:name w:val="WW8Num12z6"/>
    <w:next w:val="913"/>
    <w:link w:val="817"/>
  </w:style>
  <w:style w:type="character" w:styleId="914">
    <w:name w:val="WW8Num12z7"/>
    <w:next w:val="914"/>
    <w:link w:val="817"/>
  </w:style>
  <w:style w:type="character" w:styleId="915">
    <w:name w:val="WW8Num12z8"/>
    <w:next w:val="915"/>
    <w:link w:val="817"/>
  </w:style>
  <w:style w:type="character" w:styleId="916">
    <w:name w:val="Основной шрифт абзаца"/>
    <w:next w:val="916"/>
    <w:link w:val="817"/>
  </w:style>
  <w:style w:type="character" w:styleId="917">
    <w:name w:val="Цветовое выделение"/>
    <w:next w:val="917"/>
    <w:link w:val="817"/>
    <w:rPr>
      <w:b/>
      <w:bCs/>
      <w:color w:val="000080"/>
      <w:sz w:val="20"/>
      <w:szCs w:val="20"/>
    </w:rPr>
  </w:style>
  <w:style w:type="character" w:styleId="918">
    <w:name w:val="Заголовок 1 Знак"/>
    <w:basedOn w:val="916"/>
    <w:next w:val="918"/>
    <w:link w:val="817"/>
    <w:rPr>
      <w:rFonts w:ascii="Arial" w:hAnsi="Arial"/>
      <w:b/>
      <w:bCs/>
      <w:sz w:val="32"/>
      <w:szCs w:val="32"/>
      <w:lang w:val="ru-RU" w:bidi="ar-SA"/>
    </w:rPr>
  </w:style>
  <w:style w:type="character" w:styleId="919">
    <w:name w:val="Заголовок 2 Знак"/>
    <w:basedOn w:val="916"/>
    <w:next w:val="919"/>
    <w:link w:val="817"/>
    <w:rPr>
      <w:rFonts w:ascii="Arial" w:hAnsi="Arial"/>
      <w:b/>
      <w:bCs/>
      <w:i/>
      <w:iCs/>
      <w:sz w:val="28"/>
      <w:szCs w:val="28"/>
      <w:lang w:val="ru-RU" w:bidi="ar-SA"/>
    </w:rPr>
  </w:style>
  <w:style w:type="character" w:styleId="920">
    <w:name w:val="Заголовок 3 Знак"/>
    <w:basedOn w:val="916"/>
    <w:next w:val="920"/>
    <w:rPr>
      <w:rFonts w:ascii="Arial" w:hAnsi="Arial"/>
      <w:b/>
      <w:bCs/>
      <w:sz w:val="26"/>
      <w:szCs w:val="26"/>
      <w:lang w:val="ru-RU" w:bidi="ar-SA"/>
    </w:rPr>
  </w:style>
  <w:style w:type="character" w:styleId="921">
    <w:name w:val="Заголовок 4 Знак"/>
    <w:basedOn w:val="916"/>
    <w:next w:val="921"/>
    <w:link w:val="817"/>
    <w:rPr>
      <w:b/>
      <w:bCs/>
      <w:sz w:val="28"/>
      <w:szCs w:val="28"/>
      <w:lang w:val="ru-RU" w:bidi="ar-SA"/>
    </w:rPr>
  </w:style>
  <w:style w:type="character" w:styleId="922">
    <w:name w:val="Основной текст Знак"/>
    <w:basedOn w:val="916"/>
    <w:next w:val="922"/>
    <w:link w:val="817"/>
    <w:rPr>
      <w:sz w:val="24"/>
      <w:szCs w:val="24"/>
      <w:lang w:val="ru-RU" w:bidi="ar-SA"/>
    </w:rPr>
  </w:style>
  <w:style w:type="character" w:styleId="923">
    <w:name w:val="Гипертекстовая ссылка"/>
    <w:basedOn w:val="916"/>
    <w:next w:val="923"/>
    <w:link w:val="817"/>
    <w:rPr>
      <w:color w:val="008000"/>
      <w:sz w:val="20"/>
      <w:szCs w:val="20"/>
      <w:u w:val="single"/>
    </w:rPr>
  </w:style>
  <w:style w:type="character" w:styleId="924">
    <w:name w:val="Продолжение ссылки"/>
    <w:basedOn w:val="923"/>
    <w:next w:val="924"/>
    <w:link w:val="817"/>
  </w:style>
  <w:style w:type="character" w:styleId="925">
    <w:name w:val="Верхний колонтитул Знак"/>
    <w:basedOn w:val="916"/>
    <w:next w:val="925"/>
    <w:link w:val="817"/>
    <w:rPr>
      <w:sz w:val="24"/>
      <w:szCs w:val="24"/>
      <w:lang w:val="ru-RU" w:bidi="ar-SA"/>
    </w:rPr>
  </w:style>
  <w:style w:type="character" w:styleId="926">
    <w:name w:val="Номер страницы"/>
    <w:basedOn w:val="916"/>
    <w:next w:val="926"/>
    <w:link w:val="817"/>
  </w:style>
  <w:style w:type="character" w:styleId="927">
    <w:name w:val="Текст выноски Знак"/>
    <w:basedOn w:val="916"/>
    <w:next w:val="927"/>
    <w:link w:val="817"/>
    <w:rPr>
      <w:rFonts w:ascii="Tahoma" w:hAnsi="Tahoma"/>
      <w:sz w:val="16"/>
      <w:szCs w:val="16"/>
      <w:lang w:val="ru-RU" w:bidi="ar-SA"/>
    </w:rPr>
  </w:style>
  <w:style w:type="character" w:styleId="928">
    <w:name w:val="Нижний колонтитул Знак"/>
    <w:basedOn w:val="916"/>
    <w:next w:val="928"/>
    <w:link w:val="817"/>
    <w:rPr>
      <w:sz w:val="24"/>
      <w:szCs w:val="24"/>
      <w:lang w:val="ru-RU" w:bidi="ar-SA"/>
    </w:rPr>
  </w:style>
  <w:style w:type="character" w:styleId="929">
    <w:name w:val="Интернет-ссылка"/>
    <w:next w:val="929"/>
    <w:link w:val="817"/>
    <w:rPr>
      <w:color w:val="000080"/>
      <w:u w:val="single"/>
      <w:lang w:val="en-US" w:bidi="en-US" w:eastAsia="en-US"/>
    </w:rPr>
  </w:style>
  <w:style w:type="paragraph" w:styleId="930">
    <w:name w:val="Заголовок"/>
    <w:basedOn w:val="817"/>
    <w:next w:val="931"/>
    <w:link w:val="817"/>
    <w:rPr>
      <w:rFonts w:ascii="Arial" w:hAnsi="Arial"/>
      <w:b/>
      <w:sz w:val="28"/>
      <w:szCs w:val="20"/>
    </w:rPr>
    <w:pPr>
      <w:ind w:left="0" w:right="15" w:firstLine="0"/>
      <w:jc w:val="center"/>
      <w:spacing w:lineRule="auto" w:line="252" w:after="0" w:before="420"/>
      <w:widowControl w:val="off"/>
    </w:pPr>
  </w:style>
  <w:style w:type="paragraph" w:styleId="931">
    <w:name w:val="Основной текст"/>
    <w:basedOn w:val="817"/>
    <w:next w:val="931"/>
    <w:link w:val="817"/>
    <w:pPr>
      <w:spacing w:after="120" w:before="0"/>
    </w:pPr>
  </w:style>
  <w:style w:type="paragraph" w:styleId="932">
    <w:name w:val="Список"/>
    <w:basedOn w:val="931"/>
    <w:next w:val="932"/>
    <w:link w:val="817"/>
  </w:style>
  <w:style w:type="paragraph" w:styleId="933">
    <w:name w:val="Название"/>
    <w:basedOn w:val="817"/>
    <w:next w:val="933"/>
    <w:link w:val="817"/>
    <w:rPr>
      <w:i/>
      <w:iCs/>
      <w:sz w:val="24"/>
      <w:szCs w:val="24"/>
    </w:rPr>
    <w:pPr>
      <w:spacing w:after="120" w:before="120"/>
      <w:suppressLineNumbers/>
    </w:pPr>
  </w:style>
  <w:style w:type="paragraph" w:styleId="934">
    <w:name w:val="Указатель"/>
    <w:basedOn w:val="817"/>
    <w:next w:val="934"/>
    <w:link w:val="817"/>
    <w:pPr>
      <w:suppressLineNumbers/>
    </w:pPr>
  </w:style>
  <w:style w:type="paragraph" w:styleId="935">
    <w:name w:val="Основной текст с отступом 3"/>
    <w:basedOn w:val="817"/>
    <w:next w:val="935"/>
    <w:link w:val="817"/>
    <w:rPr>
      <w:sz w:val="28"/>
    </w:rPr>
    <w:pPr>
      <w:ind w:left="0" w:right="0" w:firstLine="708"/>
      <w:jc w:val="both"/>
    </w:pPr>
  </w:style>
  <w:style w:type="paragraph" w:styleId="936">
    <w:name w:val="Таблицы (моноширинный)"/>
    <w:basedOn w:val="817"/>
    <w:next w:val="817"/>
    <w:link w:val="817"/>
    <w:rPr>
      <w:rFonts w:ascii="Courier New" w:hAnsi="Courier New"/>
      <w:sz w:val="20"/>
      <w:szCs w:val="20"/>
    </w:rPr>
    <w:pPr>
      <w:jc w:val="both"/>
      <w:widowControl w:val="off"/>
    </w:pPr>
  </w:style>
  <w:style w:type="paragraph" w:styleId="937">
    <w:name w:val="Основной текст с отступом"/>
    <w:basedOn w:val="817"/>
    <w:next w:val="937"/>
    <w:link w:val="817"/>
    <w:pPr>
      <w:ind w:left="283" w:right="0" w:firstLine="0"/>
      <w:spacing w:after="120" w:before="0"/>
    </w:pPr>
  </w:style>
  <w:style w:type="paragraph" w:styleId="938">
    <w:name w:val="Основной текст с отступом 2"/>
    <w:basedOn w:val="817"/>
    <w:next w:val="938"/>
    <w:pPr>
      <w:ind w:left="283" w:right="0" w:firstLine="0"/>
      <w:spacing w:lineRule="auto" w:line="480" w:after="120" w:before="0"/>
    </w:pPr>
  </w:style>
  <w:style w:type="paragraph" w:styleId="939">
    <w:name w:val="Основной текст 3"/>
    <w:basedOn w:val="817"/>
    <w:next w:val="939"/>
    <w:link w:val="817"/>
    <w:rPr>
      <w:sz w:val="16"/>
      <w:szCs w:val="16"/>
    </w:rPr>
    <w:pPr>
      <w:spacing w:after="120" w:before="0"/>
    </w:pPr>
  </w:style>
  <w:style w:type="paragraph" w:styleId="940">
    <w:name w:val="Nonformat"/>
    <w:basedOn w:val="817"/>
    <w:next w:val="940"/>
    <w:link w:val="817"/>
    <w:rPr>
      <w:sz w:val="20"/>
      <w:szCs w:val="20"/>
    </w:rPr>
  </w:style>
  <w:style w:type="paragraph" w:styleId="941">
    <w:name w:val="FR2"/>
    <w:next w:val="941"/>
    <w:link w:val="817"/>
    <w:rPr>
      <w:rFonts w:ascii="Courier New" w:hAnsi="Courier New" w:eastAsia="Times New Roman"/>
      <w:b/>
      <w:color w:val="auto"/>
      <w:sz w:val="22"/>
      <w:szCs w:val="20"/>
      <w:lang w:val="ru-RU" w:bidi="ar-SA" w:eastAsia="zh-CN"/>
    </w:rPr>
    <w:pPr>
      <w:ind w:left="40" w:right="0" w:firstLine="0"/>
      <w:jc w:val="center"/>
      <w:spacing w:after="0" w:before="2060"/>
      <w:widowControl w:val="off"/>
    </w:pPr>
  </w:style>
  <w:style w:type="paragraph" w:styleId="942">
    <w:name w:val="Текст выноски"/>
    <w:basedOn w:val="817"/>
    <w:next w:val="942"/>
    <w:link w:val="817"/>
    <w:rPr>
      <w:rFonts w:ascii="Tahoma" w:hAnsi="Tahoma"/>
      <w:sz w:val="16"/>
      <w:szCs w:val="16"/>
    </w:rPr>
  </w:style>
  <w:style w:type="paragraph" w:styleId="943">
    <w:name w:val="Основной текст 2"/>
    <w:basedOn w:val="817"/>
    <w:next w:val="943"/>
    <w:link w:val="817"/>
    <w:pPr>
      <w:spacing w:lineRule="auto" w:line="480" w:after="120" w:before="0"/>
    </w:pPr>
  </w:style>
  <w:style w:type="paragraph" w:styleId="944">
    <w:name w:val="Комментарий"/>
    <w:basedOn w:val="817"/>
    <w:next w:val="817"/>
    <w:link w:val="817"/>
    <w:rPr>
      <w:rFonts w:ascii="Arial" w:hAnsi="Arial"/>
      <w:i/>
      <w:iCs/>
      <w:color w:val="800080"/>
      <w:sz w:val="20"/>
      <w:szCs w:val="20"/>
    </w:rPr>
    <w:pPr>
      <w:ind w:left="170" w:right="0" w:firstLine="0"/>
      <w:jc w:val="both"/>
      <w:widowControl w:val="off"/>
    </w:pPr>
  </w:style>
  <w:style w:type="paragraph" w:styleId="945">
    <w:name w:val="Текст (лев. подпись)"/>
    <w:basedOn w:val="817"/>
    <w:next w:val="817"/>
    <w:link w:val="817"/>
    <w:rPr>
      <w:rFonts w:ascii="Arial" w:hAnsi="Arial"/>
      <w:sz w:val="20"/>
      <w:szCs w:val="20"/>
    </w:rPr>
    <w:pPr>
      <w:widowControl w:val="off"/>
    </w:pPr>
  </w:style>
  <w:style w:type="paragraph" w:styleId="946">
    <w:name w:val="Текст (прав. подпись)"/>
    <w:basedOn w:val="817"/>
    <w:next w:val="817"/>
    <w:link w:val="817"/>
    <w:rPr>
      <w:rFonts w:ascii="Arial" w:hAnsi="Arial"/>
      <w:sz w:val="20"/>
      <w:szCs w:val="20"/>
    </w:rPr>
    <w:pPr>
      <w:jc w:val="right"/>
      <w:widowControl w:val="off"/>
    </w:pPr>
  </w:style>
  <w:style w:type="paragraph" w:styleId="947">
    <w:name w:val="Прижатый влево"/>
    <w:basedOn w:val="817"/>
    <w:next w:val="817"/>
    <w:rPr>
      <w:rFonts w:ascii="Arial" w:hAnsi="Arial"/>
      <w:sz w:val="20"/>
      <w:szCs w:val="20"/>
    </w:rPr>
    <w:pPr>
      <w:widowControl w:val="off"/>
    </w:pPr>
  </w:style>
  <w:style w:type="paragraph" w:styleId="948">
    <w:name w:val="Верхний колонтитул"/>
    <w:basedOn w:val="817"/>
    <w:next w:val="948"/>
    <w:link w:val="817"/>
    <w:pPr>
      <w:tabs>
        <w:tab w:val="center" w:pos="4677" w:leader="none"/>
        <w:tab w:val="right" w:pos="9355" w:leader="none"/>
      </w:tabs>
    </w:pPr>
  </w:style>
  <w:style w:type="paragraph" w:styleId="949">
    <w:name w:val="Нижний колонтитул"/>
    <w:basedOn w:val="817"/>
    <w:next w:val="949"/>
    <w:link w:val="817"/>
    <w:pPr>
      <w:tabs>
        <w:tab w:val="center" w:pos="4677" w:leader="none"/>
        <w:tab w:val="right" w:pos="9355" w:leader="none"/>
      </w:tabs>
    </w:pPr>
  </w:style>
  <w:style w:type="paragraph" w:styleId="950">
    <w:name w:val="Обычный (веб)"/>
    <w:basedOn w:val="817"/>
    <w:next w:val="950"/>
    <w:link w:val="817"/>
    <w:pPr>
      <w:spacing w:after="280" w:before="280"/>
    </w:pPr>
  </w:style>
  <w:style w:type="paragraph" w:styleId="951">
    <w:name w:val="Содержимое таблицы"/>
    <w:basedOn w:val="817"/>
    <w:next w:val="951"/>
    <w:link w:val="817"/>
    <w:pPr>
      <w:suppressLineNumbers/>
    </w:pPr>
  </w:style>
  <w:style w:type="paragraph" w:styleId="952">
    <w:name w:val="Заголовок таблицы"/>
    <w:basedOn w:val="951"/>
    <w:next w:val="952"/>
    <w:link w:val="817"/>
    <w:rPr>
      <w:b/>
      <w:bCs/>
    </w:rPr>
    <w:pPr>
      <w:jc w:val="center"/>
      <w:suppressLineNumbers/>
    </w:pPr>
  </w:style>
  <w:style w:type="paragraph" w:styleId="953">
    <w:name w:val="Цитата"/>
    <w:basedOn w:val="817"/>
    <w:next w:val="953"/>
    <w:link w:val="817"/>
    <w:pPr>
      <w:ind w:left="567" w:right="567" w:firstLine="0"/>
      <w:spacing w:after="283" w:before="0"/>
    </w:pPr>
  </w:style>
  <w:style w:type="paragraph" w:styleId="954">
    <w:name w:val="Заглавие"/>
    <w:basedOn w:val="930"/>
    <w:next w:val="931"/>
    <w:link w:val="817"/>
    <w:rPr>
      <w:b/>
      <w:bCs/>
      <w:sz w:val="36"/>
      <w:szCs w:val="36"/>
    </w:rPr>
    <w:pPr>
      <w:jc w:val="center"/>
    </w:pPr>
  </w:style>
  <w:style w:type="paragraph" w:styleId="955">
    <w:name w:val="Подзаголовок"/>
    <w:basedOn w:val="930"/>
    <w:next w:val="931"/>
    <w:link w:val="817"/>
    <w:rPr>
      <w:i/>
      <w:iCs/>
      <w:sz w:val="28"/>
      <w:szCs w:val="28"/>
    </w:rPr>
    <w:pPr>
      <w:jc w:val="center"/>
    </w:pPr>
  </w:style>
  <w:style w:type="paragraph" w:styleId="956">
    <w:name w:val="Содержимое врезки"/>
    <w:basedOn w:val="817"/>
    <w:next w:val="956"/>
    <w:link w:val="817"/>
  </w:style>
  <w:style w:type="character" w:styleId="957" w:default="1">
    <w:name w:val="Default Paragraph Font"/>
    <w:uiPriority w:val="1"/>
    <w:semiHidden/>
    <w:unhideWhenUsed/>
  </w:style>
  <w:style w:type="numbering" w:styleId="95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2021-10-19T10:36:50Z</dcterms:modified>
</cp:coreProperties>
</file>