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Рассветовском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Рассветовск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 поселения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СанПиН 2.1.4.1074-01 «Питьевая вода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Контроль качества»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Канеловском</w:t>
      </w:r>
      <w:r>
        <w:rPr>
          <w:rFonts w:ascii="Times New Roman" w:hAnsi="Times New Roman"/>
          <w:sz w:val="28"/>
          <w:szCs w:val="28"/>
        </w:rPr>
        <w:t xml:space="preserve">  сельском поселении</w:t>
      </w:r>
      <w:r>
        <w:rPr>
          <w:rFonts w:ascii="Times New Roman" w:hAnsi="Times New Roman"/>
          <w:sz w:val="28"/>
          <w:szCs w:val="28"/>
        </w:rPr>
        <w:t xml:space="preserve">    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Канеловского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2.1.4.1074-01 «Питьевая вода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Контроль качества»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.С</w:t>
      </w:r>
      <w:r>
        <w:rPr>
          <w:rFonts w:ascii="Times New Roman" w:hAnsi="Times New Roman"/>
          <w:sz w:val="28"/>
          <w:szCs w:val="28"/>
        </w:rPr>
        <w:t xml:space="preserve">тароминской 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.С</w:t>
      </w:r>
      <w:r>
        <w:rPr>
          <w:rFonts w:ascii="Times New Roman" w:hAnsi="Times New Roman"/>
          <w:sz w:val="28"/>
          <w:szCs w:val="28"/>
        </w:rPr>
        <w:t xml:space="preserve">тароминской 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2.1.4.1074-01 «Питьевая вода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качества»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2021г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2.1.4.1074-01 «Питьевая вода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качества»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Усредненные п</w:t>
      </w:r>
      <w:r>
        <w:rPr>
          <w:rFonts w:ascii="Times New Roman" w:hAnsi="Times New Roman"/>
          <w:b/>
          <w:sz w:val="28"/>
          <w:szCs w:val="28"/>
        </w:rPr>
        <w:t xml:space="preserve">оказатели и результ</w:t>
      </w:r>
      <w:r>
        <w:rPr>
          <w:rFonts w:ascii="Times New Roman" w:hAnsi="Times New Roman"/>
          <w:b/>
          <w:sz w:val="28"/>
          <w:szCs w:val="28"/>
        </w:rPr>
        <w:t xml:space="preserve">аты исследований  питьевой воды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ст</w:t>
      </w:r>
      <w:r>
        <w:rPr>
          <w:rFonts w:ascii="Times New Roman" w:hAnsi="Times New Roman"/>
          <w:b/>
          <w:sz w:val="28"/>
          <w:szCs w:val="28"/>
        </w:rPr>
        <w:t xml:space="preserve">.С</w:t>
      </w:r>
      <w:r>
        <w:rPr>
          <w:rFonts w:ascii="Times New Roman" w:hAnsi="Times New Roman"/>
          <w:b/>
          <w:sz w:val="28"/>
          <w:szCs w:val="28"/>
        </w:rPr>
        <w:t xml:space="preserve">тароминской, </w:t>
      </w:r>
      <w:r>
        <w:rPr>
          <w:rFonts w:ascii="Times New Roman" w:hAnsi="Times New Roman"/>
          <w:b/>
          <w:sz w:val="28"/>
          <w:szCs w:val="28"/>
        </w:rPr>
        <w:t xml:space="preserve">Рассветовского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Канеловского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Куйбышевского, с/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  <w:gridCol w:w="2494"/>
      </w:tblGrid>
      <w:tr>
        <w:trPr>
          <w:trHeight w:val="960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исследований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</w:t>
            </w:r>
            <w:r>
              <w:rPr>
                <w:rFonts w:ascii="Times New Roman" w:hAnsi="Times New Roman"/>
              </w:rPr>
              <w:t xml:space="preserve">.и</w:t>
            </w:r>
            <w:r>
              <w:rPr>
                <w:rFonts w:ascii="Times New Roman" w:hAnsi="Times New Roman"/>
              </w:rPr>
              <w:t xml:space="preserve">зм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допустимого уровня, не более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исследований</w:t>
            </w:r>
            <w:r/>
          </w:p>
        </w:tc>
      </w:tr>
      <w:tr>
        <w:trPr>
          <w:trHeight w:val="396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Запах,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457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Привкус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Мутност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 при длине волны 530 нм)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1,22±0,23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Градусы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11,8±2,4</w:t>
            </w:r>
            <w:r/>
          </w:p>
        </w:tc>
      </w:tr>
      <w:tr>
        <w:trPr>
          <w:trHeight w:val="44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Микробиолог</w:t>
            </w:r>
            <w:r>
              <w:rPr>
                <w:rFonts w:ascii="Times New Roman" w:hAnsi="Times New Roman"/>
              </w:rPr>
              <w:t xml:space="preserve">и-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ОМЧ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образующих колоний бактерий в 1,0 мл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В1мл не &gt;50КОЕ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1,0мл&lt;1КОЕ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100 мл не 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100 мл не 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Водородный показатель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</w:t>
            </w:r>
            <w:r>
              <w:rPr>
                <w:rFonts w:ascii="Times New Roman" w:hAnsi="Times New Roman"/>
              </w:rPr>
              <w:t xml:space="preserve">рН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6-9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37</w:t>
            </w:r>
            <w:r>
              <w:rPr>
                <w:rFonts w:ascii="Times New Roman" w:hAnsi="Times New Roman"/>
              </w:rPr>
              <w:t xml:space="preserve">±0,02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Мг-экв</w:t>
            </w:r>
            <w:r>
              <w:rPr>
                <w:rFonts w:ascii="Times New Roman" w:hAnsi="Times New Roman"/>
              </w:rPr>
              <w:t xml:space="preserve">/л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7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0,65±0,10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Окисляемость </w:t>
            </w:r>
            <w:r>
              <w:rPr>
                <w:rFonts w:ascii="Times New Roman" w:hAnsi="Times New Roman"/>
              </w:rPr>
              <w:t xml:space="preserve">пермонганатная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1,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10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Сухой остаток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1000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496</w:t>
            </w:r>
            <w:r>
              <w:rPr>
                <w:rFonts w:ascii="Times New Roman" w:hAnsi="Times New Roman"/>
              </w:rPr>
              <w:t xml:space="preserve">±1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</w:t>
      </w:r>
      <w:r>
        <w:rPr>
          <w:rFonts w:ascii="Times New Roman" w:hAnsi="Times New Roman"/>
          <w:sz w:val="28"/>
          <w:szCs w:val="28"/>
        </w:rPr>
        <w:t xml:space="preserve">добываемой</w:t>
      </w:r>
      <w:r>
        <w:rPr>
          <w:rFonts w:ascii="Times New Roman" w:hAnsi="Times New Roman"/>
          <w:sz w:val="28"/>
          <w:szCs w:val="28"/>
        </w:rPr>
        <w:t xml:space="preserve">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.Н</w:t>
      </w:r>
      <w:r>
        <w:rPr>
          <w:rFonts w:ascii="Times New Roman" w:hAnsi="Times New Roman"/>
          <w:sz w:val="28"/>
          <w:szCs w:val="28"/>
        </w:rPr>
        <w:t xml:space="preserve">овоясенской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результ</w:t>
      </w:r>
      <w:r>
        <w:rPr>
          <w:rFonts w:ascii="Times New Roman" w:hAnsi="Times New Roman"/>
          <w:b/>
          <w:sz w:val="28"/>
          <w:szCs w:val="28"/>
        </w:rPr>
        <w:t xml:space="preserve">аты исследований   воды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>
        <w:rPr>
          <w:rFonts w:ascii="Times New Roman" w:hAnsi="Times New Roman"/>
          <w:b/>
          <w:sz w:val="28"/>
          <w:szCs w:val="28"/>
        </w:rPr>
        <w:t xml:space="preserve">.Н</w:t>
      </w:r>
      <w:r>
        <w:rPr>
          <w:rFonts w:ascii="Times New Roman" w:hAnsi="Times New Roman"/>
          <w:b/>
          <w:sz w:val="28"/>
          <w:szCs w:val="28"/>
        </w:rPr>
        <w:t xml:space="preserve">овоясенской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Новоясенского</w:t>
      </w:r>
      <w:r>
        <w:rPr>
          <w:rFonts w:ascii="Times New Roman" w:hAnsi="Times New Roman"/>
          <w:b/>
          <w:sz w:val="28"/>
          <w:szCs w:val="28"/>
        </w:rPr>
        <w:t xml:space="preserve"> с/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  <w:gridCol w:w="2494"/>
      </w:tblGrid>
      <w:tr>
        <w:trPr>
          <w:trHeight w:val="960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исследований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</w:t>
            </w:r>
            <w:r>
              <w:rPr>
                <w:rFonts w:ascii="Times New Roman" w:hAnsi="Times New Roman"/>
              </w:rPr>
              <w:t xml:space="preserve">.и</w:t>
            </w:r>
            <w:r>
              <w:rPr>
                <w:rFonts w:ascii="Times New Roman" w:hAnsi="Times New Roman"/>
              </w:rPr>
              <w:t xml:space="preserve">зм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допустимого уровня, не более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исследований</w:t>
            </w:r>
            <w:r/>
          </w:p>
        </w:tc>
      </w:tr>
      <w:tr>
        <w:trPr>
          <w:trHeight w:val="396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Запах,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</w:t>
            </w:r>
            <w:r/>
          </w:p>
        </w:tc>
      </w:tr>
      <w:tr>
        <w:trPr>
          <w:trHeight w:val="457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Привкус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Мутност</w:t>
            </w:r>
            <w:r>
              <w:rPr>
                <w:rFonts w:ascii="Times New Roman" w:hAnsi="Times New Roman"/>
              </w:rPr>
              <w:t xml:space="preserve">ь(</w:t>
            </w:r>
            <w:r>
              <w:rPr>
                <w:rFonts w:ascii="Times New Roman" w:hAnsi="Times New Roman"/>
              </w:rPr>
              <w:t xml:space="preserve"> при длине волны 530 нм)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</w:t>
            </w: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3,1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Градусы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3,6</w:t>
            </w:r>
            <w:r/>
          </w:p>
        </w:tc>
      </w:tr>
      <w:tr>
        <w:trPr>
          <w:trHeight w:val="44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Микробиолог</w:t>
            </w:r>
            <w:r>
              <w:rPr>
                <w:rFonts w:ascii="Times New Roman" w:hAnsi="Times New Roman"/>
              </w:rPr>
              <w:t xml:space="preserve">и-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ОМЧ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образующих колоний бактерий в 1,0 мл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В1мл не &gt;50КОЕ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Менее 1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trHeight w:val="648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Водородный показатель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</w:t>
            </w:r>
            <w:r>
              <w:rPr>
                <w:rFonts w:ascii="Times New Roman" w:hAnsi="Times New Roman"/>
              </w:rPr>
              <w:t xml:space="preserve">рН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6-9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7,88±0,20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Мг-экв</w:t>
            </w:r>
            <w:r>
              <w:rPr>
                <w:rFonts w:ascii="Times New Roman" w:hAnsi="Times New Roman"/>
              </w:rPr>
              <w:t xml:space="preserve">/л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Окисляемость </w:t>
            </w:r>
            <w:r>
              <w:rPr>
                <w:rFonts w:ascii="Times New Roman" w:hAnsi="Times New Roman"/>
              </w:rPr>
              <w:t xml:space="preserve">пермонганатная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4,0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Сухой остаток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</w:t>
            </w:r>
            <w:r>
              <w:rPr>
                <w:rFonts w:ascii="Times New Roman" w:hAnsi="Times New Roman"/>
              </w:rPr>
              <w:t xml:space="preserve"> 1000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22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.Н</w:t>
      </w:r>
      <w:r>
        <w:rPr>
          <w:rFonts w:ascii="Times New Roman" w:hAnsi="Times New Roman"/>
          <w:sz w:val="28"/>
          <w:szCs w:val="28"/>
        </w:rPr>
        <w:t xml:space="preserve">овоясенская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Староминский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осуществляется холодное водоснабжение технической водой. Поставляемая  техническая вода не соответствует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2.1.4.1074-01 «Питьевая вода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Гигиенические требования к качеству воды централизованных систем питьевого водоснабжения.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качества»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так как отсутствует дополнительная </w:t>
      </w:r>
      <w:r>
        <w:rPr>
          <w:rFonts w:ascii="Times New Roman" w:hAnsi="Times New Roman"/>
          <w:sz w:val="28"/>
          <w:szCs w:val="28"/>
        </w:rPr>
        <w:t xml:space="preserve">очистка и доведения добываемой воды до выше указанного требования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2.1.4.1074-01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</w:t>
      </w:r>
      <w:r>
        <w:rPr>
          <w:rFonts w:ascii="Times New Roman" w:hAnsi="Times New Roman"/>
          <w:b/>
          <w:sz w:val="28"/>
          <w:szCs w:val="28"/>
        </w:rPr>
        <w:t xml:space="preserve">иректор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Л.А.Ткаченко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Исполнил: Сотни В.П.</w:t>
      </w:r>
      <w:r/>
    </w:p>
    <w:p>
      <w:pPr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тел.88615354070</w:t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 w:customStyle="1">
    <w:name w:val="Standard"/>
    <w:uiPriority w:val="99"/>
    <w:rPr>
      <w:rFonts w:ascii="Times New Roman" w:hAnsi="Times New Roman" w:cs="Tahoma"/>
      <w:sz w:val="24"/>
      <w:szCs w:val="24"/>
      <w:lang w:val="en-US" w:eastAsia="en-US"/>
    </w:rPr>
    <w:pPr>
      <w:widowControl w:val="off"/>
    </w:pPr>
  </w:style>
  <w:style w:type="character" w:styleId="604" w:customStyle="1">
    <w:name w:val="Основной шрифт абзаца1"/>
    <w:qFormat/>
  </w:style>
  <w:style w:type="character" w:styleId="605" w:customStyle="1">
    <w:name w:val="Интернет-ссылка"/>
    <w:rPr>
      <w:color w:val="0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166450-7B52-447E-BA86-C83F3D10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72</cp:revision>
  <dcterms:created xsi:type="dcterms:W3CDTF">2013-02-12T12:13:00Z</dcterms:created>
  <dcterms:modified xsi:type="dcterms:W3CDTF">2022-01-25T08:25:43Z</dcterms:modified>
</cp:coreProperties>
</file>