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B99" w:rsidRDefault="00A01215">
      <w:pPr>
        <w:pStyle w:val="af4"/>
        <w:ind w:firstLine="709"/>
        <w:jc w:val="center"/>
        <w:rPr>
          <w:rFonts w:ascii="Times New Roman" w:hAnsi="Times New Roman"/>
          <w:sz w:val="28"/>
          <w:szCs w:val="28"/>
        </w:rPr>
      </w:pPr>
      <w:bookmarkStart w:id="0" w:name="_GoBack"/>
      <w:bookmarkEnd w:id="0"/>
      <w:r>
        <w:rPr>
          <w:rFonts w:ascii="Times New Roman" w:hAnsi="Times New Roman"/>
          <w:sz w:val="28"/>
          <w:szCs w:val="28"/>
        </w:rPr>
        <w:t>СВОДНЫЙ ОТЧЕТ</w:t>
      </w:r>
    </w:p>
    <w:p w:rsidR="00D92B99" w:rsidRDefault="00A01215">
      <w:pPr>
        <w:pStyle w:val="af4"/>
        <w:ind w:firstLine="709"/>
        <w:jc w:val="center"/>
        <w:rPr>
          <w:rFonts w:ascii="Times New Roman" w:hAnsi="Times New Roman"/>
          <w:sz w:val="28"/>
          <w:szCs w:val="28"/>
        </w:rPr>
      </w:pPr>
      <w:r>
        <w:rPr>
          <w:rFonts w:ascii="Times New Roman" w:hAnsi="Times New Roman"/>
          <w:sz w:val="28"/>
          <w:szCs w:val="28"/>
        </w:rPr>
        <w:t xml:space="preserve">о результатах проведения публичных консультаций </w:t>
      </w:r>
      <w:r>
        <w:rPr>
          <w:rFonts w:ascii="Times New Roman" w:hAnsi="Times New Roman"/>
          <w:sz w:val="28"/>
          <w:szCs w:val="28"/>
        </w:rPr>
        <w:br/>
        <w:t>по проекту нормативного правового акта</w:t>
      </w:r>
    </w:p>
    <w:p w:rsidR="00D92B99" w:rsidRDefault="00D92B99">
      <w:pPr>
        <w:pStyle w:val="af4"/>
        <w:ind w:firstLine="709"/>
        <w:jc w:val="both"/>
        <w:rPr>
          <w:rFonts w:ascii="Times New Roman" w:hAnsi="Times New Roman"/>
          <w:sz w:val="28"/>
          <w:szCs w:val="28"/>
        </w:rPr>
      </w:pPr>
    </w:p>
    <w:p w:rsidR="00D92B99" w:rsidRDefault="00A01215">
      <w:pPr>
        <w:pStyle w:val="af4"/>
        <w:ind w:firstLine="709"/>
        <w:jc w:val="both"/>
        <w:rPr>
          <w:rFonts w:ascii="Times New Roman" w:hAnsi="Times New Roman"/>
          <w:sz w:val="28"/>
          <w:szCs w:val="28"/>
        </w:rPr>
      </w:pPr>
      <w:r>
        <w:rPr>
          <w:rFonts w:ascii="Times New Roman" w:hAnsi="Times New Roman"/>
          <w:sz w:val="28"/>
          <w:szCs w:val="28"/>
        </w:rPr>
        <w:t>1. Общая информация</w:t>
      </w:r>
    </w:p>
    <w:p w:rsidR="00D92B99" w:rsidRDefault="00A01215">
      <w:pPr>
        <w:pStyle w:val="af4"/>
        <w:ind w:firstLine="709"/>
        <w:jc w:val="both"/>
        <w:rPr>
          <w:rFonts w:ascii="Times New Roman" w:hAnsi="Times New Roman"/>
          <w:sz w:val="28"/>
          <w:szCs w:val="28"/>
        </w:rPr>
      </w:pPr>
      <w:r>
        <w:rPr>
          <w:rFonts w:ascii="Times New Roman" w:hAnsi="Times New Roman"/>
          <w:sz w:val="28"/>
          <w:szCs w:val="28"/>
        </w:rPr>
        <w:t>1.1. Регулирующий орган:</w:t>
      </w:r>
    </w:p>
    <w:p w:rsidR="00D92B99" w:rsidRDefault="00A01215">
      <w:pPr>
        <w:pStyle w:val="af4"/>
        <w:ind w:firstLine="709"/>
        <w:jc w:val="both"/>
        <w:rPr>
          <w:rFonts w:ascii="Times New Roman" w:hAnsi="Times New Roman"/>
        </w:rPr>
      </w:pPr>
      <w:r>
        <w:rPr>
          <w:rFonts w:ascii="Times New Roman" w:hAnsi="Times New Roman"/>
          <w:sz w:val="28"/>
          <w:szCs w:val="28"/>
        </w:rPr>
        <w:t>Управление сельского хозяйства администрации муниципального образования Староминский район.</w:t>
      </w:r>
    </w:p>
    <w:p w:rsidR="00D92B99" w:rsidRDefault="00A01215">
      <w:pPr>
        <w:pStyle w:val="Heading2"/>
        <w:ind w:firstLine="708"/>
        <w:jc w:val="both"/>
        <w:rPr>
          <w:szCs w:val="28"/>
        </w:rPr>
      </w:pPr>
      <w:r>
        <w:rPr>
          <w:szCs w:val="28"/>
        </w:rPr>
        <w:t xml:space="preserve">1.2. Вид и наименование проекта нормативного правового акта: </w:t>
      </w:r>
    </w:p>
    <w:p w:rsidR="00D92B99" w:rsidRDefault="00A01215">
      <w:pPr>
        <w:ind w:firstLine="708"/>
        <w:jc w:val="both"/>
      </w:pPr>
      <w:proofErr w:type="gramStart"/>
      <w:r>
        <w:rPr>
          <w:szCs w:val="28"/>
        </w:rPr>
        <w:t xml:space="preserve">Проект постановления администрации муниципального образования Староминский район «О внесении изменений в постановление администрации муниципального образования Староминский район  от 13 июля 2021 года №817 «Об утверждении Порядка предоставления субсидий гражданам, </w:t>
      </w:r>
      <w:r>
        <w:rPr>
          <w:b/>
          <w:szCs w:val="28"/>
        </w:rPr>
        <w:t xml:space="preserve"> </w:t>
      </w:r>
      <w:r>
        <w:rPr>
          <w:szCs w:val="28"/>
        </w:rPr>
        <w:t xml:space="preserve">ведущим </w:t>
      </w:r>
      <w:r>
        <w:rPr>
          <w:color w:val="000000"/>
          <w:szCs w:val="28"/>
        </w:rPr>
        <w:t xml:space="preserve">  личное подсобное хозяйство, крестьянским (фермерским) хозяйствам и индивидуальным предпринимателям, осуществляющих деятельность в области сельскохозяйственного производства  на территории муниципального образования Староминский район»</w:t>
      </w:r>
      <w:r>
        <w:rPr>
          <w:szCs w:val="28"/>
        </w:rPr>
        <w:t>.</w:t>
      </w:r>
      <w:proofErr w:type="gramEnd"/>
    </w:p>
    <w:p w:rsidR="00D92B99" w:rsidRDefault="00A01215">
      <w:pPr>
        <w:jc w:val="both"/>
      </w:pPr>
      <w:r>
        <w:rPr>
          <w:szCs w:val="28"/>
        </w:rPr>
        <w:tab/>
        <w:t>1.3. Предполагаемая дата вступления в силу нормативного правового акта:</w:t>
      </w:r>
    </w:p>
    <w:p w:rsidR="00D92B99" w:rsidRDefault="00A01215">
      <w:pPr>
        <w:pStyle w:val="af4"/>
        <w:ind w:firstLine="709"/>
        <w:jc w:val="both"/>
        <w:rPr>
          <w:rFonts w:ascii="Times New Roman" w:hAnsi="Times New Roman"/>
          <w:sz w:val="28"/>
          <w:szCs w:val="28"/>
        </w:rPr>
      </w:pPr>
      <w:r>
        <w:rPr>
          <w:rFonts w:ascii="Times New Roman" w:hAnsi="Times New Roman"/>
          <w:sz w:val="28"/>
          <w:szCs w:val="28"/>
        </w:rPr>
        <w:t>Вступает в силу со дня его официального обнародования, ориентировочно 2 квартал 2022 года (</w:t>
      </w:r>
      <w:proofErr w:type="spellStart"/>
      <w:r>
        <w:rPr>
          <w:rFonts w:ascii="Times New Roman" w:hAnsi="Times New Roman"/>
          <w:sz w:val="28"/>
          <w:szCs w:val="28"/>
        </w:rPr>
        <w:t>май</w:t>
      </w:r>
      <w:proofErr w:type="gramStart"/>
      <w:r>
        <w:rPr>
          <w:rFonts w:ascii="Times New Roman" w:hAnsi="Times New Roman"/>
          <w:sz w:val="28"/>
          <w:szCs w:val="28"/>
        </w:rPr>
        <w:t>,и</w:t>
      </w:r>
      <w:proofErr w:type="gramEnd"/>
      <w:r>
        <w:rPr>
          <w:rFonts w:ascii="Times New Roman" w:hAnsi="Times New Roman"/>
          <w:sz w:val="28"/>
          <w:szCs w:val="28"/>
        </w:rPr>
        <w:t>юнь</w:t>
      </w:r>
      <w:proofErr w:type="spellEnd"/>
      <w:r>
        <w:rPr>
          <w:rFonts w:ascii="Times New Roman" w:hAnsi="Times New Roman"/>
          <w:sz w:val="28"/>
          <w:szCs w:val="28"/>
        </w:rPr>
        <w:t>).</w:t>
      </w:r>
    </w:p>
    <w:p w:rsidR="00D92B99" w:rsidRDefault="00A01215">
      <w:pPr>
        <w:pStyle w:val="af4"/>
        <w:ind w:firstLine="709"/>
        <w:jc w:val="both"/>
        <w:rPr>
          <w:rFonts w:ascii="Times New Roman" w:hAnsi="Times New Roman"/>
          <w:sz w:val="28"/>
          <w:szCs w:val="28"/>
        </w:rPr>
      </w:pPr>
      <w:r>
        <w:rPr>
          <w:rFonts w:ascii="Times New Roman" w:hAnsi="Times New Roman"/>
          <w:sz w:val="28"/>
          <w:szCs w:val="28"/>
        </w:rPr>
        <w:t>1.4. Краткое описание проблемы, на решение которой направлено предлагаемое правовое регулирование:</w:t>
      </w:r>
    </w:p>
    <w:p w:rsidR="00D92B99" w:rsidRDefault="00A01215">
      <w:pPr>
        <w:pStyle w:val="af4"/>
        <w:ind w:firstLine="709"/>
        <w:jc w:val="both"/>
        <w:rPr>
          <w:rFonts w:ascii="Times New Roman" w:hAnsi="Times New Roman"/>
          <w:color w:val="000000"/>
          <w:sz w:val="28"/>
        </w:rPr>
      </w:pPr>
      <w:r>
        <w:rPr>
          <w:rFonts w:ascii="Times New Roman" w:hAnsi="Times New Roman"/>
          <w:sz w:val="28"/>
          <w:szCs w:val="28"/>
        </w:rPr>
        <w:t xml:space="preserve">Принятие вышеуказанного постановления администрации муниципального образования Староминский район обусловлено необходимостью реализации постановления главы администрации </w:t>
      </w:r>
      <w:proofErr w:type="gramStart"/>
      <w:r>
        <w:rPr>
          <w:rFonts w:ascii="Times New Roman" w:hAnsi="Times New Roman"/>
          <w:sz w:val="28"/>
          <w:szCs w:val="28"/>
        </w:rPr>
        <w:t>(губернатора) Краснодарского края от 12 апреля 2022 года № 163 «О внесении изменений в постановление главы администрации (губернатора) Краснодарского края от 25 июля 2017 года № 550 «Об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w:t>
      </w:r>
      <w:proofErr w:type="gramEnd"/>
      <w:r>
        <w:rPr>
          <w:rFonts w:ascii="Times New Roman" w:hAnsi="Times New Roman"/>
          <w:sz w:val="28"/>
          <w:szCs w:val="28"/>
        </w:rPr>
        <w:t xml:space="preserve"> </w:t>
      </w:r>
      <w:proofErr w:type="gramStart"/>
      <w:r>
        <w:rPr>
          <w:rFonts w:ascii="Times New Roman" w:hAnsi="Times New Roman"/>
          <w:sz w:val="28"/>
          <w:szCs w:val="28"/>
        </w:rPr>
        <w:t xml:space="preserve">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и </w:t>
      </w:r>
      <w:r>
        <w:rPr>
          <w:sz w:val="28"/>
          <w:szCs w:val="28"/>
        </w:rPr>
        <w:t xml:space="preserve"> </w:t>
      </w:r>
      <w:r>
        <w:rPr>
          <w:rFonts w:ascii="Times New Roman" w:hAnsi="Times New Roman"/>
          <w:sz w:val="28"/>
          <w:szCs w:val="28"/>
        </w:rPr>
        <w:t>постановления Правительства Российской Федерации от 30 сентября 2021 г. № 1662 «О внесении изменений в постановление Правительства Российской Федерации от 18 сентября 2020г. №1492  «Об общих требованиях к нормативным правовым актам, муниципальным правовым актам</w:t>
      </w:r>
      <w:proofErr w:type="gramEnd"/>
      <w:r>
        <w:rPr>
          <w:rFonts w:ascii="Times New Roman" w:hAnsi="Times New Roman"/>
          <w:sz w:val="28"/>
          <w:szCs w:val="28"/>
        </w:rPr>
        <w:t xml:space="preserve">, </w:t>
      </w:r>
      <w:proofErr w:type="gramStart"/>
      <w:r>
        <w:rPr>
          <w:rFonts w:ascii="Times New Roman" w:hAnsi="Times New Roman"/>
          <w:sz w:val="28"/>
          <w:szCs w:val="28"/>
        </w:rPr>
        <w:t>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sz w:val="28"/>
          <w:szCs w:val="28"/>
          <w:lang w:eastAsia="en-US"/>
        </w:rPr>
        <w:t>,  и постановления Правительства Российской Федерации  от  5 апреля 2022 года №590 «О внесении изменений в общие требования к нормативным правовым</w:t>
      </w:r>
      <w:proofErr w:type="gramEnd"/>
      <w:r>
        <w:rPr>
          <w:rFonts w:ascii="Times New Roman" w:hAnsi="Times New Roman"/>
          <w:sz w:val="28"/>
          <w:szCs w:val="28"/>
          <w:lang w:eastAsia="en-US"/>
        </w:rPr>
        <w:t xml:space="preserve"> </w:t>
      </w:r>
      <w:r>
        <w:rPr>
          <w:rFonts w:ascii="Times New Roman" w:hAnsi="Times New Roman"/>
          <w:sz w:val="28"/>
          <w:szCs w:val="28"/>
          <w:lang w:eastAsia="en-US"/>
        </w:rPr>
        <w:lastRenderedPageBreak/>
        <w:t xml:space="preserve">актам, муниципальным правовым актам, </w:t>
      </w:r>
      <w:r>
        <w:rPr>
          <w:rFonts w:ascii="Times New Roman" w:hAnsi="Times New Roman"/>
          <w:color w:val="343A40"/>
          <w:sz w:val="28"/>
          <w:highlight w:val="white"/>
        </w:rPr>
        <w:t>регулирующим предоставление субсидий, в том числе грантов в форме субсидий, юридическим лицам, индивидуальным предпринимателям, а так 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r>
        <w:rPr>
          <w:rFonts w:ascii="Times New Roman" w:hAnsi="Times New Roman"/>
          <w:sz w:val="28"/>
          <w:szCs w:val="28"/>
        </w:rPr>
        <w:t>.</w:t>
      </w:r>
    </w:p>
    <w:p w:rsidR="00D92B99" w:rsidRDefault="00A01215">
      <w:pPr>
        <w:pStyle w:val="af4"/>
        <w:ind w:firstLine="708"/>
        <w:jc w:val="both"/>
        <w:rPr>
          <w:rFonts w:ascii="Times New Roman" w:hAnsi="Times New Roman"/>
          <w:sz w:val="28"/>
          <w:szCs w:val="28"/>
        </w:rPr>
      </w:pPr>
      <w:r>
        <w:rPr>
          <w:rFonts w:ascii="Times New Roman" w:hAnsi="Times New Roman"/>
          <w:sz w:val="28"/>
          <w:szCs w:val="28"/>
        </w:rPr>
        <w:t>1.5. Краткое описание целей предлагаемого правового регулирования:</w:t>
      </w:r>
    </w:p>
    <w:p w:rsidR="00D92B99" w:rsidRDefault="00A01215">
      <w:pPr>
        <w:pStyle w:val="af4"/>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 xml:space="preserve">Целью является </w:t>
      </w:r>
      <w:r>
        <w:rPr>
          <w:rFonts w:ascii="Times New Roman" w:hAnsi="Times New Roman"/>
          <w:sz w:val="28"/>
          <w:szCs w:val="28"/>
        </w:rPr>
        <w:t xml:space="preserve">предоставление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r>
        <w:rPr>
          <w:rFonts w:ascii="Times New Roman" w:hAnsi="Times New Roman"/>
          <w:color w:val="000000"/>
          <w:sz w:val="28"/>
          <w:szCs w:val="28"/>
        </w:rPr>
        <w:t>на территории муниципального образования Староминский район</w:t>
      </w:r>
      <w:proofErr w:type="gramStart"/>
      <w:r>
        <w:rPr>
          <w:rFonts w:ascii="Times New Roman" w:hAnsi="Times New Roman"/>
          <w:color w:val="000000"/>
          <w:sz w:val="28"/>
          <w:szCs w:val="28"/>
        </w:rPr>
        <w:t xml:space="preserve"> .</w:t>
      </w:r>
      <w:proofErr w:type="gramEnd"/>
    </w:p>
    <w:p w:rsidR="00D92B99" w:rsidRDefault="00A01215">
      <w:pPr>
        <w:pStyle w:val="af4"/>
        <w:ind w:firstLine="709"/>
        <w:jc w:val="both"/>
        <w:rPr>
          <w:rFonts w:ascii="Times New Roman" w:hAnsi="Times New Roman"/>
        </w:rPr>
      </w:pPr>
      <w:r>
        <w:rPr>
          <w:rFonts w:ascii="Times New Roman" w:hAnsi="Times New Roman"/>
          <w:color w:val="000000"/>
          <w:sz w:val="28"/>
          <w:szCs w:val="28"/>
        </w:rPr>
        <w:t xml:space="preserve">Целью предоставления субсидий является возмещение части затрат </w:t>
      </w:r>
      <w:proofErr w:type="gramStart"/>
      <w:r>
        <w:rPr>
          <w:rFonts w:ascii="Times New Roman" w:hAnsi="Times New Roman"/>
          <w:color w:val="000000"/>
          <w:sz w:val="28"/>
          <w:szCs w:val="28"/>
        </w:rPr>
        <w:t>на</w:t>
      </w:r>
      <w:proofErr w:type="gramEnd"/>
      <w:r>
        <w:rPr>
          <w:rFonts w:ascii="Times New Roman" w:hAnsi="Times New Roman"/>
          <w:color w:val="000000"/>
          <w:sz w:val="28"/>
          <w:szCs w:val="28"/>
        </w:rPr>
        <w:t>:</w:t>
      </w:r>
    </w:p>
    <w:p w:rsidR="00D92B99" w:rsidRDefault="00A01215">
      <w:pPr>
        <w:ind w:right="-1" w:firstLine="567"/>
        <w:contextualSpacing/>
        <w:jc w:val="both"/>
        <w:rPr>
          <w:color w:val="000000"/>
        </w:rPr>
      </w:pPr>
      <w:r>
        <w:rPr>
          <w:color w:val="000000"/>
          <w:szCs w:val="28"/>
        </w:rPr>
        <w:t>1) поддержку производства реализуемой продукции животноводства;</w:t>
      </w:r>
    </w:p>
    <w:p w:rsidR="00D92B99" w:rsidRDefault="00A01215">
      <w:pPr>
        <w:ind w:right="-1" w:firstLine="567"/>
        <w:contextualSpacing/>
        <w:jc w:val="both"/>
        <w:rPr>
          <w:color w:val="000000"/>
        </w:rPr>
      </w:pPr>
      <w:r>
        <w:rPr>
          <w:color w:val="000000"/>
          <w:szCs w:val="28"/>
        </w:rPr>
        <w:t>2)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rsidR="00D92B99" w:rsidRDefault="00A01215">
      <w:pPr>
        <w:ind w:right="-1" w:firstLine="567"/>
        <w:contextualSpacing/>
        <w:jc w:val="both"/>
        <w:rPr>
          <w:color w:val="000000"/>
        </w:rPr>
      </w:pPr>
      <w:r>
        <w:rPr>
          <w:color w:val="000000"/>
          <w:szCs w:val="28"/>
        </w:rPr>
        <w:t>3) строительство теплиц для выращивания овощей защищенного грунта;</w:t>
      </w:r>
    </w:p>
    <w:p w:rsidR="00D92B99" w:rsidRDefault="00A01215">
      <w:pPr>
        <w:ind w:right="-1" w:firstLine="567"/>
        <w:contextualSpacing/>
        <w:jc w:val="both"/>
        <w:rPr>
          <w:color w:val="000000"/>
        </w:rPr>
      </w:pPr>
      <w:r>
        <w:rPr>
          <w:color w:val="000000"/>
          <w:szCs w:val="28"/>
        </w:rPr>
        <w:t>4) оплату услуг по искусственному осеменению сельскохозяйственных животных (крупного рогатого скота, овец и коз);</w:t>
      </w:r>
    </w:p>
    <w:p w:rsidR="00D92B99" w:rsidRDefault="00A01215">
      <w:pPr>
        <w:ind w:right="-1" w:firstLine="567"/>
        <w:contextualSpacing/>
        <w:jc w:val="both"/>
        <w:rPr>
          <w:color w:val="000000"/>
        </w:rPr>
      </w:pPr>
      <w:r>
        <w:rPr>
          <w:color w:val="000000"/>
          <w:szCs w:val="28"/>
        </w:rPr>
        <w:t>5) приобретение систем капельного орошения для ведения овощеводства (кроме ЛПХ);</w:t>
      </w:r>
    </w:p>
    <w:p w:rsidR="00D92B99" w:rsidRDefault="00A01215">
      <w:pPr>
        <w:ind w:right="-1" w:firstLine="567"/>
        <w:contextualSpacing/>
        <w:jc w:val="both"/>
        <w:rPr>
          <w:color w:val="000000"/>
        </w:rPr>
      </w:pPr>
      <w:r>
        <w:rPr>
          <w:color w:val="000000"/>
          <w:szCs w:val="28"/>
        </w:rPr>
        <w:t>6) приобретение молодняка кроликов, гусей, индеек;</w:t>
      </w:r>
    </w:p>
    <w:p w:rsidR="00D92B99" w:rsidRDefault="00A01215">
      <w:pPr>
        <w:ind w:right="-1" w:firstLine="567"/>
        <w:contextualSpacing/>
        <w:jc w:val="both"/>
        <w:rPr>
          <w:color w:val="000000"/>
        </w:rPr>
      </w:pPr>
      <w:r>
        <w:rPr>
          <w:color w:val="000000"/>
          <w:szCs w:val="28"/>
        </w:rPr>
        <w:t>7) приобретение технологического оборудования для животноводства и птицеводства (кроме ЛПХ);</w:t>
      </w:r>
    </w:p>
    <w:p w:rsidR="00D92B99" w:rsidRDefault="00A01215">
      <w:pPr>
        <w:ind w:right="-1" w:firstLine="567"/>
        <w:contextualSpacing/>
        <w:jc w:val="both"/>
        <w:rPr>
          <w:color w:val="000000"/>
        </w:rPr>
      </w:pPr>
      <w:r>
        <w:rPr>
          <w:color w:val="000000"/>
          <w:szCs w:val="28"/>
        </w:rPr>
        <w:t>8) возмещения части затрат по наращиванию поголовья коров (кроме ЛПХ).</w:t>
      </w:r>
    </w:p>
    <w:p w:rsidR="00D92B99" w:rsidRDefault="00A01215">
      <w:pPr>
        <w:ind w:right="-1" w:firstLine="567"/>
        <w:contextualSpacing/>
        <w:jc w:val="both"/>
        <w:rPr>
          <w:szCs w:val="28"/>
        </w:rPr>
      </w:pPr>
      <w:r>
        <w:rPr>
          <w:szCs w:val="28"/>
        </w:rPr>
        <w:t>1.6. Краткое описание содержания предлагаемого правового регулирования:</w:t>
      </w:r>
    </w:p>
    <w:p w:rsidR="00D92B99" w:rsidRDefault="00A01215">
      <w:pPr>
        <w:ind w:firstLine="708"/>
        <w:jc w:val="both"/>
        <w:rPr>
          <w:szCs w:val="28"/>
        </w:rPr>
      </w:pPr>
      <w:proofErr w:type="gramStart"/>
      <w:r>
        <w:rPr>
          <w:szCs w:val="28"/>
        </w:rPr>
        <w:t xml:space="preserve">Принятие проекта постановления администрации муниципального образования Староминский район «О внесении изменений в постановление администрации муниципального образования Староминский район  от 13 июля 2021 года №817 «Об утверждении Порядка предоставления субсидий гражданам, </w:t>
      </w:r>
      <w:r>
        <w:rPr>
          <w:b/>
          <w:szCs w:val="28"/>
        </w:rPr>
        <w:t xml:space="preserve"> </w:t>
      </w:r>
      <w:r>
        <w:rPr>
          <w:szCs w:val="28"/>
        </w:rPr>
        <w:t xml:space="preserve">ведущим </w:t>
      </w:r>
      <w:r>
        <w:rPr>
          <w:color w:val="000000"/>
          <w:szCs w:val="28"/>
        </w:rPr>
        <w:t xml:space="preserve">  личное подсобное хозяйство, крестьянским (фермерским) хозяйствам и индивидуальным предпринимателям, осуществляющих деятельность в области сельскохозяйственного производства  на территории муниципального образования Староминский район»</w:t>
      </w:r>
      <w:r>
        <w:rPr>
          <w:szCs w:val="28"/>
        </w:rPr>
        <w:t>.</w:t>
      </w:r>
      <w:proofErr w:type="gramEnd"/>
    </w:p>
    <w:p w:rsidR="00A01215" w:rsidRPr="00294398" w:rsidRDefault="00A01215" w:rsidP="00A01215">
      <w:pPr>
        <w:pStyle w:val="af4"/>
        <w:ind w:firstLine="709"/>
        <w:jc w:val="both"/>
        <w:rPr>
          <w:rFonts w:ascii="Times New Roman" w:hAnsi="Times New Roman"/>
          <w:sz w:val="28"/>
          <w:szCs w:val="28"/>
        </w:rPr>
      </w:pPr>
      <w:r>
        <w:rPr>
          <w:rFonts w:ascii="Times New Roman" w:hAnsi="Times New Roman"/>
          <w:color w:val="000000"/>
          <w:sz w:val="28"/>
          <w:szCs w:val="28"/>
        </w:rPr>
        <w:t xml:space="preserve">1.6.1. </w:t>
      </w:r>
      <w:r w:rsidRPr="007868A6">
        <w:rPr>
          <w:rFonts w:ascii="Times New Roman" w:hAnsi="Times New Roman"/>
          <w:sz w:val="28"/>
          <w:szCs w:val="28"/>
        </w:rPr>
        <w:t>Степень регулирующего воздействи</w:t>
      </w:r>
      <w:r>
        <w:rPr>
          <w:rFonts w:ascii="Times New Roman" w:hAnsi="Times New Roman"/>
          <w:sz w:val="28"/>
          <w:szCs w:val="28"/>
        </w:rPr>
        <w:t>я средняя.</w:t>
      </w:r>
    </w:p>
    <w:p w:rsidR="00A01215" w:rsidRDefault="002946DF" w:rsidP="002946DF">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szCs w:val="28"/>
        </w:rPr>
      </w:pPr>
      <w:r w:rsidRPr="002946DF">
        <w:rPr>
          <w:color w:val="000000"/>
          <w:szCs w:val="28"/>
        </w:rPr>
        <w:t xml:space="preserve">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муниципального образования </w:t>
      </w:r>
      <w:r>
        <w:rPr>
          <w:color w:val="000000"/>
          <w:szCs w:val="28"/>
        </w:rPr>
        <w:t xml:space="preserve">Староминский </w:t>
      </w:r>
      <w:r w:rsidRPr="002946DF">
        <w:rPr>
          <w:color w:val="000000"/>
          <w:szCs w:val="28"/>
        </w:rPr>
        <w:t xml:space="preserve"> район обязанности для субъектов предпринимательской и инвестиционной деятельности:</w:t>
      </w:r>
    </w:p>
    <w:p w:rsidR="00D92B99" w:rsidRDefault="00A01215">
      <w:pPr>
        <w:ind w:firstLine="708"/>
        <w:jc w:val="both"/>
        <w:rPr>
          <w:szCs w:val="28"/>
          <w:highlight w:val="white"/>
        </w:rPr>
      </w:pPr>
      <w:r>
        <w:rPr>
          <w:szCs w:val="28"/>
          <w:highlight w:val="white"/>
        </w:rPr>
        <w:t>1.7. Контактная информация исполнителя в регулирующем органе:</w:t>
      </w:r>
    </w:p>
    <w:p w:rsidR="00D92B99" w:rsidRDefault="00A01215">
      <w:pPr>
        <w:pStyle w:val="af4"/>
        <w:ind w:firstLine="709"/>
        <w:jc w:val="both"/>
        <w:rPr>
          <w:rFonts w:ascii="Times New Roman" w:hAnsi="Times New Roman"/>
          <w:sz w:val="28"/>
          <w:szCs w:val="28"/>
          <w:highlight w:val="white"/>
        </w:rPr>
      </w:pPr>
      <w:r>
        <w:rPr>
          <w:rFonts w:ascii="Times New Roman" w:hAnsi="Times New Roman"/>
          <w:sz w:val="28"/>
          <w:szCs w:val="28"/>
          <w:highlight w:val="white"/>
        </w:rPr>
        <w:t xml:space="preserve">Ф.И.О. </w:t>
      </w:r>
      <w:proofErr w:type="spellStart"/>
      <w:r>
        <w:rPr>
          <w:rFonts w:ascii="Times New Roman" w:hAnsi="Times New Roman"/>
          <w:sz w:val="28"/>
          <w:szCs w:val="28"/>
        </w:rPr>
        <w:t>Гавриш</w:t>
      </w:r>
      <w:proofErr w:type="spellEnd"/>
      <w:r>
        <w:rPr>
          <w:rFonts w:ascii="Times New Roman" w:hAnsi="Times New Roman"/>
          <w:sz w:val="28"/>
          <w:szCs w:val="28"/>
        </w:rPr>
        <w:t xml:space="preserve"> Владимир Александрович</w:t>
      </w:r>
    </w:p>
    <w:p w:rsidR="00D92B99" w:rsidRDefault="00A01215">
      <w:pPr>
        <w:pStyle w:val="af4"/>
        <w:ind w:firstLine="709"/>
        <w:jc w:val="both"/>
        <w:rPr>
          <w:rFonts w:ascii="Times New Roman" w:hAnsi="Times New Roman"/>
          <w:sz w:val="28"/>
          <w:szCs w:val="28"/>
          <w:highlight w:val="white"/>
          <w:u w:val="single"/>
        </w:rPr>
      </w:pPr>
      <w:r>
        <w:rPr>
          <w:rFonts w:ascii="Times New Roman" w:hAnsi="Times New Roman"/>
          <w:sz w:val="28"/>
          <w:szCs w:val="28"/>
          <w:highlight w:val="white"/>
        </w:rPr>
        <w:lastRenderedPageBreak/>
        <w:t xml:space="preserve">Должность: заместитель главы, начальник управления сельского хозяйства администрации муниципального образования Староминский </w:t>
      </w:r>
      <w:proofErr w:type="gramStart"/>
      <w:r>
        <w:rPr>
          <w:rFonts w:ascii="Times New Roman" w:hAnsi="Times New Roman"/>
          <w:sz w:val="28"/>
          <w:szCs w:val="28"/>
          <w:highlight w:val="white"/>
        </w:rPr>
        <w:t>район</w:t>
      </w:r>
      <w:proofErr w:type="gramEnd"/>
      <w:r>
        <w:rPr>
          <w:rFonts w:ascii="Times New Roman" w:hAnsi="Times New Roman"/>
          <w:sz w:val="28"/>
          <w:szCs w:val="28"/>
          <w:highlight w:val="white"/>
        </w:rPr>
        <w:t xml:space="preserve"> ведущий  Тел: 8-861-53-5-70-97 Адрес </w:t>
      </w:r>
      <w:proofErr w:type="spellStart"/>
      <w:r>
        <w:rPr>
          <w:rFonts w:ascii="Times New Roman" w:hAnsi="Times New Roman"/>
          <w:sz w:val="28"/>
          <w:szCs w:val="28"/>
          <w:highlight w:val="white"/>
        </w:rPr>
        <w:t>эл</w:t>
      </w:r>
      <w:proofErr w:type="spellEnd"/>
      <w:r>
        <w:rPr>
          <w:rFonts w:ascii="Times New Roman" w:hAnsi="Times New Roman"/>
          <w:sz w:val="28"/>
          <w:szCs w:val="28"/>
          <w:highlight w:val="white"/>
        </w:rPr>
        <w:t xml:space="preserve">. почты: </w:t>
      </w:r>
      <w:r>
        <w:rPr>
          <w:rFonts w:ascii="Times New Roman" w:hAnsi="Times New Roman"/>
          <w:color w:val="000000"/>
          <w:sz w:val="28"/>
          <w:szCs w:val="28"/>
          <w:highlight w:val="white"/>
          <w:lang w:val="en-US"/>
        </w:rPr>
        <w:t>USH</w:t>
      </w:r>
      <w:r w:rsidRPr="00A01215">
        <w:rPr>
          <w:rFonts w:ascii="Times New Roman" w:hAnsi="Times New Roman"/>
          <w:color w:val="000000"/>
          <w:sz w:val="28"/>
          <w:szCs w:val="28"/>
          <w:highlight w:val="white"/>
        </w:rPr>
        <w:t>23</w:t>
      </w:r>
      <w:r w:rsidRPr="00A01215">
        <w:rPr>
          <w:rFonts w:ascii="Times New Roman" w:hAnsi="Times New Roman"/>
          <w:color w:val="000000"/>
          <w:sz w:val="28"/>
          <w:szCs w:val="28"/>
        </w:rPr>
        <w:t>@</w:t>
      </w:r>
      <w:proofErr w:type="spellStart"/>
      <w:r>
        <w:rPr>
          <w:rFonts w:ascii="Times New Roman" w:hAnsi="Times New Roman"/>
          <w:color w:val="000000"/>
          <w:sz w:val="28"/>
          <w:szCs w:val="28"/>
          <w:lang w:val="en-US"/>
        </w:rPr>
        <w:t>yandex</w:t>
      </w:r>
      <w:proofErr w:type="spellEnd"/>
      <w:r>
        <w:rPr>
          <w:rFonts w:ascii="Times New Roman" w:hAnsi="Times New Roman"/>
          <w:color w:val="000000"/>
          <w:sz w:val="28"/>
          <w:szCs w:val="28"/>
          <w:highlight w:val="white"/>
        </w:rPr>
        <w:t>.</w:t>
      </w:r>
      <w:proofErr w:type="spellStart"/>
      <w:r>
        <w:rPr>
          <w:rFonts w:ascii="Times New Roman" w:hAnsi="Times New Roman"/>
          <w:color w:val="000000"/>
          <w:sz w:val="28"/>
          <w:szCs w:val="28"/>
          <w:highlight w:val="white"/>
        </w:rPr>
        <w:t>ru</w:t>
      </w:r>
      <w:proofErr w:type="spellEnd"/>
    </w:p>
    <w:p w:rsidR="00D92B99" w:rsidRDefault="00A01215">
      <w:pPr>
        <w:pStyle w:val="af4"/>
        <w:ind w:firstLine="709"/>
        <w:jc w:val="both"/>
        <w:rPr>
          <w:rFonts w:ascii="Times New Roman" w:hAnsi="Times New Roman"/>
          <w:sz w:val="28"/>
          <w:szCs w:val="28"/>
        </w:rPr>
      </w:pPr>
      <w:r>
        <w:rPr>
          <w:rFonts w:ascii="Times New Roman" w:hAnsi="Times New Roman"/>
          <w:sz w:val="28"/>
          <w:szCs w:val="28"/>
        </w:rPr>
        <w:t>2. Описание проблемы, на решение которой  направлено предлагаемое правовое регулирование:</w:t>
      </w:r>
    </w:p>
    <w:p w:rsidR="00D92B99" w:rsidRDefault="00A01215">
      <w:pPr>
        <w:pStyle w:val="af4"/>
        <w:ind w:firstLine="709"/>
        <w:jc w:val="both"/>
      </w:pPr>
      <w:proofErr w:type="gramStart"/>
      <w:r>
        <w:rPr>
          <w:rFonts w:ascii="Times New Roman" w:hAnsi="Times New Roman"/>
          <w:sz w:val="28"/>
          <w:szCs w:val="28"/>
        </w:rPr>
        <w:t>Принятие вышеуказанного постановления администрации муниципального образования Староминский  район обусловлено необходимостью реализации постановления администрации муниципального образования Староминский район обусловлено необходимостью реализации постановления главы администрации (губернатора) Краснодарского края от 12 апреля 2022 года № 163 «О внесении изменений в постановление главы администрации (губернатора) Краснодарского края от 25 июля 2017 года № 550 «Об утверждении Порядка предоставления местным бюджетам субвенций из краевого бюджета, на осуществление</w:t>
      </w:r>
      <w:proofErr w:type="gramEnd"/>
      <w:r>
        <w:rPr>
          <w:rFonts w:ascii="Times New Roman" w:hAnsi="Times New Roman"/>
          <w:sz w:val="28"/>
          <w:szCs w:val="28"/>
        </w:rPr>
        <w:t xml:space="preserve"> </w:t>
      </w:r>
      <w:proofErr w:type="gramStart"/>
      <w:r>
        <w:rPr>
          <w:rFonts w:ascii="Times New Roman" w:hAnsi="Times New Roman"/>
          <w:sz w:val="28"/>
          <w:szCs w:val="28"/>
        </w:rPr>
        <w:t xml:space="preserve">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и </w:t>
      </w:r>
      <w:r>
        <w:rPr>
          <w:sz w:val="28"/>
          <w:szCs w:val="28"/>
        </w:rPr>
        <w:t xml:space="preserve"> </w:t>
      </w:r>
      <w:r>
        <w:rPr>
          <w:rFonts w:ascii="Times New Roman" w:hAnsi="Times New Roman"/>
          <w:sz w:val="28"/>
          <w:szCs w:val="28"/>
        </w:rPr>
        <w:t>постановления Правительства Российской Федерации от 30 сентября 2021 г. № 1662</w:t>
      </w:r>
      <w:proofErr w:type="gramEnd"/>
      <w:r>
        <w:rPr>
          <w:rFonts w:ascii="Times New Roman" w:hAnsi="Times New Roman"/>
          <w:sz w:val="28"/>
          <w:szCs w:val="28"/>
        </w:rPr>
        <w:t xml:space="preserve"> «</w:t>
      </w:r>
      <w:proofErr w:type="gramStart"/>
      <w:r>
        <w:rPr>
          <w:rFonts w:ascii="Times New Roman" w:hAnsi="Times New Roman"/>
          <w:sz w:val="28"/>
          <w:szCs w:val="28"/>
        </w:rPr>
        <w:t>О внесении изменений в постановление Правительства Российской Федерации от 18 сентября 2020г.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w:t>
      </w:r>
      <w:proofErr w:type="gramEnd"/>
      <w:r>
        <w:rPr>
          <w:rFonts w:ascii="Times New Roman" w:hAnsi="Times New Roman"/>
          <w:sz w:val="28"/>
          <w:szCs w:val="28"/>
        </w:rPr>
        <w:t xml:space="preserve"> </w:t>
      </w:r>
      <w:proofErr w:type="gramStart"/>
      <w:r>
        <w:rPr>
          <w:rFonts w:ascii="Times New Roman" w:hAnsi="Times New Roman"/>
          <w:sz w:val="28"/>
          <w:szCs w:val="28"/>
        </w:rPr>
        <w:t>Правительства Российской Федерации»</w:t>
      </w:r>
      <w:r>
        <w:rPr>
          <w:rFonts w:ascii="Times New Roman" w:hAnsi="Times New Roman"/>
          <w:sz w:val="28"/>
          <w:szCs w:val="28"/>
          <w:lang w:eastAsia="en-US"/>
        </w:rPr>
        <w:t xml:space="preserve">,  и постановления Правительства Российской Федерации  от  5 апреля 2022 года №590 «О внесении изменений в общие требования к нормативным правовым актам, муниципальным правовым актам, </w:t>
      </w:r>
      <w:r>
        <w:rPr>
          <w:rFonts w:ascii="Times New Roman" w:hAnsi="Times New Roman"/>
          <w:color w:val="343A40"/>
          <w:sz w:val="28"/>
          <w:highlight w:val="white"/>
        </w:rPr>
        <w:t>регулирующим предоставление субсидий, в том числе грантов в форме субсидий, юридическим лицам, индивидуальным предпринимателям, а так же физическим лицам - производителям товаров, работ, услуг и об особенностях предоставления указанных субсидий и субсидий из федерального</w:t>
      </w:r>
      <w:proofErr w:type="gramEnd"/>
      <w:r>
        <w:rPr>
          <w:rFonts w:ascii="Times New Roman" w:hAnsi="Times New Roman"/>
          <w:color w:val="343A40"/>
          <w:sz w:val="28"/>
          <w:highlight w:val="white"/>
        </w:rPr>
        <w:t xml:space="preserve"> бюджета бюджетам субъектов Российской Федерации в 2022 году»</w:t>
      </w:r>
      <w:r>
        <w:rPr>
          <w:rFonts w:ascii="Times New Roman" w:hAnsi="Times New Roman"/>
          <w:sz w:val="28"/>
          <w:szCs w:val="28"/>
        </w:rPr>
        <w:t xml:space="preserve">.  </w:t>
      </w:r>
    </w:p>
    <w:p w:rsidR="00D92B99" w:rsidRDefault="00A01215">
      <w:pPr>
        <w:pStyle w:val="af4"/>
        <w:ind w:firstLine="709"/>
        <w:jc w:val="both"/>
        <w:rPr>
          <w:rFonts w:ascii="Times New Roman" w:hAnsi="Times New Roman"/>
          <w:color w:val="000000"/>
        </w:rPr>
      </w:pPr>
      <w:r>
        <w:rPr>
          <w:rFonts w:ascii="Times New Roman" w:hAnsi="Times New Roman"/>
          <w:color w:val="000000"/>
          <w:sz w:val="28"/>
          <w:szCs w:val="28"/>
        </w:rPr>
        <w:t>Субсидии предоставляются в рамках реализации мероприятий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года № 944, за счет сре</w:t>
      </w:r>
      <w:proofErr w:type="gramStart"/>
      <w:r>
        <w:rPr>
          <w:rFonts w:ascii="Times New Roman" w:hAnsi="Times New Roman"/>
          <w:color w:val="000000"/>
          <w:sz w:val="28"/>
          <w:szCs w:val="28"/>
        </w:rPr>
        <w:t>дств кр</w:t>
      </w:r>
      <w:proofErr w:type="gramEnd"/>
      <w:r>
        <w:rPr>
          <w:rFonts w:ascii="Times New Roman" w:hAnsi="Times New Roman"/>
          <w:color w:val="000000"/>
          <w:sz w:val="28"/>
          <w:szCs w:val="28"/>
        </w:rPr>
        <w:t>аевого бюджета, передаваемых муниципальным образованиям Краснодарского края в порядке межбюджетных отношений</w:t>
      </w:r>
      <w:r>
        <w:rPr>
          <w:rFonts w:ascii="Times New Roman" w:hAnsi="Times New Roman"/>
          <w:bCs/>
          <w:color w:val="000000"/>
          <w:sz w:val="28"/>
          <w:szCs w:val="28"/>
        </w:rPr>
        <w:t>.</w:t>
      </w:r>
    </w:p>
    <w:p w:rsidR="00D92B99" w:rsidRDefault="00A01215">
      <w:pPr>
        <w:pStyle w:val="af4"/>
        <w:ind w:firstLine="709"/>
        <w:jc w:val="both"/>
        <w:rPr>
          <w:rFonts w:ascii="Times New Roman" w:hAnsi="Times New Roman"/>
          <w:sz w:val="28"/>
          <w:szCs w:val="28"/>
        </w:rPr>
      </w:pPr>
      <w:r>
        <w:rPr>
          <w:rFonts w:ascii="Times New Roman" w:hAnsi="Times New Roman"/>
          <w:sz w:val="28"/>
          <w:szCs w:val="28"/>
        </w:rPr>
        <w:t>2.1. Формулировка проблемы:</w:t>
      </w:r>
    </w:p>
    <w:p w:rsidR="00D92B99" w:rsidRDefault="00A01215">
      <w:pPr>
        <w:pStyle w:val="af4"/>
        <w:spacing w:after="60"/>
        <w:ind w:firstLine="709"/>
        <w:jc w:val="both"/>
        <w:rPr>
          <w:rFonts w:ascii="Times New Roman" w:hAnsi="Times New Roman"/>
          <w:sz w:val="28"/>
          <w:szCs w:val="28"/>
        </w:rPr>
      </w:pPr>
      <w:proofErr w:type="gramStart"/>
      <w:r>
        <w:rPr>
          <w:rFonts w:ascii="Times New Roman" w:hAnsi="Times New Roman"/>
          <w:sz w:val="28"/>
          <w:szCs w:val="28"/>
        </w:rPr>
        <w:lastRenderedPageBreak/>
        <w:t>Принятие вышеуказанного постановления администрации муниципального образования Староминский район  обусловлено необходимостью реализации постановления главы администрации (губернатора) Краснодарского края от 12 апреля 2022 года № 163 «О внесении изменений в постановление главы администрации (губернатора) Краснодарского края от 25 июля 2017 года № 550 «Об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w:t>
      </w:r>
      <w:proofErr w:type="gramEnd"/>
      <w:r>
        <w:rPr>
          <w:rFonts w:ascii="Times New Roman" w:hAnsi="Times New Roman"/>
          <w:sz w:val="28"/>
          <w:szCs w:val="28"/>
        </w:rPr>
        <w:t xml:space="preserve"> </w:t>
      </w:r>
      <w:proofErr w:type="gramStart"/>
      <w:r>
        <w:rPr>
          <w:rFonts w:ascii="Times New Roman" w:hAnsi="Times New Roman"/>
          <w:sz w:val="28"/>
          <w:szCs w:val="28"/>
        </w:rPr>
        <w:t xml:space="preserve">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и </w:t>
      </w:r>
      <w:r>
        <w:rPr>
          <w:sz w:val="28"/>
          <w:szCs w:val="28"/>
        </w:rPr>
        <w:t xml:space="preserve"> </w:t>
      </w:r>
      <w:r>
        <w:rPr>
          <w:rFonts w:ascii="Times New Roman" w:hAnsi="Times New Roman"/>
          <w:sz w:val="28"/>
          <w:szCs w:val="28"/>
        </w:rPr>
        <w:t>постановления Правительства Российской Федерации от 30 сентября 2021 г. № 1662 «О внесении изменений в постановление Правительства Российской Федерации от</w:t>
      </w:r>
      <w:proofErr w:type="gramEnd"/>
      <w:r>
        <w:rPr>
          <w:rFonts w:ascii="Times New Roman" w:hAnsi="Times New Roman"/>
          <w:sz w:val="28"/>
          <w:szCs w:val="28"/>
        </w:rPr>
        <w:t xml:space="preserve"> </w:t>
      </w:r>
      <w:proofErr w:type="gramStart"/>
      <w:r>
        <w:rPr>
          <w:rFonts w:ascii="Times New Roman" w:hAnsi="Times New Roman"/>
          <w:sz w:val="28"/>
          <w:szCs w:val="28"/>
        </w:rPr>
        <w:t>18 сентября 2020г.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sz w:val="28"/>
          <w:szCs w:val="28"/>
          <w:lang w:eastAsia="en-US"/>
        </w:rPr>
        <w:t>,  и постановления Правительства Российской Федерации  от</w:t>
      </w:r>
      <w:proofErr w:type="gramEnd"/>
      <w:r>
        <w:rPr>
          <w:rFonts w:ascii="Times New Roman" w:hAnsi="Times New Roman"/>
          <w:sz w:val="28"/>
          <w:szCs w:val="28"/>
          <w:lang w:eastAsia="en-US"/>
        </w:rPr>
        <w:t xml:space="preserve">  </w:t>
      </w:r>
      <w:proofErr w:type="gramStart"/>
      <w:r>
        <w:rPr>
          <w:rFonts w:ascii="Times New Roman" w:hAnsi="Times New Roman"/>
          <w:sz w:val="28"/>
          <w:szCs w:val="28"/>
          <w:lang w:eastAsia="en-US"/>
        </w:rPr>
        <w:t xml:space="preserve">5 апреля 2022 года №590 «О внесении изменений в общие требования к нормативным правовым актам, муниципальным правовым актам, </w:t>
      </w:r>
      <w:r>
        <w:rPr>
          <w:rFonts w:ascii="Times New Roman" w:hAnsi="Times New Roman"/>
          <w:color w:val="343A40"/>
          <w:sz w:val="28"/>
          <w:highlight w:val="white"/>
        </w:rPr>
        <w:t>регулирующим предоставление субсидий, в том числе грантов в форме субсидий, юридическим лицам, индивидуальным предпринимателям, а так 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r>
        <w:rPr>
          <w:rFonts w:ascii="Times New Roman" w:hAnsi="Times New Roman"/>
          <w:sz w:val="28"/>
          <w:szCs w:val="28"/>
        </w:rPr>
        <w:t xml:space="preserve">. </w:t>
      </w:r>
      <w:proofErr w:type="gramEnd"/>
    </w:p>
    <w:p w:rsidR="00D92B99" w:rsidRDefault="00A01215">
      <w:pPr>
        <w:pStyle w:val="af4"/>
        <w:spacing w:after="60"/>
        <w:ind w:firstLine="709"/>
        <w:jc w:val="both"/>
        <w:rPr>
          <w:rFonts w:ascii="Times New Roman" w:hAnsi="Times New Roman"/>
        </w:rPr>
      </w:pPr>
      <w:r>
        <w:rPr>
          <w:rFonts w:ascii="Times New Roman" w:hAnsi="Times New Roman"/>
          <w:sz w:val="28"/>
          <w:szCs w:val="28"/>
        </w:rPr>
        <w:t>2.2. Информация о возникновении, выявлении проблемы и мерах, принятых ранее для ее решения, достигнутых результатах и затраченных ресурсах:</w:t>
      </w:r>
    </w:p>
    <w:p w:rsidR="00D92B99" w:rsidRDefault="00A01215">
      <w:pPr>
        <w:pStyle w:val="af4"/>
        <w:ind w:firstLine="709"/>
        <w:jc w:val="both"/>
        <w:rPr>
          <w:rFonts w:ascii="Times New Roman" w:hAnsi="Times New Roman"/>
          <w:sz w:val="28"/>
          <w:szCs w:val="28"/>
          <w:highlight w:val="yellow"/>
        </w:rPr>
      </w:pPr>
      <w:proofErr w:type="gramStart"/>
      <w:r>
        <w:rPr>
          <w:rFonts w:ascii="Times New Roman" w:hAnsi="Times New Roman"/>
          <w:sz w:val="28"/>
          <w:szCs w:val="28"/>
          <w:highlight w:val="white"/>
        </w:rPr>
        <w:t xml:space="preserve">Необходимо принятие проекта </w:t>
      </w:r>
      <w:r>
        <w:rPr>
          <w:rFonts w:ascii="Times New Roman" w:hAnsi="Times New Roman"/>
          <w:sz w:val="28"/>
          <w:szCs w:val="28"/>
        </w:rPr>
        <w:t xml:space="preserve">постановления администрации муниципального образования Староминский район «О внесении изменений в постановление администрации муниципального образования Староминский район  от 13 июля 2021 года №817 «Об утверждении Порядка предоставления субсидий гражданам, </w:t>
      </w:r>
      <w:r>
        <w:rPr>
          <w:rFonts w:ascii="Times New Roman" w:hAnsi="Times New Roman"/>
          <w:b/>
          <w:sz w:val="28"/>
          <w:szCs w:val="28"/>
        </w:rPr>
        <w:t xml:space="preserve"> </w:t>
      </w:r>
      <w:r>
        <w:rPr>
          <w:rFonts w:ascii="Times New Roman" w:hAnsi="Times New Roman"/>
          <w:sz w:val="28"/>
          <w:szCs w:val="28"/>
        </w:rPr>
        <w:t xml:space="preserve">ведущим </w:t>
      </w:r>
      <w:r>
        <w:rPr>
          <w:rFonts w:ascii="Times New Roman" w:hAnsi="Times New Roman"/>
          <w:color w:val="000000"/>
          <w:sz w:val="28"/>
          <w:szCs w:val="28"/>
        </w:rPr>
        <w:t xml:space="preserve">  личное подсобное хозяйство, крестьянским (фермерским) хозяйствам и индивидуальным предпринимателям, осуществляющих деятельность в области сельскохозяйственного производства  на территории муниципального образования Староминский район»</w:t>
      </w:r>
      <w:r>
        <w:rPr>
          <w:rFonts w:ascii="Times New Roman" w:hAnsi="Times New Roman"/>
          <w:sz w:val="28"/>
          <w:szCs w:val="28"/>
        </w:rPr>
        <w:t xml:space="preserve">. </w:t>
      </w:r>
      <w:proofErr w:type="gramEnd"/>
    </w:p>
    <w:p w:rsidR="00D92B99" w:rsidRDefault="00A01215">
      <w:pPr>
        <w:pStyle w:val="af4"/>
        <w:ind w:firstLine="709"/>
        <w:jc w:val="both"/>
        <w:rPr>
          <w:sz w:val="28"/>
          <w:szCs w:val="28"/>
          <w:highlight w:val="yellow"/>
        </w:rPr>
      </w:pPr>
      <w:r>
        <w:rPr>
          <w:rFonts w:ascii="Times New Roman" w:hAnsi="Times New Roman"/>
          <w:sz w:val="28"/>
          <w:szCs w:val="28"/>
        </w:rPr>
        <w:t>Данные о затраченных ресурсах отсутствуют.</w:t>
      </w:r>
    </w:p>
    <w:p w:rsidR="00D92B99" w:rsidRDefault="00A01215">
      <w:pPr>
        <w:pStyle w:val="af4"/>
        <w:ind w:firstLine="709"/>
        <w:jc w:val="both"/>
        <w:rPr>
          <w:rFonts w:ascii="Times New Roman" w:hAnsi="Times New Roman"/>
          <w:sz w:val="28"/>
          <w:szCs w:val="28"/>
        </w:rPr>
      </w:pPr>
      <w:r>
        <w:rPr>
          <w:rFonts w:ascii="Times New Roman" w:hAnsi="Times New Roman"/>
          <w:sz w:val="28"/>
          <w:szCs w:val="28"/>
        </w:rPr>
        <w:t xml:space="preserve">2.3. Субъекты общественных отношений, заинтересованные в устранении проблемы, их количественная оценка: </w:t>
      </w:r>
    </w:p>
    <w:p w:rsidR="00D92B99" w:rsidRDefault="00A01215">
      <w:pPr>
        <w:pStyle w:val="af4"/>
        <w:ind w:firstLine="851"/>
        <w:jc w:val="both"/>
        <w:rPr>
          <w:rFonts w:ascii="Times New Roman" w:hAnsi="Times New Roman"/>
          <w:sz w:val="28"/>
          <w:szCs w:val="28"/>
        </w:rPr>
      </w:pPr>
      <w:r>
        <w:rPr>
          <w:rFonts w:ascii="Times New Roman" w:hAnsi="Times New Roman"/>
          <w:sz w:val="28"/>
          <w:szCs w:val="28"/>
        </w:rPr>
        <w:lastRenderedPageBreak/>
        <w:t>- граждане, проживающие на территории муниципального образования Староминский район и ведущие личное подсобное хозяйство в соответствии с действующим законодательством (далее - ЛПХ);</w:t>
      </w:r>
    </w:p>
    <w:p w:rsidR="00D92B99" w:rsidRDefault="00A01215">
      <w:pPr>
        <w:pStyle w:val="af4"/>
        <w:ind w:firstLine="851"/>
        <w:jc w:val="both"/>
        <w:rPr>
          <w:rFonts w:ascii="Times New Roman" w:hAnsi="Times New Roman"/>
          <w:sz w:val="28"/>
          <w:szCs w:val="28"/>
        </w:rPr>
      </w:pPr>
      <w:r>
        <w:rPr>
          <w:rFonts w:ascii="Times New Roman" w:hAnsi="Times New Roman"/>
          <w:sz w:val="28"/>
          <w:szCs w:val="28"/>
        </w:rPr>
        <w:t>- крестьянские (фермерские) хозяйства, зарегистрированные и осуществляющие деятельность в области производства сельскохозяйственной продукции на территории муниципального образования Староминский район (далее - КФХ);</w:t>
      </w:r>
    </w:p>
    <w:p w:rsidR="00D92B99" w:rsidRDefault="00A01215">
      <w:pPr>
        <w:pStyle w:val="af4"/>
        <w:ind w:firstLine="851"/>
        <w:jc w:val="both"/>
        <w:rPr>
          <w:rFonts w:ascii="Times New Roman" w:hAnsi="Times New Roman"/>
          <w:sz w:val="28"/>
          <w:szCs w:val="28"/>
        </w:rPr>
      </w:pPr>
      <w:r>
        <w:rPr>
          <w:rFonts w:ascii="Times New Roman" w:hAnsi="Times New Roman"/>
          <w:sz w:val="28"/>
          <w:szCs w:val="28"/>
        </w:rPr>
        <w:t xml:space="preserve">- индивидуальные предприниматели, являющиеся </w:t>
      </w:r>
      <w:proofErr w:type="spellStart"/>
      <w:r>
        <w:rPr>
          <w:rFonts w:ascii="Times New Roman" w:hAnsi="Times New Roman"/>
          <w:sz w:val="28"/>
          <w:szCs w:val="28"/>
        </w:rPr>
        <w:t>сельскохозяйстве</w:t>
      </w:r>
      <w:proofErr w:type="gramStart"/>
      <w:r>
        <w:rPr>
          <w:rFonts w:ascii="Times New Roman" w:hAnsi="Times New Roman"/>
          <w:sz w:val="28"/>
          <w:szCs w:val="28"/>
        </w:rPr>
        <w:t>н</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ными</w:t>
      </w:r>
      <w:proofErr w:type="spellEnd"/>
      <w:r>
        <w:rPr>
          <w:rFonts w:ascii="Times New Roman" w:hAnsi="Times New Roman"/>
          <w:sz w:val="28"/>
          <w:szCs w:val="28"/>
        </w:rPr>
        <w:t xml:space="preserve"> товаропроизводителями, отвечающие требованиям Федерального закона от 29 декабря 2006 г. № 264-ФЗ «О развитии сельского хозяйства»зарегистрированные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Староминский район (далее – ИП); </w:t>
      </w:r>
    </w:p>
    <w:p w:rsidR="00D92B99" w:rsidRDefault="00A01215">
      <w:pPr>
        <w:pStyle w:val="af4"/>
        <w:ind w:firstLine="851"/>
        <w:jc w:val="both"/>
        <w:rPr>
          <w:rFonts w:ascii="Times New Roman" w:hAnsi="Times New Roman"/>
          <w:sz w:val="28"/>
          <w:szCs w:val="28"/>
        </w:rPr>
      </w:pPr>
      <w:r>
        <w:rPr>
          <w:rFonts w:ascii="Times New Roman" w:hAnsi="Times New Roman"/>
          <w:sz w:val="28"/>
          <w:szCs w:val="28"/>
        </w:rPr>
        <w:t>- индивидуальные предприниматели, зарегистрированные и осуществляющие свою деятельность менее одного года и имеющие соответствующий вид деятельности в соответствии с Общероссийским классификатором по видам экономической деятельности;</w:t>
      </w:r>
    </w:p>
    <w:p w:rsidR="00D92B99" w:rsidRDefault="00A01215">
      <w:pPr>
        <w:pStyle w:val="af4"/>
        <w:ind w:firstLine="851"/>
        <w:jc w:val="both"/>
        <w:rPr>
          <w:rFonts w:ascii="Times New Roman" w:hAnsi="Times New Roman"/>
          <w:sz w:val="28"/>
          <w:szCs w:val="28"/>
        </w:rPr>
      </w:pPr>
      <w:r>
        <w:rPr>
          <w:rFonts w:ascii="Times New Roman" w:hAnsi="Times New Roman"/>
          <w:sz w:val="28"/>
          <w:szCs w:val="28"/>
        </w:rPr>
        <w:t xml:space="preserve">  Их количество неограниченно</w:t>
      </w:r>
    </w:p>
    <w:p w:rsidR="00D92B99" w:rsidRDefault="00A01215">
      <w:pPr>
        <w:pStyle w:val="af4"/>
        <w:ind w:firstLine="709"/>
        <w:jc w:val="both"/>
        <w:rPr>
          <w:rFonts w:ascii="Times New Roman" w:hAnsi="Times New Roman"/>
          <w:sz w:val="28"/>
          <w:szCs w:val="28"/>
          <w:highlight w:val="white"/>
        </w:rPr>
      </w:pPr>
      <w:r>
        <w:rPr>
          <w:rFonts w:ascii="Times New Roman" w:hAnsi="Times New Roman"/>
          <w:sz w:val="28"/>
          <w:szCs w:val="28"/>
          <w:highlight w:val="white"/>
        </w:rPr>
        <w:t>2.4. Характеристика негативных эффектов, возникающих в связи с наличием проблемы, их количественная оценка:</w:t>
      </w:r>
    </w:p>
    <w:p w:rsidR="00D92B99" w:rsidRDefault="00A01215">
      <w:pPr>
        <w:pStyle w:val="af4"/>
        <w:ind w:firstLine="709"/>
        <w:jc w:val="both"/>
        <w:rPr>
          <w:rFonts w:ascii="Times New Roman" w:hAnsi="Times New Roman"/>
          <w:sz w:val="28"/>
          <w:szCs w:val="28"/>
          <w:highlight w:val="white"/>
        </w:rPr>
      </w:pPr>
      <w:r>
        <w:rPr>
          <w:rFonts w:ascii="Times New Roman" w:hAnsi="Times New Roman"/>
          <w:sz w:val="28"/>
          <w:szCs w:val="28"/>
          <w:highlight w:val="white"/>
        </w:rPr>
        <w:t>В связи с отсутствием утвержденного внесения изменения в  Порядок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 малым формам хозяйствования государственная поддержка оказываться  будет по ставкам субсидий  2021 года</w:t>
      </w:r>
      <w:proofErr w:type="gramStart"/>
      <w:r>
        <w:rPr>
          <w:rFonts w:ascii="Times New Roman" w:hAnsi="Times New Roman"/>
          <w:sz w:val="28"/>
          <w:szCs w:val="28"/>
          <w:highlight w:val="white"/>
        </w:rPr>
        <w:t>.</w:t>
      </w:r>
      <w:proofErr w:type="gramEnd"/>
      <w:r>
        <w:rPr>
          <w:rFonts w:ascii="Times New Roman" w:hAnsi="Times New Roman"/>
          <w:sz w:val="28"/>
          <w:szCs w:val="28"/>
          <w:highlight w:val="white"/>
        </w:rPr>
        <w:t xml:space="preserve"> (</w:t>
      </w:r>
      <w:proofErr w:type="gramStart"/>
      <w:r>
        <w:rPr>
          <w:rFonts w:ascii="Times New Roman" w:hAnsi="Times New Roman"/>
          <w:sz w:val="28"/>
          <w:szCs w:val="28"/>
          <w:highlight w:val="white"/>
        </w:rPr>
        <w:t>о</w:t>
      </w:r>
      <w:proofErr w:type="gramEnd"/>
      <w:r>
        <w:rPr>
          <w:rFonts w:ascii="Times New Roman" w:hAnsi="Times New Roman"/>
          <w:sz w:val="28"/>
          <w:szCs w:val="28"/>
          <w:highlight w:val="white"/>
        </w:rPr>
        <w:t xml:space="preserve">граничение возможности реализации мероприятий). </w:t>
      </w:r>
    </w:p>
    <w:p w:rsidR="00D92B99" w:rsidRDefault="00A01215">
      <w:pPr>
        <w:pStyle w:val="af4"/>
        <w:ind w:firstLine="709"/>
        <w:jc w:val="both"/>
        <w:rPr>
          <w:rFonts w:ascii="Times New Roman" w:hAnsi="Times New Roman"/>
          <w:sz w:val="28"/>
          <w:szCs w:val="28"/>
        </w:rPr>
      </w:pPr>
      <w:r>
        <w:rPr>
          <w:rFonts w:ascii="Times New Roman" w:hAnsi="Times New Roman"/>
          <w:sz w:val="28"/>
          <w:szCs w:val="28"/>
        </w:rPr>
        <w:t>2.5. Причины  возникновения проблемы и факторы, поддерживающие ее существование:</w:t>
      </w:r>
    </w:p>
    <w:p w:rsidR="00D92B99" w:rsidRDefault="00A01215">
      <w:pPr>
        <w:pStyle w:val="ConsPlusNonformat"/>
        <w:ind w:firstLine="567"/>
        <w:jc w:val="both"/>
        <w:rPr>
          <w:sz w:val="28"/>
          <w:szCs w:val="28"/>
          <w:highlight w:val="green"/>
        </w:rPr>
      </w:pPr>
      <w:proofErr w:type="gramStart"/>
      <w:r>
        <w:rPr>
          <w:rFonts w:ascii="Times New Roman" w:hAnsi="Times New Roman" w:cs="Times New Roman"/>
          <w:sz w:val="28"/>
          <w:szCs w:val="28"/>
        </w:rPr>
        <w:t>Необходимость приведения в соответствие с действующим законодательством Российской Федерации постановлениями Правительства Российской Федерации от 30 сентября 2021 г. № 1662 «О внесении изменений в постановление Правительства Российской Федерации от 18 сентября 2020г.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cs="Times New Roman"/>
          <w:sz w:val="28"/>
          <w:szCs w:val="28"/>
          <w:lang w:eastAsia="en-US"/>
        </w:rPr>
        <w:t xml:space="preserve">  и   от  5 апреля 2022 года №590 «О внесении изменений в общие требования к нормативным правовым актам, муниципальным правовым актам, </w:t>
      </w:r>
      <w:r>
        <w:rPr>
          <w:rFonts w:ascii="Times New Roman" w:hAnsi="Times New Roman" w:cs="Times New Roman"/>
          <w:color w:val="343A40"/>
          <w:sz w:val="28"/>
          <w:highlight w:val="white"/>
        </w:rPr>
        <w:t>регулирующим предоставление субсидий, в том числе грантов в форме субсидий, юридическим лицам, индивидуальным предпринимателям, а так же физическим</w:t>
      </w:r>
      <w:proofErr w:type="gramEnd"/>
      <w:r>
        <w:rPr>
          <w:rFonts w:ascii="Times New Roman" w:hAnsi="Times New Roman" w:cs="Times New Roman"/>
          <w:color w:val="343A40"/>
          <w:sz w:val="28"/>
          <w:highlight w:val="white"/>
        </w:rPr>
        <w:t xml:space="preserve"> лицам - производителям товаров, работ, услуг и об особенностях предоставления указанных субсидий и </w:t>
      </w:r>
      <w:r>
        <w:rPr>
          <w:rFonts w:ascii="Times New Roman" w:hAnsi="Times New Roman" w:cs="Times New Roman"/>
          <w:color w:val="343A40"/>
          <w:sz w:val="28"/>
          <w:highlight w:val="white"/>
        </w:rPr>
        <w:lastRenderedPageBreak/>
        <w:t>субсидий из федерального бюджета бюджетам субъектов Российской Федерации в 2022 году»</w:t>
      </w:r>
      <w:r>
        <w:rPr>
          <w:rFonts w:ascii="Times New Roman" w:hAnsi="Times New Roman" w:cs="Times New Roman"/>
          <w:sz w:val="28"/>
          <w:szCs w:val="28"/>
        </w:rPr>
        <w:t xml:space="preserve">. </w:t>
      </w:r>
    </w:p>
    <w:p w:rsidR="00D92B99" w:rsidRDefault="00A01215">
      <w:pPr>
        <w:pStyle w:val="ConsPlusNonformat"/>
        <w:ind w:firstLine="567"/>
        <w:jc w:val="both"/>
        <w:rPr>
          <w:rFonts w:ascii="Times New Roman" w:hAnsi="Times New Roman" w:cs="Times New Roman"/>
          <w:sz w:val="28"/>
          <w:szCs w:val="28"/>
          <w:highlight w:val="green"/>
        </w:rPr>
      </w:pPr>
      <w:r>
        <w:rPr>
          <w:rFonts w:ascii="Times New Roman" w:hAnsi="Times New Roman" w:cs="Times New Roman"/>
          <w:sz w:val="28"/>
          <w:szCs w:val="28"/>
        </w:rPr>
        <w:t xml:space="preserve"> </w:t>
      </w:r>
      <w:proofErr w:type="gramStart"/>
      <w:r>
        <w:rPr>
          <w:rFonts w:ascii="Times New Roman" w:hAnsi="Times New Roman"/>
          <w:sz w:val="28"/>
          <w:szCs w:val="28"/>
        </w:rPr>
        <w:t>Изменения, установленные  постановления главы администрации (губернатора) Краснодарского края от 12 апреля 2022 года № 163 «О внесении изменений в постановление главы администрации (губернатора) Краснодарского края от 25 июля 2017 года № 550 «Об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w:t>
      </w:r>
      <w:proofErr w:type="gramEnd"/>
      <w:r>
        <w:rPr>
          <w:rFonts w:ascii="Times New Roman" w:hAnsi="Times New Roman"/>
          <w:sz w:val="28"/>
          <w:szCs w:val="28"/>
        </w:rPr>
        <w:t xml:space="preserve">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roofErr w:type="gramStart"/>
      <w:r>
        <w:rPr>
          <w:rFonts w:ascii="Times New Roman" w:hAnsi="Times New Roman"/>
          <w:sz w:val="28"/>
          <w:szCs w:val="28"/>
        </w:rPr>
        <w:t>»п</w:t>
      </w:r>
      <w:proofErr w:type="gramEnd"/>
      <w:r>
        <w:rPr>
          <w:rFonts w:ascii="Times New Roman" w:hAnsi="Times New Roman"/>
          <w:sz w:val="28"/>
          <w:szCs w:val="28"/>
        </w:rPr>
        <w:t xml:space="preserve">остановлением главы администрации (губернатора) Краснодарского края от 9 апреля 2021 года № 205. </w:t>
      </w:r>
    </w:p>
    <w:p w:rsidR="00D92B99" w:rsidRDefault="00A01215">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2.6. Причины невозможности решения проблемы участниками соответствующих отношений самостоятельно, без вмешательства органов местного самоуправления муниципального образования Староминский район:</w:t>
      </w:r>
    </w:p>
    <w:p w:rsidR="00D92B99" w:rsidRDefault="00A01215">
      <w:pPr>
        <w:pStyle w:val="ConsPlusNonformat"/>
        <w:ind w:firstLine="567"/>
        <w:jc w:val="both"/>
        <w:rPr>
          <w:rFonts w:ascii="Times New Roman" w:hAnsi="Times New Roman" w:cs="Times New Roman"/>
          <w:sz w:val="28"/>
          <w:szCs w:val="28"/>
          <w:highlight w:val="white"/>
        </w:rPr>
      </w:pPr>
      <w:proofErr w:type="gramStart"/>
      <w:r>
        <w:rPr>
          <w:rFonts w:ascii="Times New Roman" w:hAnsi="Times New Roman" w:cs="Times New Roman"/>
          <w:sz w:val="28"/>
          <w:szCs w:val="28"/>
        </w:rPr>
        <w:t xml:space="preserve">- </w:t>
      </w:r>
      <w:r>
        <w:rPr>
          <w:rFonts w:ascii="Times New Roman" w:hAnsi="Times New Roman"/>
          <w:sz w:val="28"/>
          <w:szCs w:val="28"/>
        </w:rPr>
        <w:t xml:space="preserve">переданные отдельные государственные полномочия по поддержке сельскохозяйственного производства в </w:t>
      </w:r>
      <w:proofErr w:type="spellStart"/>
      <w:r>
        <w:rPr>
          <w:rFonts w:ascii="Times New Roman" w:hAnsi="Times New Roman"/>
          <w:sz w:val="28"/>
          <w:szCs w:val="28"/>
        </w:rPr>
        <w:t>Староминском</w:t>
      </w:r>
      <w:proofErr w:type="spellEnd"/>
      <w:r>
        <w:rPr>
          <w:rFonts w:ascii="Times New Roman" w:hAnsi="Times New Roman"/>
          <w:sz w:val="28"/>
          <w:szCs w:val="28"/>
        </w:rPr>
        <w:t xml:space="preserve">  районе осуществляются в целях реализации законов Краснодарского края от 5 мая 2019 года № 4024-КЗ «О наделении органов местного самоуправления в Краснодарском крае по поддержке сельскохозяйственного производства» и </w:t>
      </w:r>
      <w:r>
        <w:rPr>
          <w:rFonts w:ascii="Times New Roman" w:hAnsi="Times New Roman"/>
          <w:sz w:val="28"/>
          <w:szCs w:val="28"/>
          <w:highlight w:val="white"/>
        </w:rPr>
        <w:t>от 22 декабря 2021 года    № 4616-КЗ «О краевом бюджете на 2022 год  и на плановый период 2023 и 2024 годов».</w:t>
      </w:r>
      <w:proofErr w:type="gramEnd"/>
    </w:p>
    <w:p w:rsidR="00D92B99" w:rsidRDefault="00A01215">
      <w:pPr>
        <w:pStyle w:val="ConsPlusNonformat"/>
        <w:ind w:firstLine="567"/>
        <w:jc w:val="both"/>
        <w:rPr>
          <w:rFonts w:ascii="Times New Roman" w:hAnsi="Times New Roman"/>
          <w:sz w:val="28"/>
          <w:szCs w:val="28"/>
          <w:highlight w:val="white"/>
        </w:rPr>
      </w:pPr>
      <w:r>
        <w:rPr>
          <w:rFonts w:ascii="Times New Roman" w:hAnsi="Times New Roman" w:cs="Times New Roman"/>
          <w:sz w:val="28"/>
          <w:szCs w:val="28"/>
        </w:rPr>
        <w:t xml:space="preserve">- </w:t>
      </w:r>
      <w:r>
        <w:rPr>
          <w:rFonts w:ascii="Times New Roman" w:hAnsi="Times New Roman" w:cs="Times New Roman"/>
          <w:sz w:val="28"/>
          <w:szCs w:val="28"/>
          <w:highlight w:val="white"/>
        </w:rPr>
        <w:t xml:space="preserve">нормативные правовые акты </w:t>
      </w:r>
      <w:r>
        <w:rPr>
          <w:rFonts w:ascii="Times New Roman" w:hAnsi="Times New Roman"/>
          <w:sz w:val="28"/>
          <w:szCs w:val="28"/>
          <w:highlight w:val="white"/>
        </w:rPr>
        <w:t>издают в пределах своей компетенции органы исполнительной власти субъектов Российской Федерации, исполнительные органы местного самоуправления.</w:t>
      </w:r>
    </w:p>
    <w:p w:rsidR="00D92B99" w:rsidRDefault="00A01215">
      <w:pPr>
        <w:pStyle w:val="af4"/>
        <w:ind w:firstLine="709"/>
        <w:jc w:val="both"/>
        <w:rPr>
          <w:rFonts w:ascii="Times New Roman" w:hAnsi="Times New Roman"/>
          <w:sz w:val="28"/>
          <w:szCs w:val="28"/>
        </w:rPr>
      </w:pPr>
      <w:r>
        <w:rPr>
          <w:rFonts w:ascii="Times New Roman" w:hAnsi="Times New Roman"/>
          <w:sz w:val="28"/>
          <w:szCs w:val="28"/>
        </w:rPr>
        <w:t xml:space="preserve">2.7. Опыт решения </w:t>
      </w:r>
      <w:proofErr w:type="gramStart"/>
      <w:r>
        <w:rPr>
          <w:rFonts w:ascii="Times New Roman" w:hAnsi="Times New Roman"/>
          <w:sz w:val="28"/>
          <w:szCs w:val="28"/>
        </w:rPr>
        <w:t>аналогичных проблем</w:t>
      </w:r>
      <w:proofErr w:type="gramEnd"/>
      <w:r>
        <w:rPr>
          <w:rFonts w:ascii="Times New Roman" w:hAnsi="Times New Roman"/>
          <w:sz w:val="28"/>
          <w:szCs w:val="28"/>
        </w:rPr>
        <w:t xml:space="preserve"> в других субъектах Российской Федерации, иностранных государствах:</w:t>
      </w:r>
    </w:p>
    <w:p w:rsidR="00D92B99" w:rsidRDefault="00A01215">
      <w:pPr>
        <w:pStyle w:val="af4"/>
        <w:ind w:firstLine="709"/>
        <w:jc w:val="both"/>
        <w:rPr>
          <w:rFonts w:ascii="Times New Roman" w:hAnsi="Times New Roman"/>
          <w:sz w:val="28"/>
          <w:szCs w:val="28"/>
        </w:rPr>
      </w:pPr>
      <w:r>
        <w:rPr>
          <w:rFonts w:ascii="Times New Roman" w:hAnsi="Times New Roman"/>
          <w:sz w:val="28"/>
          <w:szCs w:val="28"/>
        </w:rPr>
        <w:t>Каждый субъект Российской Федерации самостоятельно определяет порядки в соответствие с действующим законодательством.</w:t>
      </w:r>
    </w:p>
    <w:p w:rsidR="00D92B99" w:rsidRDefault="00A01215">
      <w:pPr>
        <w:pStyle w:val="af4"/>
        <w:ind w:firstLine="709"/>
        <w:jc w:val="both"/>
        <w:rPr>
          <w:rFonts w:ascii="Times New Roman" w:hAnsi="Times New Roman"/>
          <w:sz w:val="28"/>
          <w:szCs w:val="28"/>
        </w:rPr>
      </w:pPr>
      <w:r>
        <w:rPr>
          <w:rFonts w:ascii="Times New Roman" w:hAnsi="Times New Roman"/>
          <w:sz w:val="28"/>
          <w:szCs w:val="28"/>
        </w:rPr>
        <w:t>2.8. Источники данных:</w:t>
      </w:r>
    </w:p>
    <w:p w:rsidR="00D92B99" w:rsidRDefault="00A01215">
      <w:pPr>
        <w:pStyle w:val="af4"/>
        <w:ind w:firstLine="709"/>
        <w:jc w:val="both"/>
        <w:rPr>
          <w:rFonts w:ascii="Times New Roman" w:hAnsi="Times New Roman"/>
          <w:sz w:val="28"/>
          <w:szCs w:val="28"/>
        </w:rPr>
      </w:pPr>
      <w:r>
        <w:rPr>
          <w:rFonts w:ascii="Times New Roman" w:hAnsi="Times New Roman"/>
          <w:sz w:val="28"/>
          <w:szCs w:val="28"/>
        </w:rPr>
        <w:t xml:space="preserve">Источником информации являются официальные сайты: Правительства РФ, администраций муниципальных образований Краснодарского края, Консультант Плюс. </w:t>
      </w:r>
    </w:p>
    <w:p w:rsidR="00D92B99" w:rsidRDefault="00A01215">
      <w:pPr>
        <w:pStyle w:val="af4"/>
        <w:spacing w:after="60"/>
        <w:ind w:firstLine="708"/>
        <w:jc w:val="both"/>
        <w:rPr>
          <w:rFonts w:ascii="Times New Roman" w:hAnsi="Times New Roman"/>
        </w:rPr>
      </w:pPr>
      <w:r>
        <w:rPr>
          <w:rFonts w:ascii="Times New Roman" w:hAnsi="Times New Roman"/>
          <w:sz w:val="28"/>
          <w:szCs w:val="28"/>
        </w:rPr>
        <w:t xml:space="preserve">Официальный сайт администрации муниципального образования Староминский район: </w:t>
      </w:r>
      <w:r>
        <w:rPr>
          <w:rFonts w:ascii="Times New Roman" w:hAnsi="Times New Roman"/>
          <w:color w:val="000000"/>
          <w:sz w:val="28"/>
          <w:szCs w:val="28"/>
        </w:rPr>
        <w:t xml:space="preserve"> «Интернет» </w:t>
      </w:r>
      <w:r>
        <w:rPr>
          <w:rFonts w:ascii="Times New Roman" w:hAnsi="Times New Roman"/>
          <w:color w:val="000000"/>
          <w:sz w:val="28"/>
          <w:szCs w:val="28"/>
          <w:highlight w:val="white"/>
        </w:rPr>
        <w:t>(</w:t>
      </w:r>
      <w:proofErr w:type="spellStart"/>
      <w:r>
        <w:rPr>
          <w:rFonts w:ascii="Times New Roman" w:hAnsi="Times New Roman"/>
          <w:color w:val="000000" w:themeColor="text1"/>
          <w:sz w:val="28"/>
          <w:szCs w:val="28"/>
          <w:highlight w:val="white"/>
          <w:lang w:val="en-US"/>
        </w:rPr>
        <w:t>adm</w:t>
      </w:r>
      <w:proofErr w:type="spellEnd"/>
      <w:r w:rsidRPr="00A01215">
        <w:rPr>
          <w:rFonts w:ascii="Times New Roman" w:hAnsi="Times New Roman"/>
          <w:color w:val="000000" w:themeColor="text1"/>
          <w:sz w:val="28"/>
          <w:szCs w:val="28"/>
          <w:highlight w:val="white"/>
        </w:rPr>
        <w:t>.</w:t>
      </w:r>
      <w:proofErr w:type="spellStart"/>
      <w:r>
        <w:rPr>
          <w:rFonts w:ascii="Times New Roman" w:hAnsi="Times New Roman"/>
          <w:color w:val="000000" w:themeColor="text1"/>
          <w:sz w:val="28"/>
          <w:szCs w:val="28"/>
          <w:highlight w:val="white"/>
          <w:lang w:val="en-US"/>
        </w:rPr>
        <w:t>starominska</w:t>
      </w:r>
      <w:proofErr w:type="spellEnd"/>
      <w:r w:rsidRPr="00A01215">
        <w:rPr>
          <w:rFonts w:ascii="Times New Roman" w:hAnsi="Times New Roman"/>
          <w:color w:val="000000" w:themeColor="text1"/>
          <w:sz w:val="28"/>
          <w:szCs w:val="28"/>
          <w:highlight w:val="white"/>
        </w:rPr>
        <w:t>.</w:t>
      </w:r>
      <w:proofErr w:type="spellStart"/>
      <w:r>
        <w:rPr>
          <w:rFonts w:ascii="Times New Roman" w:hAnsi="Times New Roman"/>
          <w:color w:val="000000" w:themeColor="text1"/>
          <w:sz w:val="28"/>
          <w:szCs w:val="28"/>
          <w:highlight w:val="white"/>
          <w:lang w:val="en-US"/>
        </w:rPr>
        <w:t>ru</w:t>
      </w:r>
      <w:proofErr w:type="spellEnd"/>
      <w:r>
        <w:rPr>
          <w:rFonts w:ascii="Times New Roman" w:hAnsi="Times New Roman"/>
          <w:color w:val="000000"/>
          <w:sz w:val="28"/>
          <w:szCs w:val="28"/>
          <w:highlight w:val="white"/>
        </w:rPr>
        <w:t>)</w:t>
      </w:r>
      <w:r>
        <w:rPr>
          <w:rFonts w:ascii="Times New Roman" w:hAnsi="Times New Roman"/>
          <w:sz w:val="28"/>
          <w:szCs w:val="28"/>
        </w:rPr>
        <w:t>.</w:t>
      </w:r>
    </w:p>
    <w:p w:rsidR="00D92B99" w:rsidRDefault="00A01215">
      <w:pPr>
        <w:pStyle w:val="af4"/>
        <w:ind w:firstLine="708"/>
        <w:jc w:val="both"/>
        <w:rPr>
          <w:rFonts w:ascii="Times New Roman" w:hAnsi="Times New Roman"/>
          <w:sz w:val="28"/>
          <w:szCs w:val="28"/>
        </w:rPr>
      </w:pPr>
      <w:r>
        <w:rPr>
          <w:rFonts w:ascii="Times New Roman" w:hAnsi="Times New Roman"/>
          <w:sz w:val="28"/>
          <w:szCs w:val="28"/>
        </w:rPr>
        <w:t>2.9. Иная информация о проблеме:</w:t>
      </w:r>
    </w:p>
    <w:p w:rsidR="00D92B99" w:rsidRDefault="00A01215">
      <w:pPr>
        <w:pStyle w:val="af4"/>
        <w:ind w:firstLine="709"/>
        <w:jc w:val="both"/>
        <w:rPr>
          <w:rFonts w:ascii="Times New Roman" w:hAnsi="Times New Roman"/>
          <w:sz w:val="28"/>
          <w:szCs w:val="28"/>
        </w:rPr>
      </w:pPr>
      <w:r>
        <w:rPr>
          <w:rFonts w:ascii="Times New Roman" w:hAnsi="Times New Roman"/>
          <w:sz w:val="28"/>
          <w:szCs w:val="28"/>
        </w:rPr>
        <w:t>Данные отсутствуют  </w:t>
      </w:r>
    </w:p>
    <w:p w:rsidR="00D92B99" w:rsidRDefault="00A01215">
      <w:pPr>
        <w:pStyle w:val="af4"/>
        <w:ind w:firstLine="709"/>
        <w:jc w:val="both"/>
        <w:rPr>
          <w:rFonts w:ascii="Times New Roman" w:hAnsi="Times New Roman"/>
          <w:sz w:val="28"/>
          <w:szCs w:val="28"/>
        </w:rPr>
      </w:pPr>
      <w:r>
        <w:rPr>
          <w:rFonts w:ascii="Times New Roman" w:hAnsi="Times New Roman"/>
          <w:sz w:val="28"/>
          <w:szCs w:val="28"/>
        </w:rPr>
        <w:t>3. Определение целей предлагаемого правового регулирования и индикаторов для оценки их достижения</w:t>
      </w:r>
    </w:p>
    <w:p w:rsidR="00D92B99" w:rsidRDefault="00D92B99">
      <w:pPr>
        <w:pStyle w:val="af4"/>
        <w:ind w:firstLine="709"/>
        <w:jc w:val="both"/>
        <w:rPr>
          <w:rFonts w:ascii="Times New Roman" w:hAnsi="Times New Roman"/>
          <w:sz w:val="28"/>
          <w:szCs w:val="28"/>
        </w:rPr>
      </w:pPr>
    </w:p>
    <w:p w:rsidR="00D92B99" w:rsidRDefault="00D92B99">
      <w:pPr>
        <w:pStyle w:val="af4"/>
        <w:ind w:firstLine="709"/>
        <w:jc w:val="both"/>
        <w:rPr>
          <w:rFonts w:ascii="Times New Roman" w:hAnsi="Times New Roman"/>
          <w:sz w:val="28"/>
          <w:szCs w:val="28"/>
        </w:rPr>
      </w:pPr>
    </w:p>
    <w:p w:rsidR="00D92B99" w:rsidRDefault="00D92B99">
      <w:pPr>
        <w:pStyle w:val="af4"/>
        <w:ind w:firstLine="709"/>
        <w:jc w:val="both"/>
        <w:rPr>
          <w:rFonts w:ascii="Times New Roman" w:hAnsi="Times New Roman"/>
          <w:sz w:val="28"/>
          <w:szCs w:val="28"/>
        </w:rPr>
      </w:pPr>
    </w:p>
    <w:tbl>
      <w:tblPr>
        <w:tblW w:w="9778" w:type="dxa"/>
        <w:tblInd w:w="-73" w:type="dxa"/>
        <w:tblLayout w:type="fixed"/>
        <w:tblCellMar>
          <w:left w:w="75" w:type="dxa"/>
          <w:right w:w="75" w:type="dxa"/>
        </w:tblCellMar>
        <w:tblLook w:val="0000"/>
      </w:tblPr>
      <w:tblGrid>
        <w:gridCol w:w="3261"/>
        <w:gridCol w:w="2693"/>
        <w:gridCol w:w="3824"/>
      </w:tblGrid>
      <w:tr w:rsidR="00D92B99">
        <w:tc>
          <w:tcPr>
            <w:tcW w:w="3261" w:type="dxa"/>
            <w:tcBorders>
              <w:top w:val="single" w:sz="4" w:space="0" w:color="auto"/>
              <w:left w:val="single" w:sz="4" w:space="0" w:color="auto"/>
              <w:bottom w:val="single" w:sz="4" w:space="0" w:color="auto"/>
              <w:right w:val="single" w:sz="4" w:space="0" w:color="auto"/>
            </w:tcBorders>
          </w:tcPr>
          <w:p w:rsidR="00D92B99" w:rsidRDefault="00A01215">
            <w:pPr>
              <w:pStyle w:val="af4"/>
              <w:jc w:val="both"/>
              <w:rPr>
                <w:rFonts w:ascii="Times New Roman" w:hAnsi="Times New Roman"/>
                <w:sz w:val="24"/>
                <w:szCs w:val="24"/>
              </w:rPr>
            </w:pPr>
            <w:r>
              <w:rPr>
                <w:rFonts w:ascii="Times New Roman" w:hAnsi="Times New Roman"/>
                <w:sz w:val="24"/>
                <w:szCs w:val="24"/>
              </w:rPr>
              <w:t>3.1. Цели предлагаемого правового регулирования</w:t>
            </w:r>
          </w:p>
        </w:tc>
        <w:tc>
          <w:tcPr>
            <w:tcW w:w="2693" w:type="dxa"/>
            <w:tcBorders>
              <w:top w:val="single" w:sz="4" w:space="0" w:color="auto"/>
              <w:left w:val="single" w:sz="4" w:space="0" w:color="auto"/>
              <w:bottom w:val="single" w:sz="4" w:space="0" w:color="auto"/>
              <w:right w:val="single" w:sz="4" w:space="0" w:color="auto"/>
            </w:tcBorders>
          </w:tcPr>
          <w:p w:rsidR="00D92B99" w:rsidRDefault="00A01215">
            <w:pPr>
              <w:pStyle w:val="af4"/>
              <w:jc w:val="both"/>
              <w:rPr>
                <w:rFonts w:ascii="Times New Roman" w:hAnsi="Times New Roman"/>
                <w:sz w:val="24"/>
                <w:szCs w:val="24"/>
              </w:rPr>
            </w:pPr>
            <w:r>
              <w:rPr>
                <w:rFonts w:ascii="Times New Roman" w:hAnsi="Times New Roman"/>
                <w:sz w:val="24"/>
                <w:szCs w:val="24"/>
              </w:rPr>
              <w:t>3.2.Сроки достижения целей предлагаемого правового регулирования</w:t>
            </w:r>
          </w:p>
        </w:tc>
        <w:tc>
          <w:tcPr>
            <w:tcW w:w="3824" w:type="dxa"/>
            <w:tcBorders>
              <w:top w:val="single" w:sz="4" w:space="0" w:color="auto"/>
              <w:left w:val="single" w:sz="4" w:space="0" w:color="auto"/>
              <w:bottom w:val="single" w:sz="4" w:space="0" w:color="auto"/>
              <w:right w:val="single" w:sz="4" w:space="0" w:color="auto"/>
            </w:tcBorders>
          </w:tcPr>
          <w:p w:rsidR="00D92B99" w:rsidRDefault="00A01215">
            <w:pPr>
              <w:pStyle w:val="af4"/>
              <w:jc w:val="both"/>
              <w:rPr>
                <w:rFonts w:ascii="Times New Roman" w:hAnsi="Times New Roman"/>
                <w:sz w:val="24"/>
                <w:szCs w:val="24"/>
              </w:rPr>
            </w:pPr>
            <w:r>
              <w:rPr>
                <w:rFonts w:ascii="Times New Roman" w:hAnsi="Times New Roman"/>
                <w:sz w:val="24"/>
                <w:szCs w:val="24"/>
              </w:rPr>
              <w:t>3.3.Периодичность мониторинга достижения целей предлагаемого правового регулирования</w:t>
            </w:r>
          </w:p>
        </w:tc>
      </w:tr>
      <w:tr w:rsidR="00D92B99">
        <w:trPr>
          <w:trHeight w:val="2372"/>
        </w:trPr>
        <w:tc>
          <w:tcPr>
            <w:tcW w:w="3261" w:type="dxa"/>
            <w:tcBorders>
              <w:top w:val="single" w:sz="4" w:space="0" w:color="auto"/>
              <w:left w:val="single" w:sz="4" w:space="0" w:color="auto"/>
              <w:bottom w:val="single" w:sz="4" w:space="0" w:color="auto"/>
              <w:right w:val="single" w:sz="4" w:space="0" w:color="auto"/>
            </w:tcBorders>
          </w:tcPr>
          <w:p w:rsidR="00D92B99" w:rsidRDefault="00A01215">
            <w:pPr>
              <w:pStyle w:val="aff"/>
              <w:rPr>
                <w:rFonts w:ascii="Times New Roman" w:hAnsi="Times New Roman"/>
                <w:sz w:val="26"/>
                <w:szCs w:val="28"/>
              </w:rPr>
            </w:pPr>
            <w:r>
              <w:rPr>
                <w:rFonts w:ascii="Times New Roman" w:hAnsi="Times New Roman"/>
                <w:sz w:val="26"/>
                <w:szCs w:val="26"/>
              </w:rPr>
              <w:t xml:space="preserve">- </w:t>
            </w:r>
            <w:r>
              <w:rPr>
                <w:rFonts w:ascii="Times New Roman" w:hAnsi="Times New Roman"/>
                <w:sz w:val="26"/>
                <w:szCs w:val="28"/>
              </w:rPr>
              <w:t xml:space="preserve">Приведение в соответствии  </w:t>
            </w:r>
            <w:r>
              <w:rPr>
                <w:rFonts w:ascii="Times New Roman" w:hAnsi="Times New Roman"/>
                <w:sz w:val="26"/>
                <w:szCs w:val="28"/>
                <w:highlight w:val="white"/>
              </w:rPr>
              <w:t>Порядка</w:t>
            </w:r>
            <w:r>
              <w:rPr>
                <w:rFonts w:ascii="Times New Roman" w:hAnsi="Times New Roman"/>
                <w:sz w:val="26"/>
                <w:szCs w:val="28"/>
              </w:rPr>
              <w:t xml:space="preserve">  предоставлению субсидий  </w:t>
            </w:r>
            <w:r>
              <w:rPr>
                <w:rFonts w:ascii="Times New Roman" w:hAnsi="Times New Roman"/>
                <w:color w:val="000000"/>
                <w:sz w:val="26"/>
                <w:szCs w:val="28"/>
              </w:rPr>
              <w:t>гражданам ведущим,  личное подсобное хозяйство, крестьянским (фермерским) хозяйствам и индивидуальным предпринимателям, осуществляющих деятельность в области сельскохозяйственного производства  на территории муниципального образования Староминский район;</w:t>
            </w:r>
            <w:r>
              <w:rPr>
                <w:rFonts w:ascii="Times New Roman" w:hAnsi="Times New Roman"/>
                <w:sz w:val="26"/>
                <w:szCs w:val="28"/>
                <w:highlight w:val="white"/>
              </w:rPr>
              <w:t xml:space="preserve"> </w:t>
            </w:r>
            <w:r>
              <w:rPr>
                <w:rFonts w:ascii="Times New Roman" w:hAnsi="Times New Roman"/>
                <w:sz w:val="26"/>
                <w:szCs w:val="28"/>
              </w:rPr>
              <w:t xml:space="preserve"> </w:t>
            </w:r>
          </w:p>
          <w:p w:rsidR="00D92B99" w:rsidRDefault="00A01215">
            <w:pPr>
              <w:pStyle w:val="aff"/>
              <w:numPr>
                <w:ilvl w:val="0"/>
                <w:numId w:val="8"/>
              </w:numPr>
              <w:rPr>
                <w:rFonts w:ascii="Times New Roman" w:hAnsi="Times New Roman"/>
                <w:sz w:val="26"/>
                <w:szCs w:val="26"/>
                <w:highlight w:val="yellow"/>
              </w:rPr>
            </w:pPr>
            <w:r>
              <w:rPr>
                <w:rFonts w:ascii="Times New Roman" w:hAnsi="Times New Roman"/>
                <w:sz w:val="26"/>
                <w:szCs w:val="28"/>
              </w:rPr>
              <w:t>повышения эффективности предоставления субсидий.</w:t>
            </w:r>
          </w:p>
        </w:tc>
        <w:tc>
          <w:tcPr>
            <w:tcW w:w="2693" w:type="dxa"/>
            <w:tcBorders>
              <w:top w:val="single" w:sz="4" w:space="0" w:color="auto"/>
              <w:left w:val="single" w:sz="4" w:space="0" w:color="auto"/>
              <w:bottom w:val="single" w:sz="4" w:space="0" w:color="auto"/>
              <w:right w:val="single" w:sz="4" w:space="0" w:color="auto"/>
            </w:tcBorders>
          </w:tcPr>
          <w:p w:rsidR="00D92B99" w:rsidRDefault="00A01215">
            <w:pPr>
              <w:widowControl w:val="0"/>
              <w:rPr>
                <w:sz w:val="26"/>
                <w:szCs w:val="28"/>
              </w:rPr>
            </w:pPr>
            <w:r>
              <w:rPr>
                <w:sz w:val="26"/>
              </w:rPr>
              <w:t xml:space="preserve">1)  </w:t>
            </w:r>
            <w:r>
              <w:rPr>
                <w:sz w:val="26"/>
                <w:szCs w:val="28"/>
              </w:rPr>
              <w:t>с момента вступления в силу проекта постановления</w:t>
            </w:r>
          </w:p>
          <w:p w:rsidR="00D92B99" w:rsidRDefault="00D92B99">
            <w:pPr>
              <w:widowControl w:val="0"/>
              <w:rPr>
                <w:sz w:val="26"/>
              </w:rPr>
            </w:pPr>
          </w:p>
          <w:p w:rsidR="00D92B99" w:rsidRDefault="00D92B99">
            <w:pPr>
              <w:widowControl w:val="0"/>
              <w:rPr>
                <w:sz w:val="26"/>
              </w:rPr>
            </w:pPr>
          </w:p>
          <w:p w:rsidR="00D92B99" w:rsidRDefault="00D92B99">
            <w:pPr>
              <w:widowControl w:val="0"/>
              <w:rPr>
                <w:sz w:val="26"/>
              </w:rPr>
            </w:pPr>
          </w:p>
          <w:p w:rsidR="00D92B99" w:rsidRDefault="00D92B99">
            <w:pPr>
              <w:widowControl w:val="0"/>
              <w:rPr>
                <w:sz w:val="26"/>
              </w:rPr>
            </w:pPr>
          </w:p>
          <w:p w:rsidR="00D92B99" w:rsidRDefault="00D92B99">
            <w:pPr>
              <w:widowControl w:val="0"/>
              <w:rPr>
                <w:sz w:val="26"/>
              </w:rPr>
            </w:pPr>
          </w:p>
          <w:p w:rsidR="00D92B99" w:rsidRDefault="00D92B99">
            <w:pPr>
              <w:widowControl w:val="0"/>
              <w:rPr>
                <w:sz w:val="26"/>
              </w:rPr>
            </w:pPr>
          </w:p>
          <w:p w:rsidR="00D92B99" w:rsidRDefault="00D92B99">
            <w:pPr>
              <w:widowControl w:val="0"/>
              <w:rPr>
                <w:sz w:val="26"/>
              </w:rPr>
            </w:pPr>
          </w:p>
          <w:p w:rsidR="00D92B99" w:rsidRDefault="00D92B99">
            <w:pPr>
              <w:widowControl w:val="0"/>
              <w:rPr>
                <w:sz w:val="26"/>
              </w:rPr>
            </w:pPr>
          </w:p>
          <w:p w:rsidR="00D92B99" w:rsidRDefault="00D92B99">
            <w:pPr>
              <w:widowControl w:val="0"/>
              <w:rPr>
                <w:sz w:val="26"/>
              </w:rPr>
            </w:pPr>
          </w:p>
          <w:p w:rsidR="00D92B99" w:rsidRDefault="00D92B99">
            <w:pPr>
              <w:widowControl w:val="0"/>
              <w:rPr>
                <w:sz w:val="26"/>
              </w:rPr>
            </w:pPr>
          </w:p>
          <w:p w:rsidR="00D92B99" w:rsidRDefault="00D92B99">
            <w:pPr>
              <w:widowControl w:val="0"/>
              <w:rPr>
                <w:sz w:val="26"/>
              </w:rPr>
            </w:pPr>
          </w:p>
          <w:p w:rsidR="00D92B99" w:rsidRDefault="00D92B99">
            <w:pPr>
              <w:widowControl w:val="0"/>
              <w:rPr>
                <w:sz w:val="26"/>
              </w:rPr>
            </w:pPr>
          </w:p>
          <w:p w:rsidR="00D92B99" w:rsidRDefault="00D92B99">
            <w:pPr>
              <w:widowControl w:val="0"/>
              <w:rPr>
                <w:sz w:val="26"/>
              </w:rPr>
            </w:pPr>
          </w:p>
          <w:p w:rsidR="00D92B99" w:rsidRDefault="00D92B99">
            <w:pPr>
              <w:widowControl w:val="0"/>
              <w:rPr>
                <w:sz w:val="26"/>
              </w:rPr>
            </w:pPr>
          </w:p>
          <w:p w:rsidR="00D92B99" w:rsidRDefault="00D92B99">
            <w:pPr>
              <w:widowControl w:val="0"/>
              <w:rPr>
                <w:sz w:val="26"/>
              </w:rPr>
            </w:pPr>
          </w:p>
          <w:p w:rsidR="00D92B99" w:rsidRDefault="00D92B99">
            <w:pPr>
              <w:widowControl w:val="0"/>
              <w:rPr>
                <w:sz w:val="26"/>
              </w:rPr>
            </w:pPr>
          </w:p>
          <w:p w:rsidR="00D92B99" w:rsidRDefault="00A01215">
            <w:pPr>
              <w:widowControl w:val="0"/>
              <w:rPr>
                <w:sz w:val="26"/>
              </w:rPr>
            </w:pPr>
            <w:r>
              <w:rPr>
                <w:sz w:val="26"/>
              </w:rPr>
              <w:t>2  квартал 2022 года</w:t>
            </w:r>
          </w:p>
        </w:tc>
        <w:tc>
          <w:tcPr>
            <w:tcW w:w="3824" w:type="dxa"/>
            <w:tcBorders>
              <w:top w:val="single" w:sz="4" w:space="0" w:color="auto"/>
              <w:left w:val="single" w:sz="4" w:space="0" w:color="auto"/>
              <w:bottom w:val="single" w:sz="4" w:space="0" w:color="auto"/>
              <w:right w:val="single" w:sz="4" w:space="0" w:color="auto"/>
            </w:tcBorders>
          </w:tcPr>
          <w:p w:rsidR="00D92B99" w:rsidRDefault="00A01215">
            <w:pPr>
              <w:widowControl w:val="0"/>
              <w:rPr>
                <w:sz w:val="26"/>
              </w:rPr>
            </w:pPr>
            <w:r>
              <w:rPr>
                <w:sz w:val="26"/>
              </w:rPr>
              <w:t xml:space="preserve">1) не нуждается в мониторинге </w:t>
            </w:r>
          </w:p>
          <w:p w:rsidR="00D92B99" w:rsidRDefault="00D92B99">
            <w:pPr>
              <w:widowControl w:val="0"/>
              <w:rPr>
                <w:sz w:val="26"/>
              </w:rPr>
            </w:pPr>
          </w:p>
          <w:p w:rsidR="00D92B99" w:rsidRDefault="00D92B99">
            <w:pPr>
              <w:widowControl w:val="0"/>
              <w:rPr>
                <w:sz w:val="26"/>
              </w:rPr>
            </w:pPr>
          </w:p>
          <w:p w:rsidR="00D92B99" w:rsidRDefault="00D92B99">
            <w:pPr>
              <w:widowControl w:val="0"/>
              <w:rPr>
                <w:sz w:val="26"/>
              </w:rPr>
            </w:pPr>
          </w:p>
          <w:p w:rsidR="00D92B99" w:rsidRDefault="00D92B99">
            <w:pPr>
              <w:widowControl w:val="0"/>
              <w:rPr>
                <w:sz w:val="26"/>
              </w:rPr>
            </w:pPr>
          </w:p>
          <w:p w:rsidR="00D92B99" w:rsidRDefault="00D92B99">
            <w:pPr>
              <w:widowControl w:val="0"/>
              <w:rPr>
                <w:sz w:val="26"/>
              </w:rPr>
            </w:pPr>
          </w:p>
          <w:p w:rsidR="00D92B99" w:rsidRDefault="00D92B99">
            <w:pPr>
              <w:widowControl w:val="0"/>
              <w:rPr>
                <w:sz w:val="26"/>
              </w:rPr>
            </w:pPr>
          </w:p>
          <w:p w:rsidR="00D92B99" w:rsidRDefault="00D92B99">
            <w:pPr>
              <w:widowControl w:val="0"/>
              <w:rPr>
                <w:sz w:val="26"/>
              </w:rPr>
            </w:pPr>
          </w:p>
          <w:p w:rsidR="00D92B99" w:rsidRDefault="00D92B99">
            <w:pPr>
              <w:widowControl w:val="0"/>
              <w:rPr>
                <w:sz w:val="26"/>
              </w:rPr>
            </w:pPr>
          </w:p>
          <w:p w:rsidR="00D92B99" w:rsidRDefault="00D92B99">
            <w:pPr>
              <w:widowControl w:val="0"/>
              <w:rPr>
                <w:sz w:val="26"/>
              </w:rPr>
            </w:pPr>
          </w:p>
          <w:p w:rsidR="00D92B99" w:rsidRDefault="00D92B99">
            <w:pPr>
              <w:widowControl w:val="0"/>
              <w:rPr>
                <w:sz w:val="26"/>
              </w:rPr>
            </w:pPr>
          </w:p>
          <w:p w:rsidR="00D92B99" w:rsidRDefault="00D92B99">
            <w:pPr>
              <w:widowControl w:val="0"/>
              <w:rPr>
                <w:sz w:val="26"/>
              </w:rPr>
            </w:pPr>
          </w:p>
          <w:p w:rsidR="00D92B99" w:rsidRDefault="00D92B99">
            <w:pPr>
              <w:widowControl w:val="0"/>
              <w:rPr>
                <w:sz w:val="26"/>
              </w:rPr>
            </w:pPr>
          </w:p>
          <w:p w:rsidR="00D92B99" w:rsidRDefault="00D92B99">
            <w:pPr>
              <w:widowControl w:val="0"/>
              <w:rPr>
                <w:sz w:val="26"/>
              </w:rPr>
            </w:pPr>
          </w:p>
          <w:p w:rsidR="00D92B99" w:rsidRDefault="00D92B99">
            <w:pPr>
              <w:widowControl w:val="0"/>
              <w:rPr>
                <w:sz w:val="26"/>
              </w:rPr>
            </w:pPr>
          </w:p>
          <w:p w:rsidR="00D92B99" w:rsidRDefault="00D92B99">
            <w:pPr>
              <w:widowControl w:val="0"/>
              <w:rPr>
                <w:sz w:val="26"/>
              </w:rPr>
            </w:pPr>
          </w:p>
          <w:p w:rsidR="00D92B99" w:rsidRDefault="00D92B99">
            <w:pPr>
              <w:widowControl w:val="0"/>
              <w:rPr>
                <w:sz w:val="26"/>
              </w:rPr>
            </w:pPr>
          </w:p>
          <w:p w:rsidR="00D92B99" w:rsidRDefault="00D92B99">
            <w:pPr>
              <w:widowControl w:val="0"/>
              <w:rPr>
                <w:sz w:val="26"/>
              </w:rPr>
            </w:pPr>
          </w:p>
          <w:p w:rsidR="00D92B99" w:rsidRDefault="00D92B99">
            <w:pPr>
              <w:widowControl w:val="0"/>
              <w:rPr>
                <w:sz w:val="26"/>
              </w:rPr>
            </w:pPr>
          </w:p>
          <w:p w:rsidR="00D92B99" w:rsidRDefault="00D92B99">
            <w:pPr>
              <w:widowControl w:val="0"/>
              <w:rPr>
                <w:sz w:val="26"/>
              </w:rPr>
            </w:pPr>
          </w:p>
          <w:p w:rsidR="00D92B99" w:rsidRDefault="00A01215">
            <w:pPr>
              <w:widowControl w:val="0"/>
              <w:rPr>
                <w:sz w:val="26"/>
              </w:rPr>
            </w:pPr>
            <w:r>
              <w:rPr>
                <w:sz w:val="26"/>
              </w:rPr>
              <w:t>3-4 квартал 2022года</w:t>
            </w:r>
          </w:p>
        </w:tc>
      </w:tr>
    </w:tbl>
    <w:p w:rsidR="00D92B99" w:rsidRDefault="00D92B99">
      <w:pPr>
        <w:pStyle w:val="af4"/>
        <w:ind w:firstLine="709"/>
        <w:jc w:val="both"/>
        <w:rPr>
          <w:rFonts w:ascii="Times New Roman" w:hAnsi="Times New Roman"/>
          <w:sz w:val="28"/>
          <w:szCs w:val="28"/>
        </w:rPr>
      </w:pPr>
    </w:p>
    <w:p w:rsidR="00D92B99" w:rsidRDefault="00A01215">
      <w:pPr>
        <w:pStyle w:val="af4"/>
        <w:ind w:firstLine="709"/>
        <w:jc w:val="both"/>
        <w:rPr>
          <w:rFonts w:ascii="Times New Roman" w:hAnsi="Times New Roman"/>
          <w:sz w:val="28"/>
          <w:szCs w:val="28"/>
        </w:rPr>
      </w:pPr>
      <w:r>
        <w:rPr>
          <w:rFonts w:ascii="Times New Roman" w:hAnsi="Times New Roman"/>
          <w:sz w:val="28"/>
          <w:szCs w:val="28"/>
        </w:rPr>
        <w:t>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w:t>
      </w:r>
    </w:p>
    <w:p w:rsidR="00D92B99" w:rsidRDefault="00A01215">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Постановление главы администрации (губернатора) Краснодарского края от 5 октября 2015 года № 944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r>
        <w:rPr>
          <w:rFonts w:ascii="Times New Roman" w:hAnsi="Times New Roman" w:cs="Times New Roman"/>
          <w:color w:val="000000"/>
          <w:sz w:val="28"/>
          <w:szCs w:val="28"/>
        </w:rPr>
        <w:t xml:space="preserve"> и  </w:t>
      </w:r>
      <w:r>
        <w:rPr>
          <w:rFonts w:ascii="Times New Roman" w:hAnsi="Times New Roman"/>
          <w:sz w:val="28"/>
          <w:szCs w:val="28"/>
        </w:rPr>
        <w:t>постановления администрации муниципального образования Староминский район обусловлено необходимостью реализации постановления главы администрации (губернатора) Краснодарского края от 12 апреля 2022 года № 163 «О внесении изменений в постановление главы администрации (губернатора) Краснодарского</w:t>
      </w:r>
      <w:proofErr w:type="gramEnd"/>
      <w:r>
        <w:rPr>
          <w:rFonts w:ascii="Times New Roman" w:hAnsi="Times New Roman"/>
          <w:sz w:val="28"/>
          <w:szCs w:val="28"/>
        </w:rPr>
        <w:t xml:space="preserve"> </w:t>
      </w:r>
      <w:proofErr w:type="gramStart"/>
      <w:r>
        <w:rPr>
          <w:rFonts w:ascii="Times New Roman" w:hAnsi="Times New Roman"/>
          <w:sz w:val="28"/>
          <w:szCs w:val="28"/>
        </w:rPr>
        <w:t>края от 25 июля 2017 года № 550 «Об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w:t>
      </w:r>
      <w:proofErr w:type="gramEnd"/>
      <w:r>
        <w:rPr>
          <w:rFonts w:ascii="Times New Roman" w:hAnsi="Times New Roman"/>
          <w:sz w:val="28"/>
          <w:szCs w:val="28"/>
        </w:rPr>
        <w:t xml:space="preserve"> </w:t>
      </w:r>
      <w:proofErr w:type="gramStart"/>
      <w:r>
        <w:rPr>
          <w:rFonts w:ascii="Times New Roman" w:hAnsi="Times New Roman"/>
          <w:sz w:val="28"/>
          <w:szCs w:val="28"/>
        </w:rPr>
        <w:t>и регулирование рынков сельскохозяйственной продукции, сырья и продовольствия»</w:t>
      </w:r>
      <w:r>
        <w:rPr>
          <w:rFonts w:ascii="Times New Roman" w:hAnsi="Times New Roman" w:cs="Times New Roman"/>
          <w:sz w:val="28"/>
          <w:szCs w:val="28"/>
        </w:rPr>
        <w:t xml:space="preserve">, руководствуясь </w:t>
      </w:r>
      <w:r>
        <w:rPr>
          <w:rFonts w:ascii="Times New Roman" w:hAnsi="Times New Roman" w:cs="Times New Roman"/>
          <w:sz w:val="28"/>
          <w:szCs w:val="28"/>
        </w:rPr>
        <w:lastRenderedPageBreak/>
        <w:t>Законом Краснодарского края от 26 декабря 2005 года № 976-КЗ "О наделении органов местного самоуправления в Краснодарском крае государственными полномочиями по поддержке сельскохозяйственного производства,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приказ министерства сельского хозяйства и</w:t>
      </w:r>
      <w:proofErr w:type="gramEnd"/>
      <w:r>
        <w:rPr>
          <w:rFonts w:ascii="Times New Roman" w:hAnsi="Times New Roman" w:cs="Times New Roman"/>
          <w:sz w:val="28"/>
          <w:szCs w:val="28"/>
        </w:rPr>
        <w:t xml:space="preserve"> перерабатывающей промышленности Краснодарского края от 13 мая 2021 года №143 «Об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Краснодарском крае»</w:t>
      </w:r>
    </w:p>
    <w:p w:rsidR="00D92B99" w:rsidRDefault="00D92B99">
      <w:pPr>
        <w:pStyle w:val="ConsPlusNonformat"/>
        <w:ind w:firstLine="709"/>
        <w:jc w:val="both"/>
        <w:rPr>
          <w:rFonts w:ascii="Times New Roman" w:hAnsi="Times New Roman" w:cs="Times New Roman"/>
          <w:sz w:val="28"/>
          <w:szCs w:val="28"/>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1"/>
        <w:gridCol w:w="2535"/>
        <w:gridCol w:w="1913"/>
        <w:gridCol w:w="26"/>
        <w:gridCol w:w="1933"/>
      </w:tblGrid>
      <w:tr w:rsidR="00D92B99">
        <w:trPr>
          <w:jc w:val="center"/>
        </w:trPr>
        <w:tc>
          <w:tcPr>
            <w:tcW w:w="3274" w:type="dxa"/>
          </w:tcPr>
          <w:p w:rsidR="00D92B99" w:rsidRDefault="00A01215">
            <w:pPr>
              <w:pStyle w:val="af4"/>
              <w:ind w:right="-67" w:firstLine="15"/>
              <w:jc w:val="both"/>
              <w:rPr>
                <w:rFonts w:ascii="Times New Roman" w:hAnsi="Times New Roman"/>
                <w:sz w:val="24"/>
                <w:szCs w:val="24"/>
              </w:rPr>
            </w:pPr>
            <w:r>
              <w:rPr>
                <w:rFonts w:ascii="Times New Roman" w:hAnsi="Times New Roman"/>
                <w:sz w:val="24"/>
                <w:szCs w:val="24"/>
              </w:rPr>
              <w:t xml:space="preserve">3.4. Цели предлагаемого правового регулирования </w:t>
            </w:r>
          </w:p>
        </w:tc>
        <w:tc>
          <w:tcPr>
            <w:tcW w:w="2451" w:type="dxa"/>
          </w:tcPr>
          <w:p w:rsidR="00D92B99" w:rsidRDefault="00A01215">
            <w:pPr>
              <w:pStyle w:val="af4"/>
              <w:ind w:right="-67" w:firstLine="15"/>
              <w:jc w:val="both"/>
              <w:rPr>
                <w:rFonts w:ascii="Times New Roman" w:hAnsi="Times New Roman"/>
                <w:sz w:val="24"/>
                <w:szCs w:val="24"/>
              </w:rPr>
            </w:pPr>
            <w:r>
              <w:rPr>
                <w:rFonts w:ascii="Times New Roman" w:hAnsi="Times New Roman"/>
                <w:sz w:val="24"/>
                <w:szCs w:val="24"/>
              </w:rPr>
              <w:t>3.5.Индикаторы достижения целей предлагаемого правового регулирования</w:t>
            </w:r>
          </w:p>
        </w:tc>
        <w:tc>
          <w:tcPr>
            <w:tcW w:w="1913" w:type="dxa"/>
          </w:tcPr>
          <w:p w:rsidR="00D92B99" w:rsidRDefault="00A01215">
            <w:pPr>
              <w:pStyle w:val="af4"/>
              <w:ind w:right="-67" w:firstLine="15"/>
              <w:jc w:val="both"/>
              <w:rPr>
                <w:rFonts w:ascii="Times New Roman" w:hAnsi="Times New Roman"/>
                <w:sz w:val="24"/>
                <w:szCs w:val="24"/>
              </w:rPr>
            </w:pPr>
            <w:r>
              <w:rPr>
                <w:rFonts w:ascii="Times New Roman" w:hAnsi="Times New Roman"/>
                <w:sz w:val="24"/>
                <w:szCs w:val="24"/>
              </w:rPr>
              <w:t>3.6. Единица измерения индикаторов</w:t>
            </w:r>
          </w:p>
        </w:tc>
        <w:tc>
          <w:tcPr>
            <w:tcW w:w="1960" w:type="dxa"/>
            <w:gridSpan w:val="2"/>
          </w:tcPr>
          <w:p w:rsidR="00D92B99" w:rsidRDefault="00A01215">
            <w:pPr>
              <w:pStyle w:val="af4"/>
              <w:ind w:right="-67" w:firstLine="15"/>
              <w:jc w:val="both"/>
              <w:rPr>
                <w:rFonts w:ascii="Times New Roman" w:hAnsi="Times New Roman"/>
                <w:sz w:val="24"/>
                <w:szCs w:val="24"/>
              </w:rPr>
            </w:pPr>
            <w:r>
              <w:rPr>
                <w:rFonts w:ascii="Times New Roman" w:hAnsi="Times New Roman"/>
                <w:sz w:val="24"/>
                <w:szCs w:val="24"/>
              </w:rPr>
              <w:t>3.7.Целевые значения индикаторов по годам</w:t>
            </w:r>
          </w:p>
        </w:tc>
      </w:tr>
      <w:tr w:rsidR="00D92B99">
        <w:trPr>
          <w:trHeight w:val="2231"/>
          <w:jc w:val="center"/>
        </w:trPr>
        <w:tc>
          <w:tcPr>
            <w:tcW w:w="3274" w:type="dxa"/>
          </w:tcPr>
          <w:p w:rsidR="00D92B99" w:rsidRDefault="00A01215">
            <w:pPr>
              <w:pStyle w:val="af4"/>
              <w:jc w:val="both"/>
              <w:rPr>
                <w:rFonts w:ascii="Times New Roman" w:hAnsi="Times New Roman"/>
                <w:color w:val="000000"/>
                <w:sz w:val="24"/>
                <w:szCs w:val="24"/>
              </w:rPr>
            </w:pPr>
            <w:r>
              <w:rPr>
                <w:rFonts w:ascii="Times New Roman" w:hAnsi="Times New Roman"/>
                <w:sz w:val="24"/>
                <w:szCs w:val="24"/>
              </w:rPr>
              <w:t xml:space="preserve">Утвердить внесение изменений в  Порядок  предоставления субсидий  </w:t>
            </w:r>
            <w:r>
              <w:rPr>
                <w:rFonts w:ascii="Times New Roman" w:hAnsi="Times New Roman"/>
                <w:color w:val="000000"/>
                <w:sz w:val="24"/>
                <w:szCs w:val="24"/>
              </w:rPr>
              <w:t>гражданам ведущим,  личное подсобное хозяйство, крестьянским (фермерским) хозяйствам и индивидуальным предпринимателям, осуществляющих деятельность в области сельскохозяйственного производства  на территории муниципального образования Староминский район</w:t>
            </w:r>
          </w:p>
          <w:p w:rsidR="00D92B99" w:rsidRDefault="00D92B99">
            <w:pPr>
              <w:pStyle w:val="af4"/>
              <w:jc w:val="both"/>
              <w:rPr>
                <w:rFonts w:ascii="Times New Roman" w:hAnsi="Times New Roman"/>
                <w:sz w:val="24"/>
                <w:szCs w:val="24"/>
              </w:rPr>
            </w:pPr>
          </w:p>
          <w:p w:rsidR="00D92B99" w:rsidRDefault="00D92B99">
            <w:pPr>
              <w:pStyle w:val="af4"/>
              <w:jc w:val="both"/>
              <w:rPr>
                <w:rFonts w:ascii="Times New Roman" w:hAnsi="Times New Roman"/>
                <w:sz w:val="24"/>
                <w:szCs w:val="24"/>
              </w:rPr>
            </w:pPr>
          </w:p>
          <w:p w:rsidR="00D92B99" w:rsidRDefault="00D92B99">
            <w:pPr>
              <w:pStyle w:val="af4"/>
              <w:jc w:val="both"/>
              <w:rPr>
                <w:rFonts w:ascii="Times New Roman" w:hAnsi="Times New Roman"/>
                <w:sz w:val="24"/>
                <w:szCs w:val="24"/>
              </w:rPr>
            </w:pPr>
          </w:p>
          <w:p w:rsidR="00D92B99" w:rsidRDefault="00D92B99">
            <w:pPr>
              <w:pStyle w:val="af4"/>
              <w:jc w:val="both"/>
              <w:rPr>
                <w:rFonts w:ascii="Times New Roman" w:hAnsi="Times New Roman"/>
                <w:sz w:val="24"/>
                <w:szCs w:val="24"/>
              </w:rPr>
            </w:pPr>
          </w:p>
          <w:p w:rsidR="00D92B99" w:rsidRDefault="00D92B99">
            <w:pPr>
              <w:pStyle w:val="af4"/>
              <w:jc w:val="both"/>
              <w:rPr>
                <w:rFonts w:ascii="Times New Roman" w:hAnsi="Times New Roman"/>
                <w:sz w:val="24"/>
                <w:szCs w:val="24"/>
              </w:rPr>
            </w:pPr>
          </w:p>
          <w:p w:rsidR="00D92B99" w:rsidRDefault="00D92B99">
            <w:pPr>
              <w:pStyle w:val="af4"/>
              <w:jc w:val="both"/>
              <w:rPr>
                <w:rFonts w:ascii="Times New Roman" w:hAnsi="Times New Roman"/>
                <w:sz w:val="24"/>
                <w:szCs w:val="24"/>
              </w:rPr>
            </w:pPr>
          </w:p>
          <w:p w:rsidR="00D92B99" w:rsidRDefault="00D92B99">
            <w:pPr>
              <w:pStyle w:val="af4"/>
              <w:jc w:val="both"/>
              <w:rPr>
                <w:rFonts w:ascii="Times New Roman" w:hAnsi="Times New Roman"/>
                <w:sz w:val="24"/>
                <w:szCs w:val="24"/>
              </w:rPr>
            </w:pPr>
          </w:p>
          <w:p w:rsidR="00D92B99" w:rsidRDefault="00D92B99">
            <w:pPr>
              <w:pStyle w:val="af4"/>
              <w:jc w:val="both"/>
              <w:rPr>
                <w:rFonts w:ascii="Times New Roman" w:hAnsi="Times New Roman"/>
                <w:sz w:val="24"/>
                <w:szCs w:val="24"/>
              </w:rPr>
            </w:pPr>
          </w:p>
          <w:p w:rsidR="00D92B99" w:rsidRDefault="00D92B99">
            <w:pPr>
              <w:pStyle w:val="af4"/>
              <w:jc w:val="both"/>
              <w:rPr>
                <w:rFonts w:ascii="Times New Roman" w:hAnsi="Times New Roman"/>
                <w:sz w:val="24"/>
                <w:szCs w:val="24"/>
              </w:rPr>
            </w:pPr>
          </w:p>
          <w:p w:rsidR="00D92B99" w:rsidRDefault="00D92B99">
            <w:pPr>
              <w:pStyle w:val="af4"/>
              <w:jc w:val="both"/>
              <w:rPr>
                <w:rFonts w:ascii="Times New Roman" w:hAnsi="Times New Roman"/>
                <w:sz w:val="24"/>
                <w:szCs w:val="24"/>
              </w:rPr>
            </w:pPr>
          </w:p>
          <w:p w:rsidR="00D92B99" w:rsidRDefault="00D92B99">
            <w:pPr>
              <w:pStyle w:val="af4"/>
              <w:jc w:val="both"/>
              <w:rPr>
                <w:rFonts w:ascii="Times New Roman" w:hAnsi="Times New Roman"/>
                <w:sz w:val="24"/>
                <w:szCs w:val="24"/>
              </w:rPr>
            </w:pPr>
          </w:p>
          <w:p w:rsidR="00D92B99" w:rsidRDefault="00A01215">
            <w:pPr>
              <w:pStyle w:val="af4"/>
              <w:numPr>
                <w:ilvl w:val="0"/>
                <w:numId w:val="9"/>
              </w:numPr>
              <w:jc w:val="both"/>
              <w:rPr>
                <w:rFonts w:ascii="Times New Roman" w:hAnsi="Times New Roman"/>
                <w:sz w:val="24"/>
                <w:szCs w:val="24"/>
              </w:rPr>
            </w:pPr>
            <w:r>
              <w:rPr>
                <w:rFonts w:ascii="Times New Roman" w:hAnsi="Times New Roman"/>
                <w:sz w:val="24"/>
                <w:szCs w:val="28"/>
              </w:rPr>
              <w:t>повышения эффективности предоставления субсидий</w:t>
            </w:r>
          </w:p>
        </w:tc>
        <w:tc>
          <w:tcPr>
            <w:tcW w:w="2451" w:type="dxa"/>
          </w:tcPr>
          <w:p w:rsidR="00D92B99" w:rsidRDefault="00A01215">
            <w:pPr>
              <w:pStyle w:val="af4"/>
              <w:ind w:right="-67"/>
              <w:jc w:val="both"/>
              <w:rPr>
                <w:rFonts w:ascii="Times New Roman" w:hAnsi="Times New Roman"/>
                <w:sz w:val="24"/>
                <w:szCs w:val="24"/>
              </w:rPr>
            </w:pPr>
            <w:proofErr w:type="gramStart"/>
            <w:r>
              <w:rPr>
                <w:rFonts w:ascii="Times New Roman" w:hAnsi="Times New Roman"/>
                <w:sz w:val="24"/>
                <w:szCs w:val="24"/>
              </w:rPr>
              <w:t xml:space="preserve">Принятие постановления администрации муниципального образования Староминский район </w:t>
            </w:r>
            <w:r>
              <w:rPr>
                <w:sz w:val="28"/>
                <w:szCs w:val="28"/>
              </w:rPr>
              <w:t xml:space="preserve"> </w:t>
            </w:r>
            <w:r>
              <w:rPr>
                <w:rFonts w:ascii="Times New Roman" w:hAnsi="Times New Roman"/>
                <w:sz w:val="24"/>
                <w:szCs w:val="28"/>
              </w:rPr>
              <w:t xml:space="preserve">«О внесении изменений в постановление администрации муниципального образования Староминский район  от 13 июля 2021 года №817 «Об утверждении Порядка предоставления субсидий гражданам, </w:t>
            </w:r>
            <w:r>
              <w:rPr>
                <w:rFonts w:ascii="Times New Roman" w:hAnsi="Times New Roman"/>
                <w:b/>
                <w:sz w:val="24"/>
                <w:szCs w:val="28"/>
              </w:rPr>
              <w:t xml:space="preserve"> </w:t>
            </w:r>
            <w:r>
              <w:rPr>
                <w:rFonts w:ascii="Times New Roman" w:hAnsi="Times New Roman"/>
                <w:sz w:val="24"/>
                <w:szCs w:val="28"/>
              </w:rPr>
              <w:t xml:space="preserve">ведущим </w:t>
            </w:r>
            <w:r>
              <w:rPr>
                <w:rFonts w:ascii="Times New Roman" w:hAnsi="Times New Roman"/>
                <w:color w:val="000000"/>
                <w:sz w:val="24"/>
                <w:szCs w:val="28"/>
              </w:rPr>
              <w:t xml:space="preserve">  личное подсобное хозяйство, крестьянским (фермерским) хозяйствам и индивидуальным предпринимателям, осуществляющих деятельность в области сельскохозяйственного производства  на территории муниципального образования </w:t>
            </w:r>
            <w:r>
              <w:rPr>
                <w:rFonts w:ascii="Times New Roman" w:hAnsi="Times New Roman"/>
                <w:color w:val="000000"/>
                <w:sz w:val="24"/>
                <w:szCs w:val="28"/>
              </w:rPr>
              <w:lastRenderedPageBreak/>
              <w:t>Староминский район»</w:t>
            </w:r>
            <w:r>
              <w:rPr>
                <w:sz w:val="28"/>
                <w:szCs w:val="28"/>
              </w:rPr>
              <w:t>.</w:t>
            </w:r>
            <w:proofErr w:type="gramEnd"/>
          </w:p>
          <w:p w:rsidR="00D92B99" w:rsidRDefault="00A01215">
            <w:pPr>
              <w:pStyle w:val="af4"/>
              <w:ind w:right="-67" w:firstLine="15"/>
              <w:jc w:val="both"/>
              <w:rPr>
                <w:rFonts w:ascii="Times New Roman" w:hAnsi="Times New Roman"/>
                <w:sz w:val="24"/>
              </w:rPr>
            </w:pPr>
            <w:r>
              <w:rPr>
                <w:rFonts w:ascii="Times New Roman" w:hAnsi="Times New Roman"/>
                <w:sz w:val="24"/>
                <w:szCs w:val="28"/>
              </w:rPr>
              <w:t>Индикаторы устанавливаются в муниципальной программе</w:t>
            </w:r>
          </w:p>
          <w:p w:rsidR="00D92B99" w:rsidRDefault="00D92B99">
            <w:pPr>
              <w:pStyle w:val="af4"/>
              <w:ind w:right="-67"/>
              <w:jc w:val="both"/>
              <w:rPr>
                <w:rFonts w:ascii="Times New Roman" w:hAnsi="Times New Roman"/>
                <w:sz w:val="24"/>
                <w:szCs w:val="24"/>
              </w:rPr>
            </w:pPr>
          </w:p>
        </w:tc>
        <w:tc>
          <w:tcPr>
            <w:tcW w:w="1940" w:type="dxa"/>
            <w:gridSpan w:val="2"/>
            <w:vAlign w:val="center"/>
          </w:tcPr>
          <w:p w:rsidR="00D92B99" w:rsidRDefault="00A01215">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Принято</w:t>
            </w:r>
            <w:proofErr w:type="gramEnd"/>
            <w:r>
              <w:rPr>
                <w:rFonts w:ascii="Times New Roman" w:hAnsi="Times New Roman" w:cs="Times New Roman"/>
                <w:sz w:val="24"/>
                <w:szCs w:val="24"/>
              </w:rPr>
              <w:t>/не принято постановление администрации муниципального образования Староминский район</w:t>
            </w:r>
          </w:p>
        </w:tc>
        <w:tc>
          <w:tcPr>
            <w:tcW w:w="1933" w:type="dxa"/>
            <w:vAlign w:val="center"/>
          </w:tcPr>
          <w:p w:rsidR="00D92B99" w:rsidRDefault="00A01215">
            <w:pPr>
              <w:pStyle w:val="ConsPlusNormal"/>
              <w:jc w:val="both"/>
              <w:rPr>
                <w:rFonts w:ascii="Times New Roman" w:hAnsi="Times New Roman" w:cs="Times New Roman"/>
                <w:sz w:val="24"/>
                <w:szCs w:val="24"/>
              </w:rPr>
            </w:pPr>
            <w:r>
              <w:rPr>
                <w:rFonts w:ascii="Times New Roman" w:hAnsi="Times New Roman" w:cs="Times New Roman"/>
                <w:sz w:val="24"/>
                <w:szCs w:val="24"/>
                <w:highlight w:val="white"/>
              </w:rPr>
              <w:t>Июнь, июль 2022г.</w:t>
            </w:r>
            <w:r>
              <w:rPr>
                <w:rFonts w:ascii="Times New Roman" w:hAnsi="Times New Roman" w:cs="Times New Roman"/>
                <w:sz w:val="24"/>
                <w:szCs w:val="24"/>
              </w:rPr>
              <w:t xml:space="preserve"> – принято постановление администрации муниципального образования Староминский район</w:t>
            </w:r>
          </w:p>
        </w:tc>
      </w:tr>
    </w:tbl>
    <w:p w:rsidR="00D92B99" w:rsidRDefault="00A01215">
      <w:pPr>
        <w:pStyle w:val="af4"/>
        <w:ind w:firstLine="709"/>
        <w:jc w:val="both"/>
        <w:rPr>
          <w:rFonts w:ascii="Times New Roman" w:hAnsi="Times New Roman"/>
          <w:sz w:val="28"/>
          <w:szCs w:val="28"/>
        </w:rPr>
      </w:pPr>
      <w:r>
        <w:rPr>
          <w:rFonts w:ascii="Times New Roman" w:hAnsi="Times New Roman"/>
          <w:sz w:val="28"/>
          <w:szCs w:val="28"/>
        </w:rPr>
        <w:lastRenderedPageBreak/>
        <w:t xml:space="preserve">3.8. Методы расчета индикаторов  достижения целей  предлагаемого  правового регулирования, источники информации для расчетов: </w:t>
      </w:r>
    </w:p>
    <w:p w:rsidR="00D92B99" w:rsidRDefault="00A01215">
      <w:pPr>
        <w:pStyle w:val="af4"/>
        <w:ind w:firstLine="709"/>
        <w:jc w:val="both"/>
        <w:rPr>
          <w:rFonts w:ascii="Times New Roman" w:hAnsi="Times New Roman"/>
          <w:sz w:val="28"/>
          <w:szCs w:val="28"/>
          <w:u w:val="single"/>
        </w:rPr>
      </w:pPr>
      <w:r>
        <w:rPr>
          <w:rFonts w:ascii="Times New Roman" w:hAnsi="Times New Roman"/>
          <w:sz w:val="28"/>
          <w:szCs w:val="28"/>
        </w:rPr>
        <w:t>Отсутствуют</w:t>
      </w:r>
    </w:p>
    <w:p w:rsidR="00D92B99" w:rsidRDefault="00A01215">
      <w:pPr>
        <w:pStyle w:val="af4"/>
        <w:ind w:firstLine="709"/>
        <w:jc w:val="both"/>
        <w:rPr>
          <w:rFonts w:ascii="Times New Roman" w:hAnsi="Times New Roman"/>
          <w:sz w:val="28"/>
          <w:szCs w:val="28"/>
        </w:rPr>
      </w:pPr>
      <w:r>
        <w:rPr>
          <w:rFonts w:ascii="Times New Roman" w:hAnsi="Times New Roman"/>
          <w:sz w:val="28"/>
          <w:szCs w:val="28"/>
        </w:rPr>
        <w:t xml:space="preserve">3.9. Оценка затрат на проведение мониторинга достижения целей предлагаемого правового регулирования: </w:t>
      </w:r>
    </w:p>
    <w:p w:rsidR="00D92B99" w:rsidRDefault="00A01215">
      <w:pPr>
        <w:pStyle w:val="af4"/>
        <w:ind w:firstLine="709"/>
        <w:jc w:val="both"/>
        <w:rPr>
          <w:rFonts w:ascii="Times New Roman" w:hAnsi="Times New Roman"/>
          <w:sz w:val="28"/>
          <w:szCs w:val="28"/>
        </w:rPr>
      </w:pPr>
      <w:r>
        <w:rPr>
          <w:rFonts w:ascii="Times New Roman" w:hAnsi="Times New Roman"/>
          <w:sz w:val="28"/>
          <w:szCs w:val="28"/>
        </w:rPr>
        <w:t>Отсутствует </w:t>
      </w:r>
    </w:p>
    <w:p w:rsidR="00D92B99" w:rsidRDefault="00A01215">
      <w:pPr>
        <w:pStyle w:val="af4"/>
        <w:ind w:firstLine="709"/>
        <w:jc w:val="both"/>
        <w:rPr>
          <w:rFonts w:ascii="Times New Roman" w:hAnsi="Times New Roman"/>
          <w:sz w:val="28"/>
          <w:szCs w:val="28"/>
        </w:rPr>
      </w:pPr>
      <w:r>
        <w:rPr>
          <w:rFonts w:ascii="Times New Roman" w:hAnsi="Times New Roman"/>
          <w:sz w:val="28"/>
          <w:szCs w:val="28"/>
        </w:rPr>
        <w:t>4. Качественная характеристика и оценка численности потенциальных адресатов предлагаемого правового регулирования (их групп):</w:t>
      </w:r>
    </w:p>
    <w:tbl>
      <w:tblPr>
        <w:tblW w:w="9714" w:type="dxa"/>
        <w:tblInd w:w="-73" w:type="dxa"/>
        <w:tblLayout w:type="fixed"/>
        <w:tblCellMar>
          <w:left w:w="75" w:type="dxa"/>
          <w:right w:w="75" w:type="dxa"/>
        </w:tblCellMar>
        <w:tblLook w:val="0000"/>
      </w:tblPr>
      <w:tblGrid>
        <w:gridCol w:w="4611"/>
        <w:gridCol w:w="2835"/>
        <w:gridCol w:w="2268"/>
      </w:tblGrid>
      <w:tr w:rsidR="00D92B99">
        <w:tc>
          <w:tcPr>
            <w:tcW w:w="4611" w:type="dxa"/>
            <w:tcBorders>
              <w:top w:val="single" w:sz="4" w:space="0" w:color="auto"/>
              <w:left w:val="single" w:sz="4" w:space="0" w:color="auto"/>
              <w:bottom w:val="single" w:sz="4" w:space="0" w:color="auto"/>
              <w:right w:val="single" w:sz="4" w:space="0" w:color="auto"/>
            </w:tcBorders>
          </w:tcPr>
          <w:p w:rsidR="00D92B99" w:rsidRDefault="00A01215">
            <w:pPr>
              <w:pStyle w:val="af4"/>
              <w:ind w:right="-75"/>
              <w:jc w:val="both"/>
              <w:rPr>
                <w:rFonts w:ascii="Times New Roman" w:hAnsi="Times New Roman"/>
                <w:sz w:val="24"/>
                <w:szCs w:val="24"/>
              </w:rPr>
            </w:pPr>
            <w:bookmarkStart w:id="1" w:name="Par230"/>
            <w:bookmarkEnd w:id="1"/>
            <w:r>
              <w:rPr>
                <w:rFonts w:ascii="Times New Roman" w:hAnsi="Times New Roman"/>
                <w:sz w:val="24"/>
                <w:szCs w:val="24"/>
              </w:rPr>
              <w:t>4.1. Группы потенциальных адресатов предлагаемого правового регулирования (краткое описание их качественных характеристик)</w:t>
            </w:r>
          </w:p>
        </w:tc>
        <w:tc>
          <w:tcPr>
            <w:tcW w:w="2835" w:type="dxa"/>
            <w:tcBorders>
              <w:top w:val="single" w:sz="4" w:space="0" w:color="auto"/>
              <w:left w:val="single" w:sz="4" w:space="0" w:color="auto"/>
              <w:bottom w:val="single" w:sz="4" w:space="0" w:color="auto"/>
              <w:right w:val="single" w:sz="4" w:space="0" w:color="auto"/>
            </w:tcBorders>
          </w:tcPr>
          <w:p w:rsidR="00D92B99" w:rsidRDefault="00A01215">
            <w:pPr>
              <w:pStyle w:val="af4"/>
              <w:ind w:right="-75"/>
              <w:jc w:val="both"/>
              <w:rPr>
                <w:rFonts w:ascii="Times New Roman" w:hAnsi="Times New Roman"/>
                <w:sz w:val="24"/>
                <w:szCs w:val="24"/>
              </w:rPr>
            </w:pPr>
            <w:r>
              <w:rPr>
                <w:rFonts w:ascii="Times New Roman" w:hAnsi="Times New Roman"/>
                <w:sz w:val="24"/>
                <w:szCs w:val="24"/>
              </w:rPr>
              <w:t xml:space="preserve">4.2. Количество </w:t>
            </w:r>
          </w:p>
          <w:p w:rsidR="00D92B99" w:rsidRDefault="00A01215">
            <w:pPr>
              <w:pStyle w:val="af4"/>
              <w:ind w:right="-75"/>
              <w:jc w:val="both"/>
              <w:rPr>
                <w:rFonts w:ascii="Times New Roman" w:hAnsi="Times New Roman"/>
                <w:sz w:val="24"/>
                <w:szCs w:val="24"/>
              </w:rPr>
            </w:pPr>
            <w:r>
              <w:rPr>
                <w:rFonts w:ascii="Times New Roman" w:hAnsi="Times New Roman"/>
                <w:sz w:val="24"/>
                <w:szCs w:val="24"/>
              </w:rPr>
              <w:t>участников группы</w:t>
            </w:r>
          </w:p>
        </w:tc>
        <w:tc>
          <w:tcPr>
            <w:tcW w:w="2268" w:type="dxa"/>
            <w:tcBorders>
              <w:top w:val="single" w:sz="4" w:space="0" w:color="auto"/>
              <w:left w:val="single" w:sz="4" w:space="0" w:color="auto"/>
              <w:bottom w:val="single" w:sz="4" w:space="0" w:color="auto"/>
              <w:right w:val="single" w:sz="4" w:space="0" w:color="auto"/>
            </w:tcBorders>
          </w:tcPr>
          <w:p w:rsidR="00D92B99" w:rsidRDefault="00A01215">
            <w:pPr>
              <w:pStyle w:val="af4"/>
              <w:ind w:right="-75"/>
              <w:jc w:val="both"/>
              <w:rPr>
                <w:rFonts w:ascii="Times New Roman" w:hAnsi="Times New Roman"/>
                <w:sz w:val="24"/>
                <w:szCs w:val="24"/>
              </w:rPr>
            </w:pPr>
            <w:r>
              <w:rPr>
                <w:rFonts w:ascii="Times New Roman" w:hAnsi="Times New Roman"/>
                <w:sz w:val="24"/>
                <w:szCs w:val="24"/>
              </w:rPr>
              <w:t xml:space="preserve">4.3. Источники </w:t>
            </w:r>
          </w:p>
          <w:p w:rsidR="00D92B99" w:rsidRDefault="00A01215">
            <w:pPr>
              <w:pStyle w:val="af4"/>
              <w:ind w:right="-75"/>
              <w:jc w:val="both"/>
              <w:rPr>
                <w:rFonts w:ascii="Times New Roman" w:hAnsi="Times New Roman"/>
                <w:sz w:val="24"/>
                <w:szCs w:val="24"/>
              </w:rPr>
            </w:pPr>
            <w:r>
              <w:rPr>
                <w:rFonts w:ascii="Times New Roman" w:hAnsi="Times New Roman"/>
                <w:sz w:val="24"/>
                <w:szCs w:val="24"/>
              </w:rPr>
              <w:t>данных</w:t>
            </w:r>
          </w:p>
        </w:tc>
      </w:tr>
      <w:tr w:rsidR="00D92B99">
        <w:tc>
          <w:tcPr>
            <w:tcW w:w="4611" w:type="dxa"/>
            <w:tcBorders>
              <w:top w:val="single" w:sz="4" w:space="0" w:color="auto"/>
              <w:left w:val="single" w:sz="4" w:space="0" w:color="auto"/>
              <w:bottom w:val="single" w:sz="4" w:space="0" w:color="auto"/>
              <w:right w:val="single" w:sz="4" w:space="0" w:color="auto"/>
            </w:tcBorders>
          </w:tcPr>
          <w:p w:rsidR="00D92B99" w:rsidRDefault="00A01215">
            <w:pPr>
              <w:pStyle w:val="af4"/>
              <w:ind w:right="-75"/>
              <w:jc w:val="both"/>
              <w:rPr>
                <w:rFonts w:ascii="Times New Roman" w:hAnsi="Times New Roman"/>
                <w:sz w:val="24"/>
                <w:szCs w:val="24"/>
              </w:rPr>
            </w:pPr>
            <w:r>
              <w:rPr>
                <w:rFonts w:ascii="Times New Roman" w:hAnsi="Times New Roman"/>
                <w:sz w:val="24"/>
                <w:szCs w:val="24"/>
              </w:rPr>
              <w:t>Владельцы личных подсобных хозяйств, главы крестьянских (фермерских) хозяйства, индивидуальные предприниматели, осуществляющие деятельность в области сельского хозяйства</w:t>
            </w:r>
          </w:p>
        </w:tc>
        <w:tc>
          <w:tcPr>
            <w:tcW w:w="2835" w:type="dxa"/>
            <w:tcBorders>
              <w:top w:val="single" w:sz="4" w:space="0" w:color="auto"/>
              <w:left w:val="single" w:sz="4" w:space="0" w:color="auto"/>
              <w:bottom w:val="single" w:sz="4" w:space="0" w:color="auto"/>
              <w:right w:val="single" w:sz="4" w:space="0" w:color="auto"/>
            </w:tcBorders>
          </w:tcPr>
          <w:p w:rsidR="00D92B99" w:rsidRDefault="00A01215">
            <w:pPr>
              <w:pStyle w:val="af4"/>
              <w:ind w:right="-75"/>
              <w:jc w:val="both"/>
              <w:rPr>
                <w:rFonts w:ascii="Times New Roman" w:hAnsi="Times New Roman"/>
                <w:sz w:val="24"/>
                <w:szCs w:val="24"/>
              </w:rPr>
            </w:pPr>
            <w:r>
              <w:rPr>
                <w:rFonts w:ascii="Times New Roman" w:hAnsi="Times New Roman"/>
                <w:sz w:val="24"/>
                <w:szCs w:val="24"/>
              </w:rPr>
              <w:t>Не ограничено</w:t>
            </w:r>
          </w:p>
        </w:tc>
        <w:tc>
          <w:tcPr>
            <w:tcW w:w="2268" w:type="dxa"/>
            <w:tcBorders>
              <w:top w:val="single" w:sz="4" w:space="0" w:color="auto"/>
              <w:left w:val="single" w:sz="4" w:space="0" w:color="auto"/>
              <w:bottom w:val="single" w:sz="4" w:space="0" w:color="auto"/>
              <w:right w:val="single" w:sz="4" w:space="0" w:color="auto"/>
            </w:tcBorders>
          </w:tcPr>
          <w:p w:rsidR="00D92B99" w:rsidRDefault="00A01215">
            <w:pPr>
              <w:pStyle w:val="af4"/>
              <w:ind w:right="-75"/>
              <w:jc w:val="both"/>
              <w:rPr>
                <w:rFonts w:ascii="Times New Roman" w:hAnsi="Times New Roman"/>
                <w:sz w:val="24"/>
                <w:szCs w:val="24"/>
              </w:rPr>
            </w:pPr>
            <w:r>
              <w:rPr>
                <w:rFonts w:ascii="Times New Roman" w:hAnsi="Times New Roman"/>
                <w:sz w:val="24"/>
                <w:szCs w:val="24"/>
              </w:rPr>
              <w:t>отсутствуют</w:t>
            </w:r>
          </w:p>
        </w:tc>
      </w:tr>
    </w:tbl>
    <w:p w:rsidR="00D92B99" w:rsidRDefault="00A01215">
      <w:pPr>
        <w:pStyle w:val="af4"/>
        <w:ind w:firstLine="709"/>
        <w:jc w:val="both"/>
        <w:rPr>
          <w:rFonts w:ascii="Times New Roman" w:hAnsi="Times New Roman"/>
          <w:sz w:val="28"/>
          <w:szCs w:val="28"/>
        </w:rPr>
      </w:pPr>
      <w:r>
        <w:rPr>
          <w:rFonts w:ascii="Times New Roman" w:hAnsi="Times New Roman"/>
          <w:sz w:val="28"/>
          <w:szCs w:val="28"/>
        </w:rPr>
        <w:t xml:space="preserve">5. Изменение функций (полномочий, обязанностей, прав) органов государственной власти Краснодарского края (органов местного самоуправления), а также порядка их реализации в связи с введением предлагаемого правового регулирования: </w:t>
      </w:r>
    </w:p>
    <w:p w:rsidR="00D92B99" w:rsidRDefault="00A01215">
      <w:pPr>
        <w:pStyle w:val="af4"/>
        <w:ind w:firstLine="709"/>
        <w:jc w:val="both"/>
        <w:rPr>
          <w:rFonts w:ascii="Times New Roman" w:hAnsi="Times New Roman"/>
          <w:sz w:val="28"/>
          <w:szCs w:val="28"/>
        </w:rPr>
      </w:pPr>
      <w:r>
        <w:rPr>
          <w:rFonts w:ascii="Times New Roman" w:hAnsi="Times New Roman"/>
          <w:sz w:val="28"/>
          <w:szCs w:val="28"/>
        </w:rPr>
        <w:t>Не меняются</w:t>
      </w:r>
    </w:p>
    <w:tbl>
      <w:tblPr>
        <w:tblW w:w="9855" w:type="dxa"/>
        <w:tblInd w:w="-73" w:type="dxa"/>
        <w:tblLayout w:type="fixed"/>
        <w:tblCellMar>
          <w:left w:w="75" w:type="dxa"/>
          <w:right w:w="75" w:type="dxa"/>
        </w:tblCellMar>
        <w:tblLook w:val="00A0"/>
      </w:tblPr>
      <w:tblGrid>
        <w:gridCol w:w="2484"/>
        <w:gridCol w:w="1492"/>
        <w:gridCol w:w="2268"/>
        <w:gridCol w:w="1768"/>
        <w:gridCol w:w="1843"/>
      </w:tblGrid>
      <w:tr w:rsidR="00D92B99">
        <w:tc>
          <w:tcPr>
            <w:tcW w:w="2484" w:type="dxa"/>
            <w:tcBorders>
              <w:top w:val="single" w:sz="4" w:space="0" w:color="auto"/>
              <w:left w:val="single" w:sz="4" w:space="0" w:color="auto"/>
              <w:bottom w:val="single" w:sz="4" w:space="0" w:color="auto"/>
              <w:right w:val="single" w:sz="4" w:space="0" w:color="auto"/>
            </w:tcBorders>
          </w:tcPr>
          <w:p w:rsidR="00D92B99" w:rsidRDefault="00A01215">
            <w:pPr>
              <w:pStyle w:val="af4"/>
              <w:jc w:val="both"/>
              <w:rPr>
                <w:rFonts w:ascii="Times New Roman" w:hAnsi="Times New Roman"/>
                <w:sz w:val="23"/>
                <w:szCs w:val="23"/>
              </w:rPr>
            </w:pPr>
            <w:r>
              <w:rPr>
                <w:rFonts w:ascii="Times New Roman" w:hAnsi="Times New Roman"/>
                <w:sz w:val="23"/>
                <w:szCs w:val="23"/>
              </w:rPr>
              <w:t>5.1. Наименование функции (полномочия, обязанности или права)</w:t>
            </w:r>
          </w:p>
        </w:tc>
        <w:tc>
          <w:tcPr>
            <w:tcW w:w="1492" w:type="dxa"/>
            <w:tcBorders>
              <w:top w:val="single" w:sz="4" w:space="0" w:color="auto"/>
              <w:left w:val="single" w:sz="4" w:space="0" w:color="auto"/>
              <w:bottom w:val="single" w:sz="4" w:space="0" w:color="auto"/>
              <w:right w:val="single" w:sz="4" w:space="0" w:color="auto"/>
            </w:tcBorders>
          </w:tcPr>
          <w:p w:rsidR="00D92B99" w:rsidRDefault="00A01215">
            <w:pPr>
              <w:pStyle w:val="af4"/>
              <w:jc w:val="both"/>
              <w:rPr>
                <w:rFonts w:ascii="Times New Roman" w:hAnsi="Times New Roman"/>
                <w:sz w:val="23"/>
                <w:szCs w:val="23"/>
              </w:rPr>
            </w:pPr>
            <w:r>
              <w:rPr>
                <w:rFonts w:ascii="Times New Roman" w:hAnsi="Times New Roman"/>
                <w:sz w:val="23"/>
                <w:szCs w:val="23"/>
              </w:rPr>
              <w:t>5.2. Характер функции (новая / изменяемая / отменяемая)</w:t>
            </w:r>
          </w:p>
        </w:tc>
        <w:tc>
          <w:tcPr>
            <w:tcW w:w="2268" w:type="dxa"/>
            <w:tcBorders>
              <w:top w:val="single" w:sz="4" w:space="0" w:color="auto"/>
              <w:left w:val="single" w:sz="4" w:space="0" w:color="auto"/>
              <w:bottom w:val="single" w:sz="4" w:space="0" w:color="auto"/>
              <w:right w:val="single" w:sz="4" w:space="0" w:color="auto"/>
            </w:tcBorders>
          </w:tcPr>
          <w:p w:rsidR="00D92B99" w:rsidRDefault="00A01215">
            <w:pPr>
              <w:pStyle w:val="af4"/>
              <w:jc w:val="both"/>
              <w:rPr>
                <w:rFonts w:ascii="Times New Roman" w:hAnsi="Times New Roman"/>
                <w:sz w:val="23"/>
                <w:szCs w:val="23"/>
              </w:rPr>
            </w:pPr>
            <w:r>
              <w:rPr>
                <w:rFonts w:ascii="Times New Roman" w:hAnsi="Times New Roman"/>
                <w:sz w:val="23"/>
                <w:szCs w:val="23"/>
              </w:rPr>
              <w:t>5.3. предполагаемый порядок реализации</w:t>
            </w:r>
          </w:p>
        </w:tc>
        <w:tc>
          <w:tcPr>
            <w:tcW w:w="1768" w:type="dxa"/>
            <w:tcBorders>
              <w:top w:val="single" w:sz="4" w:space="0" w:color="auto"/>
              <w:left w:val="single" w:sz="4" w:space="0" w:color="auto"/>
              <w:bottom w:val="single" w:sz="4" w:space="0" w:color="auto"/>
              <w:right w:val="single" w:sz="4" w:space="0" w:color="auto"/>
            </w:tcBorders>
          </w:tcPr>
          <w:p w:rsidR="00D92B99" w:rsidRDefault="00A01215">
            <w:pPr>
              <w:pStyle w:val="af4"/>
              <w:jc w:val="both"/>
              <w:rPr>
                <w:rFonts w:ascii="Times New Roman" w:hAnsi="Times New Roman"/>
                <w:sz w:val="23"/>
                <w:szCs w:val="23"/>
              </w:rPr>
            </w:pPr>
            <w:r>
              <w:rPr>
                <w:rFonts w:ascii="Times New Roman" w:hAnsi="Times New Roman"/>
                <w:sz w:val="23"/>
                <w:szCs w:val="23"/>
              </w:rPr>
              <w:t>5.4.Оценка изменения трудовых затрат (чел./час в год), изменения численности сотрудников (чел.)</w:t>
            </w:r>
          </w:p>
        </w:tc>
        <w:tc>
          <w:tcPr>
            <w:tcW w:w="1843" w:type="dxa"/>
            <w:tcBorders>
              <w:top w:val="single" w:sz="4" w:space="0" w:color="auto"/>
              <w:left w:val="single" w:sz="4" w:space="0" w:color="auto"/>
              <w:bottom w:val="single" w:sz="4" w:space="0" w:color="auto"/>
              <w:right w:val="single" w:sz="4" w:space="0" w:color="auto"/>
            </w:tcBorders>
          </w:tcPr>
          <w:p w:rsidR="00D92B99" w:rsidRDefault="00A01215">
            <w:pPr>
              <w:pStyle w:val="af4"/>
              <w:jc w:val="both"/>
              <w:rPr>
                <w:rFonts w:ascii="Times New Roman" w:hAnsi="Times New Roman"/>
                <w:sz w:val="23"/>
                <w:szCs w:val="23"/>
              </w:rPr>
            </w:pPr>
            <w:r>
              <w:rPr>
                <w:rFonts w:ascii="Times New Roman" w:hAnsi="Times New Roman"/>
                <w:sz w:val="23"/>
                <w:szCs w:val="23"/>
              </w:rPr>
              <w:t>5.5.Оценка изменения потребностей в других ресурсах</w:t>
            </w:r>
          </w:p>
        </w:tc>
      </w:tr>
      <w:tr w:rsidR="00D92B99">
        <w:tc>
          <w:tcPr>
            <w:tcW w:w="9855" w:type="dxa"/>
            <w:gridSpan w:val="5"/>
            <w:tcBorders>
              <w:top w:val="single" w:sz="4" w:space="0" w:color="auto"/>
              <w:left w:val="single" w:sz="4" w:space="0" w:color="auto"/>
              <w:bottom w:val="single" w:sz="4" w:space="0" w:color="auto"/>
              <w:right w:val="single" w:sz="4" w:space="0" w:color="auto"/>
            </w:tcBorders>
          </w:tcPr>
          <w:p w:rsidR="00D92B99" w:rsidRDefault="00A01215">
            <w:pPr>
              <w:pStyle w:val="af4"/>
              <w:jc w:val="center"/>
              <w:rPr>
                <w:rFonts w:ascii="Times New Roman" w:hAnsi="Times New Roman"/>
                <w:sz w:val="23"/>
                <w:szCs w:val="23"/>
              </w:rPr>
            </w:pPr>
            <w:r>
              <w:rPr>
                <w:rFonts w:ascii="Times New Roman" w:hAnsi="Times New Roman"/>
                <w:sz w:val="23"/>
                <w:szCs w:val="23"/>
              </w:rPr>
              <w:t xml:space="preserve"> Управление сельского хозяйства   администрации муниципального образования Староминский  район</w:t>
            </w:r>
          </w:p>
        </w:tc>
      </w:tr>
      <w:tr w:rsidR="00D92B99">
        <w:tc>
          <w:tcPr>
            <w:tcW w:w="2484" w:type="dxa"/>
            <w:tcBorders>
              <w:top w:val="single" w:sz="4" w:space="0" w:color="auto"/>
              <w:left w:val="single" w:sz="4" w:space="0" w:color="auto"/>
              <w:bottom w:val="single" w:sz="4" w:space="0" w:color="auto"/>
              <w:right w:val="single" w:sz="4" w:space="0" w:color="auto"/>
            </w:tcBorders>
          </w:tcPr>
          <w:p w:rsidR="00D92B99" w:rsidRDefault="00A01215">
            <w:pPr>
              <w:pStyle w:val="af4"/>
              <w:rPr>
                <w:rFonts w:ascii="Times New Roman" w:hAnsi="Times New Roman"/>
                <w:sz w:val="23"/>
                <w:szCs w:val="23"/>
              </w:rPr>
            </w:pPr>
            <w:r>
              <w:rPr>
                <w:rFonts w:ascii="Times New Roman" w:hAnsi="Times New Roman"/>
                <w:sz w:val="23"/>
                <w:szCs w:val="23"/>
              </w:rPr>
              <w:t xml:space="preserve">Предоставление субсидий из краевого бюджета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w:t>
            </w:r>
            <w:r>
              <w:rPr>
                <w:rFonts w:ascii="Times New Roman" w:hAnsi="Times New Roman"/>
                <w:sz w:val="23"/>
                <w:szCs w:val="23"/>
              </w:rPr>
              <w:lastRenderedPageBreak/>
              <w:t>производства в целях возмещение части затрат на развитие сельскохозяйственного производства</w:t>
            </w:r>
          </w:p>
        </w:tc>
        <w:tc>
          <w:tcPr>
            <w:tcW w:w="1492" w:type="dxa"/>
            <w:tcBorders>
              <w:top w:val="single" w:sz="4" w:space="0" w:color="auto"/>
              <w:left w:val="single" w:sz="4" w:space="0" w:color="auto"/>
              <w:bottom w:val="single" w:sz="4" w:space="0" w:color="auto"/>
              <w:right w:val="single" w:sz="4" w:space="0" w:color="auto"/>
            </w:tcBorders>
          </w:tcPr>
          <w:p w:rsidR="00D92B99" w:rsidRDefault="00A01215">
            <w:pPr>
              <w:pStyle w:val="af4"/>
              <w:jc w:val="both"/>
              <w:rPr>
                <w:rFonts w:ascii="Times New Roman" w:hAnsi="Times New Roman"/>
                <w:sz w:val="23"/>
                <w:szCs w:val="23"/>
              </w:rPr>
            </w:pPr>
            <w:r>
              <w:rPr>
                <w:rFonts w:ascii="Times New Roman" w:hAnsi="Times New Roman"/>
                <w:sz w:val="23"/>
                <w:szCs w:val="23"/>
              </w:rPr>
              <w:lastRenderedPageBreak/>
              <w:t>изменяемая</w:t>
            </w:r>
          </w:p>
        </w:tc>
        <w:tc>
          <w:tcPr>
            <w:tcW w:w="2268" w:type="dxa"/>
            <w:tcBorders>
              <w:top w:val="single" w:sz="4" w:space="0" w:color="auto"/>
              <w:left w:val="single" w:sz="4" w:space="0" w:color="auto"/>
              <w:bottom w:val="single" w:sz="4" w:space="0" w:color="auto"/>
              <w:right w:val="single" w:sz="4" w:space="0" w:color="auto"/>
            </w:tcBorders>
          </w:tcPr>
          <w:p w:rsidR="00D92B99" w:rsidRDefault="00A01215">
            <w:pPr>
              <w:pStyle w:val="af4"/>
              <w:jc w:val="both"/>
              <w:rPr>
                <w:rFonts w:ascii="Times New Roman" w:hAnsi="Times New Roman"/>
                <w:sz w:val="23"/>
                <w:szCs w:val="23"/>
              </w:rPr>
            </w:pPr>
            <w:proofErr w:type="gramStart"/>
            <w:r>
              <w:rPr>
                <w:rFonts w:ascii="Times New Roman" w:hAnsi="Times New Roman"/>
                <w:sz w:val="23"/>
                <w:szCs w:val="23"/>
              </w:rPr>
              <w:t xml:space="preserve">Согласно утвержденному изменения в Порядок по  предоставлению субсидий  </w:t>
            </w:r>
            <w:r>
              <w:rPr>
                <w:rFonts w:ascii="Times New Roman" w:hAnsi="Times New Roman"/>
                <w:color w:val="000000"/>
                <w:sz w:val="23"/>
                <w:szCs w:val="23"/>
              </w:rPr>
              <w:t xml:space="preserve">гражданам ведущим,  личное подсобное хозяйство, крестьянским (фермерским) хозяйствам и индивидуальным предпринимателям, </w:t>
            </w:r>
            <w:r>
              <w:rPr>
                <w:rFonts w:ascii="Times New Roman" w:hAnsi="Times New Roman"/>
                <w:color w:val="000000"/>
                <w:sz w:val="23"/>
                <w:szCs w:val="23"/>
              </w:rPr>
              <w:lastRenderedPageBreak/>
              <w:t>осуществляющих деятельность в области сельскохозяйственного производства  на территории муниципального образования Староминский район</w:t>
            </w:r>
            <w:proofErr w:type="gramEnd"/>
          </w:p>
        </w:tc>
        <w:tc>
          <w:tcPr>
            <w:tcW w:w="1768" w:type="dxa"/>
            <w:tcBorders>
              <w:top w:val="single" w:sz="4" w:space="0" w:color="auto"/>
              <w:left w:val="single" w:sz="4" w:space="0" w:color="auto"/>
              <w:bottom w:val="single" w:sz="4" w:space="0" w:color="auto"/>
              <w:right w:val="single" w:sz="4" w:space="0" w:color="auto"/>
            </w:tcBorders>
          </w:tcPr>
          <w:p w:rsidR="00D92B99" w:rsidRDefault="00D92B99">
            <w:pPr>
              <w:pStyle w:val="af4"/>
              <w:jc w:val="both"/>
              <w:rPr>
                <w:rFonts w:ascii="Times New Roman" w:hAnsi="Times New Roman"/>
                <w:sz w:val="23"/>
                <w:szCs w:val="23"/>
              </w:rPr>
            </w:pPr>
          </w:p>
          <w:p w:rsidR="00D92B99" w:rsidRDefault="00A01215">
            <w:pPr>
              <w:pStyle w:val="afe"/>
              <w:jc w:val="center"/>
            </w:pPr>
            <w:r>
              <w:rPr>
                <w:rStyle w:val="105pt"/>
                <w:sz w:val="24"/>
                <w:szCs w:val="24"/>
              </w:rPr>
              <w:t>в пределах</w:t>
            </w:r>
          </w:p>
          <w:p w:rsidR="00D92B99" w:rsidRDefault="00A01215">
            <w:pPr>
              <w:pStyle w:val="afe"/>
              <w:jc w:val="center"/>
            </w:pPr>
            <w:r>
              <w:rPr>
                <w:rStyle w:val="105pt"/>
                <w:sz w:val="24"/>
                <w:szCs w:val="24"/>
              </w:rPr>
              <w:t xml:space="preserve"> штатной</w:t>
            </w:r>
          </w:p>
          <w:p w:rsidR="00D92B99" w:rsidRDefault="00A01215">
            <w:pPr>
              <w:pStyle w:val="afe"/>
              <w:jc w:val="center"/>
            </w:pPr>
            <w:r>
              <w:rPr>
                <w:rStyle w:val="105pt"/>
                <w:sz w:val="24"/>
                <w:szCs w:val="24"/>
              </w:rPr>
              <w:t xml:space="preserve">численности </w:t>
            </w:r>
          </w:p>
          <w:p w:rsidR="00D92B99" w:rsidRDefault="00A01215">
            <w:pPr>
              <w:pStyle w:val="afe"/>
              <w:jc w:val="center"/>
            </w:pPr>
            <w:r>
              <w:rPr>
                <w:rStyle w:val="105pt"/>
                <w:sz w:val="24"/>
                <w:szCs w:val="24"/>
              </w:rPr>
              <w:t xml:space="preserve">сотрудников </w:t>
            </w:r>
          </w:p>
          <w:p w:rsidR="00D92B99" w:rsidRDefault="00A01215">
            <w:pPr>
              <w:pStyle w:val="af4"/>
              <w:jc w:val="center"/>
              <w:rPr>
                <w:rFonts w:ascii="Times New Roman" w:hAnsi="Times New Roman"/>
              </w:rPr>
            </w:pPr>
            <w:r>
              <w:rPr>
                <w:rStyle w:val="105pt"/>
                <w:sz w:val="24"/>
                <w:szCs w:val="24"/>
              </w:rPr>
              <w:t xml:space="preserve"> управления сельского хозяйства</w:t>
            </w:r>
          </w:p>
        </w:tc>
        <w:tc>
          <w:tcPr>
            <w:tcW w:w="1843" w:type="dxa"/>
            <w:tcBorders>
              <w:top w:val="single" w:sz="4" w:space="0" w:color="auto"/>
              <w:left w:val="single" w:sz="4" w:space="0" w:color="auto"/>
              <w:bottom w:val="single" w:sz="4" w:space="0" w:color="auto"/>
              <w:right w:val="single" w:sz="4" w:space="0" w:color="auto"/>
            </w:tcBorders>
          </w:tcPr>
          <w:p w:rsidR="00D92B99" w:rsidRDefault="00A01215">
            <w:pPr>
              <w:pStyle w:val="af4"/>
              <w:jc w:val="both"/>
              <w:rPr>
                <w:rFonts w:ascii="Times New Roman" w:hAnsi="Times New Roman"/>
                <w:sz w:val="23"/>
                <w:szCs w:val="23"/>
              </w:rPr>
            </w:pPr>
            <w:r>
              <w:rPr>
                <w:rFonts w:ascii="Times New Roman" w:hAnsi="Times New Roman"/>
                <w:sz w:val="23"/>
                <w:szCs w:val="23"/>
              </w:rPr>
              <w:t>данные отсутствуют</w:t>
            </w:r>
          </w:p>
        </w:tc>
      </w:tr>
    </w:tbl>
    <w:p w:rsidR="00D92B99" w:rsidRDefault="00D92B99">
      <w:pPr>
        <w:pStyle w:val="af4"/>
        <w:ind w:firstLine="709"/>
        <w:jc w:val="both"/>
        <w:rPr>
          <w:rFonts w:ascii="Times New Roman" w:hAnsi="Times New Roman"/>
          <w:sz w:val="28"/>
          <w:szCs w:val="28"/>
        </w:rPr>
      </w:pPr>
    </w:p>
    <w:p w:rsidR="00D92B99" w:rsidRDefault="00A01215">
      <w:pPr>
        <w:pStyle w:val="af4"/>
        <w:ind w:firstLine="709"/>
        <w:jc w:val="both"/>
        <w:rPr>
          <w:rFonts w:ascii="Times New Roman" w:hAnsi="Times New Roman"/>
          <w:sz w:val="28"/>
          <w:szCs w:val="28"/>
        </w:rPr>
      </w:pPr>
      <w:bookmarkStart w:id="2" w:name="Par248"/>
      <w:bookmarkEnd w:id="2"/>
      <w:r>
        <w:rPr>
          <w:rFonts w:ascii="Times New Roman" w:hAnsi="Times New Roman"/>
          <w:sz w:val="28"/>
          <w:szCs w:val="28"/>
        </w:rPr>
        <w:t xml:space="preserve">6. Оценка дополнительных расходов (доходов) бюджета Краснодарского края (местных бюджетов), связанных с введением предлагаемого правового регулирования: </w:t>
      </w:r>
    </w:p>
    <w:p w:rsidR="00D92B99" w:rsidRDefault="00A01215">
      <w:pPr>
        <w:pStyle w:val="af4"/>
        <w:ind w:firstLine="709"/>
        <w:jc w:val="both"/>
        <w:rPr>
          <w:rFonts w:ascii="Times New Roman" w:hAnsi="Times New Roman"/>
          <w:sz w:val="28"/>
          <w:szCs w:val="28"/>
        </w:rPr>
      </w:pPr>
      <w:r>
        <w:rPr>
          <w:rFonts w:ascii="Times New Roman" w:hAnsi="Times New Roman"/>
          <w:sz w:val="28"/>
          <w:szCs w:val="28"/>
        </w:rPr>
        <w:t>Сведения о дополнительных расходах (доходах)  отсутствуют.</w:t>
      </w:r>
    </w:p>
    <w:p w:rsidR="00D92B99" w:rsidRDefault="00D92B99">
      <w:pPr>
        <w:pStyle w:val="af4"/>
        <w:ind w:firstLine="709"/>
        <w:jc w:val="both"/>
        <w:rPr>
          <w:rFonts w:ascii="Times New Roman" w:hAnsi="Times New Roman"/>
          <w:sz w:val="28"/>
          <w:szCs w:val="28"/>
        </w:rPr>
      </w:pPr>
    </w:p>
    <w:tbl>
      <w:tblPr>
        <w:tblW w:w="9828" w:type="dxa"/>
        <w:tblInd w:w="-73" w:type="dxa"/>
        <w:tblLayout w:type="fixed"/>
        <w:tblCellMar>
          <w:left w:w="75" w:type="dxa"/>
          <w:right w:w="75" w:type="dxa"/>
        </w:tblCellMar>
        <w:tblLook w:val="00A0"/>
      </w:tblPr>
      <w:tblGrid>
        <w:gridCol w:w="3875"/>
        <w:gridCol w:w="3571"/>
        <w:gridCol w:w="2382"/>
      </w:tblGrid>
      <w:tr w:rsidR="00D92B99">
        <w:trPr>
          <w:trHeight w:val="1442"/>
        </w:trPr>
        <w:tc>
          <w:tcPr>
            <w:tcW w:w="3875" w:type="dxa"/>
            <w:tcBorders>
              <w:top w:val="single" w:sz="4" w:space="0" w:color="auto"/>
              <w:left w:val="single" w:sz="4" w:space="0" w:color="auto"/>
              <w:bottom w:val="single" w:sz="4" w:space="0" w:color="auto"/>
              <w:right w:val="single" w:sz="4" w:space="0" w:color="auto"/>
            </w:tcBorders>
          </w:tcPr>
          <w:p w:rsidR="00D92B99" w:rsidRDefault="00A01215">
            <w:pPr>
              <w:pStyle w:val="af4"/>
              <w:jc w:val="both"/>
              <w:rPr>
                <w:rFonts w:ascii="Times New Roman" w:hAnsi="Times New Roman"/>
                <w:sz w:val="24"/>
                <w:szCs w:val="24"/>
              </w:rPr>
            </w:pPr>
            <w:r>
              <w:rPr>
                <w:rFonts w:ascii="Times New Roman" w:hAnsi="Times New Roman"/>
                <w:sz w:val="24"/>
                <w:szCs w:val="24"/>
              </w:rPr>
              <w:t xml:space="preserve">6.1. Наименование функции (полномочия, обязанности или права) (в соответствии с </w:t>
            </w:r>
            <w:hyperlink r:id="rId8" w:anchor="Par248" w:tooltip="file:///O:\Осокин%20А.Л\Конкурсы%20НФ,СЖФ%202015%20ГОД\Изменения%20в%20%20Порядки%201260,1285\Оценка%20регулир.%20воздействия%20%20постановл%20КФХ\Своды%20для%20Минэка%20образец\сводный%20отчет.docx#Par248" w:history="1">
              <w:r>
                <w:rPr>
                  <w:rStyle w:val="af3"/>
                  <w:rFonts w:ascii="Times New Roman" w:hAnsi="Times New Roman"/>
                  <w:sz w:val="24"/>
                  <w:szCs w:val="24"/>
                </w:rPr>
                <w:t>пунктом 5.1</w:t>
              </w:r>
            </w:hyperlink>
            <w:r>
              <w:rPr>
                <w:rFonts w:ascii="Times New Roman" w:hAnsi="Times New Roman"/>
                <w:sz w:val="24"/>
                <w:szCs w:val="24"/>
              </w:rPr>
              <w:t>)</w:t>
            </w:r>
          </w:p>
        </w:tc>
        <w:tc>
          <w:tcPr>
            <w:tcW w:w="3571" w:type="dxa"/>
            <w:tcBorders>
              <w:top w:val="single" w:sz="4" w:space="0" w:color="auto"/>
              <w:left w:val="single" w:sz="4" w:space="0" w:color="auto"/>
              <w:bottom w:val="single" w:sz="4" w:space="0" w:color="auto"/>
              <w:right w:val="single" w:sz="4" w:space="0" w:color="auto"/>
            </w:tcBorders>
          </w:tcPr>
          <w:p w:rsidR="00D92B99" w:rsidRDefault="00A01215">
            <w:pPr>
              <w:pStyle w:val="af4"/>
              <w:jc w:val="both"/>
              <w:rPr>
                <w:rFonts w:ascii="Times New Roman" w:hAnsi="Times New Roman"/>
                <w:sz w:val="24"/>
                <w:szCs w:val="24"/>
              </w:rPr>
            </w:pPr>
            <w:proofErr w:type="gramStart"/>
            <w:r>
              <w:rPr>
                <w:rFonts w:ascii="Times New Roman" w:hAnsi="Times New Roman"/>
                <w:sz w:val="24"/>
                <w:szCs w:val="24"/>
              </w:rPr>
              <w:t xml:space="preserve">6.2.Виды расходов (возможных поступлений районного бюджета (бюджета муниципального образования Староминский район) </w:t>
            </w:r>
            <w:proofErr w:type="gramEnd"/>
          </w:p>
        </w:tc>
        <w:tc>
          <w:tcPr>
            <w:tcW w:w="2382" w:type="dxa"/>
            <w:tcBorders>
              <w:top w:val="single" w:sz="4" w:space="0" w:color="auto"/>
              <w:left w:val="single" w:sz="4" w:space="0" w:color="auto"/>
              <w:bottom w:val="single" w:sz="4" w:space="0" w:color="auto"/>
              <w:right w:val="single" w:sz="4" w:space="0" w:color="auto"/>
            </w:tcBorders>
          </w:tcPr>
          <w:p w:rsidR="00D92B99" w:rsidRDefault="00A01215">
            <w:pPr>
              <w:pStyle w:val="af4"/>
              <w:jc w:val="both"/>
              <w:rPr>
                <w:rFonts w:ascii="Times New Roman" w:hAnsi="Times New Roman"/>
                <w:sz w:val="24"/>
                <w:szCs w:val="24"/>
              </w:rPr>
            </w:pPr>
            <w:r>
              <w:rPr>
                <w:rFonts w:ascii="Times New Roman" w:hAnsi="Times New Roman"/>
                <w:sz w:val="24"/>
                <w:szCs w:val="24"/>
              </w:rPr>
              <w:t>6.3. Количественная оценка расходов и возможных поступлений, млн. рублей</w:t>
            </w:r>
          </w:p>
        </w:tc>
      </w:tr>
      <w:tr w:rsidR="00D92B99">
        <w:trPr>
          <w:trHeight w:val="654"/>
        </w:trPr>
        <w:tc>
          <w:tcPr>
            <w:tcW w:w="9828" w:type="dxa"/>
            <w:gridSpan w:val="3"/>
            <w:tcBorders>
              <w:top w:val="single" w:sz="4" w:space="0" w:color="auto"/>
              <w:left w:val="single" w:sz="4" w:space="0" w:color="auto"/>
              <w:bottom w:val="single" w:sz="4" w:space="0" w:color="auto"/>
              <w:right w:val="single" w:sz="4" w:space="0" w:color="auto"/>
            </w:tcBorders>
          </w:tcPr>
          <w:p w:rsidR="00D92B99" w:rsidRDefault="00A01215">
            <w:pPr>
              <w:pStyle w:val="af4"/>
              <w:jc w:val="both"/>
              <w:rPr>
                <w:rFonts w:ascii="Times New Roman" w:hAnsi="Times New Roman"/>
                <w:sz w:val="24"/>
                <w:szCs w:val="24"/>
              </w:rPr>
            </w:pPr>
            <w:r>
              <w:rPr>
                <w:rFonts w:ascii="Times New Roman" w:hAnsi="Times New Roman"/>
                <w:sz w:val="24"/>
                <w:szCs w:val="24"/>
              </w:rPr>
              <w:t>Управление сельского хозяйства администрации муниципального образования Староминский район</w:t>
            </w:r>
          </w:p>
        </w:tc>
      </w:tr>
      <w:tr w:rsidR="00D92B99">
        <w:trPr>
          <w:trHeight w:val="390"/>
        </w:trPr>
        <w:tc>
          <w:tcPr>
            <w:tcW w:w="3875" w:type="dxa"/>
            <w:vMerge w:val="restart"/>
            <w:tcBorders>
              <w:top w:val="single" w:sz="4" w:space="0" w:color="auto"/>
              <w:left w:val="single" w:sz="4" w:space="0" w:color="auto"/>
              <w:right w:val="single" w:sz="4" w:space="0" w:color="auto"/>
            </w:tcBorders>
          </w:tcPr>
          <w:p w:rsidR="00D92B99" w:rsidRDefault="00A01215">
            <w:pPr>
              <w:pStyle w:val="af4"/>
              <w:rPr>
                <w:rFonts w:ascii="Times New Roman" w:hAnsi="Times New Roman"/>
              </w:rPr>
            </w:pPr>
            <w:r>
              <w:rPr>
                <w:rFonts w:ascii="Times New Roman" w:hAnsi="Times New Roman"/>
                <w:sz w:val="23"/>
                <w:szCs w:val="23"/>
              </w:rPr>
              <w:t>Предоставление субсидий  из краевого бюджета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  в целях возмещение части затрат на развитие сельскохозяйственного производства</w:t>
            </w:r>
          </w:p>
          <w:p w:rsidR="00D92B99" w:rsidRDefault="00D92B99">
            <w:pPr>
              <w:pStyle w:val="af4"/>
              <w:jc w:val="both"/>
              <w:rPr>
                <w:rFonts w:ascii="Times New Roman" w:hAnsi="Times New Roman"/>
                <w:sz w:val="24"/>
                <w:szCs w:val="24"/>
              </w:rPr>
            </w:pPr>
          </w:p>
        </w:tc>
        <w:tc>
          <w:tcPr>
            <w:tcW w:w="3571" w:type="dxa"/>
            <w:tcBorders>
              <w:top w:val="single" w:sz="4" w:space="0" w:color="auto"/>
              <w:left w:val="single" w:sz="4" w:space="0" w:color="auto"/>
              <w:bottom w:val="single" w:sz="4" w:space="0" w:color="auto"/>
              <w:right w:val="single" w:sz="4" w:space="0" w:color="auto"/>
            </w:tcBorders>
          </w:tcPr>
          <w:p w:rsidR="00D92B99" w:rsidRDefault="00D92B99">
            <w:pPr>
              <w:pStyle w:val="af4"/>
              <w:jc w:val="center"/>
              <w:rPr>
                <w:rFonts w:ascii="Times New Roman" w:hAnsi="Times New Roman"/>
                <w:sz w:val="24"/>
                <w:szCs w:val="24"/>
              </w:rPr>
            </w:pPr>
          </w:p>
          <w:p w:rsidR="00D92B99" w:rsidRDefault="00D92B99">
            <w:pPr>
              <w:pStyle w:val="af4"/>
              <w:jc w:val="center"/>
              <w:rPr>
                <w:rFonts w:ascii="Times New Roman" w:hAnsi="Times New Roman"/>
                <w:sz w:val="24"/>
                <w:szCs w:val="24"/>
              </w:rPr>
            </w:pPr>
          </w:p>
          <w:p w:rsidR="00D92B99" w:rsidRDefault="00D92B99">
            <w:pPr>
              <w:pStyle w:val="af4"/>
              <w:jc w:val="center"/>
              <w:rPr>
                <w:rFonts w:ascii="Times New Roman" w:hAnsi="Times New Roman"/>
                <w:sz w:val="24"/>
                <w:szCs w:val="24"/>
              </w:rPr>
            </w:pPr>
          </w:p>
          <w:p w:rsidR="00D92B99" w:rsidRDefault="00D92B99">
            <w:pPr>
              <w:pStyle w:val="af4"/>
              <w:jc w:val="center"/>
              <w:rPr>
                <w:rFonts w:ascii="Times New Roman" w:hAnsi="Times New Roman"/>
                <w:sz w:val="24"/>
                <w:szCs w:val="24"/>
              </w:rPr>
            </w:pPr>
          </w:p>
          <w:p w:rsidR="00D92B99" w:rsidRDefault="00A01215">
            <w:pPr>
              <w:pStyle w:val="af4"/>
              <w:jc w:val="center"/>
              <w:rPr>
                <w:rFonts w:ascii="Times New Roman" w:hAnsi="Times New Roman"/>
                <w:sz w:val="24"/>
                <w:szCs w:val="24"/>
              </w:rPr>
            </w:pPr>
            <w:r>
              <w:rPr>
                <w:rFonts w:ascii="Times New Roman" w:hAnsi="Times New Roman"/>
                <w:sz w:val="24"/>
                <w:szCs w:val="24"/>
              </w:rPr>
              <w:t>отсутствуют</w:t>
            </w:r>
          </w:p>
        </w:tc>
        <w:tc>
          <w:tcPr>
            <w:tcW w:w="2382" w:type="dxa"/>
            <w:tcBorders>
              <w:top w:val="single" w:sz="4" w:space="0" w:color="auto"/>
              <w:left w:val="single" w:sz="4" w:space="0" w:color="auto"/>
              <w:bottom w:val="single" w:sz="4" w:space="0" w:color="auto"/>
              <w:right w:val="single" w:sz="4" w:space="0" w:color="auto"/>
            </w:tcBorders>
          </w:tcPr>
          <w:p w:rsidR="00D92B99" w:rsidRDefault="00D92B99">
            <w:pPr>
              <w:jc w:val="center"/>
            </w:pPr>
          </w:p>
          <w:p w:rsidR="00D92B99" w:rsidRDefault="00D92B99">
            <w:pPr>
              <w:jc w:val="center"/>
            </w:pPr>
          </w:p>
          <w:p w:rsidR="00D92B99" w:rsidRDefault="00A01215">
            <w:r>
              <w:t xml:space="preserve">      отсутствуют</w:t>
            </w:r>
          </w:p>
        </w:tc>
      </w:tr>
    </w:tbl>
    <w:p w:rsidR="00D92B99" w:rsidRDefault="00D92B99">
      <w:pPr>
        <w:pStyle w:val="af4"/>
        <w:ind w:firstLine="709"/>
        <w:jc w:val="both"/>
        <w:rPr>
          <w:rFonts w:ascii="Times New Roman" w:hAnsi="Times New Roman"/>
          <w:sz w:val="28"/>
          <w:szCs w:val="28"/>
        </w:rPr>
      </w:pPr>
    </w:p>
    <w:p w:rsidR="00D92B99" w:rsidRDefault="00A01215">
      <w:pPr>
        <w:pStyle w:val="af4"/>
        <w:ind w:firstLine="709"/>
        <w:jc w:val="both"/>
        <w:rPr>
          <w:rFonts w:ascii="Times New Roman" w:hAnsi="Times New Roman"/>
          <w:sz w:val="28"/>
          <w:szCs w:val="28"/>
        </w:rPr>
      </w:pPr>
      <w:r>
        <w:rPr>
          <w:rFonts w:ascii="Times New Roman" w:hAnsi="Times New Roman"/>
          <w:sz w:val="28"/>
          <w:szCs w:val="28"/>
        </w:rPr>
        <w:t xml:space="preserve">6.4. Другие сведения о дополнительных расходах (доходах) бюджета субъекта Российской Федерации (бюджета муниципального образования Староминский район), возникающих в связи с введением предлагаемого правового регулирования: </w:t>
      </w:r>
    </w:p>
    <w:p w:rsidR="00D92B99" w:rsidRDefault="00A01215">
      <w:pPr>
        <w:pStyle w:val="af4"/>
        <w:ind w:firstLine="709"/>
        <w:jc w:val="both"/>
        <w:rPr>
          <w:rFonts w:ascii="Times New Roman" w:hAnsi="Times New Roman"/>
          <w:sz w:val="28"/>
          <w:szCs w:val="28"/>
        </w:rPr>
      </w:pPr>
      <w:r>
        <w:rPr>
          <w:rFonts w:ascii="Times New Roman" w:hAnsi="Times New Roman"/>
          <w:sz w:val="28"/>
          <w:szCs w:val="28"/>
        </w:rPr>
        <w:t xml:space="preserve">Отсутствуют </w:t>
      </w:r>
    </w:p>
    <w:p w:rsidR="00D92B99" w:rsidRDefault="00A01215">
      <w:pPr>
        <w:pStyle w:val="af4"/>
        <w:ind w:firstLine="709"/>
        <w:jc w:val="both"/>
        <w:rPr>
          <w:rFonts w:ascii="Times New Roman" w:hAnsi="Times New Roman"/>
          <w:sz w:val="28"/>
          <w:szCs w:val="28"/>
        </w:rPr>
      </w:pPr>
      <w:r>
        <w:rPr>
          <w:rFonts w:ascii="Times New Roman" w:hAnsi="Times New Roman"/>
          <w:sz w:val="28"/>
          <w:szCs w:val="28"/>
        </w:rPr>
        <w:t>6.5. Источники данных: отсутствуют.</w:t>
      </w:r>
    </w:p>
    <w:p w:rsidR="00D92B99" w:rsidRDefault="00A01215">
      <w:pPr>
        <w:pStyle w:val="af4"/>
        <w:ind w:firstLine="709"/>
        <w:jc w:val="both"/>
        <w:rPr>
          <w:rFonts w:ascii="Times New Roman" w:hAnsi="Times New Roman"/>
          <w:sz w:val="28"/>
          <w:szCs w:val="28"/>
        </w:rPr>
      </w:pPr>
      <w:r>
        <w:rPr>
          <w:rFonts w:ascii="Times New Roman" w:hAnsi="Times New Roman"/>
          <w:sz w:val="28"/>
          <w:szCs w:val="28"/>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D92B99" w:rsidRDefault="00D92B99">
      <w:pPr>
        <w:pStyle w:val="af4"/>
        <w:ind w:firstLine="709"/>
        <w:jc w:val="both"/>
        <w:rPr>
          <w:rFonts w:ascii="Times New Roman" w:hAnsi="Times New Roman"/>
          <w:sz w:val="28"/>
          <w:szCs w:val="28"/>
        </w:rPr>
      </w:pPr>
    </w:p>
    <w:tbl>
      <w:tblPr>
        <w:tblW w:w="9927" w:type="dxa"/>
        <w:tblInd w:w="-73" w:type="dxa"/>
        <w:tblLayout w:type="fixed"/>
        <w:tblCellMar>
          <w:left w:w="75" w:type="dxa"/>
          <w:right w:w="75" w:type="dxa"/>
        </w:tblCellMar>
        <w:tblLook w:val="0000"/>
      </w:tblPr>
      <w:tblGrid>
        <w:gridCol w:w="3477"/>
        <w:gridCol w:w="3332"/>
        <w:gridCol w:w="1630"/>
        <w:gridCol w:w="1488"/>
      </w:tblGrid>
      <w:tr w:rsidR="00D92B99">
        <w:tc>
          <w:tcPr>
            <w:tcW w:w="3477" w:type="dxa"/>
            <w:tcBorders>
              <w:top w:val="single" w:sz="4" w:space="0" w:color="auto"/>
              <w:left w:val="single" w:sz="4" w:space="0" w:color="auto"/>
              <w:bottom w:val="single" w:sz="4" w:space="0" w:color="auto"/>
              <w:right w:val="single" w:sz="4" w:space="0" w:color="auto"/>
            </w:tcBorders>
          </w:tcPr>
          <w:p w:rsidR="00D92B99" w:rsidRDefault="00A01215">
            <w:pPr>
              <w:pStyle w:val="af4"/>
              <w:jc w:val="both"/>
              <w:rPr>
                <w:rFonts w:ascii="Times New Roman" w:hAnsi="Times New Roman"/>
                <w:sz w:val="24"/>
                <w:szCs w:val="24"/>
              </w:rPr>
            </w:pPr>
            <w:r>
              <w:rPr>
                <w:rFonts w:ascii="Times New Roman" w:hAnsi="Times New Roman"/>
                <w:sz w:val="24"/>
                <w:szCs w:val="24"/>
              </w:rPr>
              <w:t xml:space="preserve">7.1.Группы потенциальных адресатов предлагаемого правового регулирования (в соответствии с </w:t>
            </w:r>
            <w:hyperlink w:anchor="Par230" w:tooltip="#Par230" w:history="1">
              <w:r>
                <w:rPr>
                  <w:rFonts w:ascii="Times New Roman" w:hAnsi="Times New Roman"/>
                  <w:sz w:val="24"/>
                  <w:szCs w:val="24"/>
                </w:rPr>
                <w:t>п. 4.1</w:t>
              </w:r>
            </w:hyperlink>
            <w:r>
              <w:rPr>
                <w:rFonts w:ascii="Times New Roman" w:hAnsi="Times New Roman"/>
                <w:sz w:val="24"/>
                <w:szCs w:val="24"/>
              </w:rPr>
              <w:t xml:space="preserve"> сводного отчета)</w:t>
            </w:r>
          </w:p>
        </w:tc>
        <w:tc>
          <w:tcPr>
            <w:tcW w:w="3332" w:type="dxa"/>
            <w:tcBorders>
              <w:top w:val="single" w:sz="4" w:space="0" w:color="auto"/>
              <w:left w:val="single" w:sz="4" w:space="0" w:color="auto"/>
              <w:bottom w:val="single" w:sz="4" w:space="0" w:color="auto"/>
              <w:right w:val="single" w:sz="4" w:space="0" w:color="auto"/>
            </w:tcBorders>
          </w:tcPr>
          <w:p w:rsidR="00D92B99" w:rsidRDefault="00A01215">
            <w:pPr>
              <w:pStyle w:val="af4"/>
              <w:jc w:val="both"/>
              <w:rPr>
                <w:rFonts w:ascii="Times New Roman" w:hAnsi="Times New Roman"/>
                <w:sz w:val="24"/>
                <w:szCs w:val="24"/>
              </w:rPr>
            </w:pPr>
            <w:r>
              <w:rPr>
                <w:rFonts w:ascii="Times New Roman" w:hAnsi="Times New Roman"/>
                <w:sz w:val="24"/>
                <w:szCs w:val="24"/>
              </w:rPr>
              <w:t xml:space="preserve">7.2. </w:t>
            </w:r>
            <w:r>
              <w:rPr>
                <w:rFonts w:ascii="Times New Roman" w:hAnsi="Times New Roman"/>
                <w:sz w:val="24"/>
                <w:szCs w:val="24"/>
                <w:highlight w:val="white"/>
              </w:rPr>
              <w:t>Новые обязанности и ограничения,</w:t>
            </w:r>
            <w:r>
              <w:rPr>
                <w:rFonts w:ascii="Times New Roman" w:hAnsi="Times New Roman"/>
                <w:sz w:val="24"/>
                <w:szCs w:val="24"/>
              </w:rPr>
              <w:t xml:space="preserve"> изменения существующих обязанностей и ограничений, вводимые предлагаемым правовым </w:t>
            </w:r>
            <w:r>
              <w:rPr>
                <w:rFonts w:ascii="Times New Roman" w:hAnsi="Times New Roman"/>
                <w:sz w:val="24"/>
                <w:szCs w:val="24"/>
              </w:rPr>
              <w:lastRenderedPageBreak/>
              <w:t>регулированием (с указанием соответствующих положений проекта нормативного правового акта)</w:t>
            </w:r>
          </w:p>
        </w:tc>
        <w:tc>
          <w:tcPr>
            <w:tcW w:w="1630" w:type="dxa"/>
            <w:tcBorders>
              <w:top w:val="single" w:sz="4" w:space="0" w:color="auto"/>
              <w:left w:val="single" w:sz="4" w:space="0" w:color="auto"/>
              <w:bottom w:val="single" w:sz="4" w:space="0" w:color="auto"/>
              <w:right w:val="single" w:sz="4" w:space="0" w:color="auto"/>
            </w:tcBorders>
          </w:tcPr>
          <w:p w:rsidR="00D92B99" w:rsidRDefault="00A01215">
            <w:pPr>
              <w:pStyle w:val="af4"/>
              <w:jc w:val="both"/>
              <w:rPr>
                <w:rFonts w:ascii="Times New Roman" w:hAnsi="Times New Roman"/>
                <w:sz w:val="24"/>
                <w:szCs w:val="24"/>
              </w:rPr>
            </w:pPr>
            <w:r>
              <w:rPr>
                <w:rFonts w:ascii="Times New Roman" w:hAnsi="Times New Roman"/>
                <w:sz w:val="24"/>
                <w:szCs w:val="24"/>
              </w:rPr>
              <w:lastRenderedPageBreak/>
              <w:t xml:space="preserve">7.3. Описание расходов и возможных доходов, связанных с </w:t>
            </w:r>
            <w:r>
              <w:rPr>
                <w:rFonts w:ascii="Times New Roman" w:hAnsi="Times New Roman"/>
                <w:sz w:val="24"/>
                <w:szCs w:val="24"/>
              </w:rPr>
              <w:lastRenderedPageBreak/>
              <w:t>введением предлагаемого правового регулирования</w:t>
            </w:r>
          </w:p>
        </w:tc>
        <w:tc>
          <w:tcPr>
            <w:tcW w:w="1488" w:type="dxa"/>
            <w:tcBorders>
              <w:top w:val="single" w:sz="4" w:space="0" w:color="auto"/>
              <w:left w:val="single" w:sz="4" w:space="0" w:color="auto"/>
              <w:bottom w:val="single" w:sz="4" w:space="0" w:color="auto"/>
              <w:right w:val="single" w:sz="4" w:space="0" w:color="auto"/>
            </w:tcBorders>
          </w:tcPr>
          <w:p w:rsidR="00D92B99" w:rsidRDefault="00A01215">
            <w:pPr>
              <w:pStyle w:val="af4"/>
              <w:jc w:val="both"/>
              <w:rPr>
                <w:rFonts w:ascii="Times New Roman" w:hAnsi="Times New Roman"/>
                <w:sz w:val="24"/>
                <w:szCs w:val="24"/>
              </w:rPr>
            </w:pPr>
            <w:r>
              <w:rPr>
                <w:rFonts w:ascii="Times New Roman" w:hAnsi="Times New Roman"/>
                <w:sz w:val="24"/>
                <w:szCs w:val="24"/>
              </w:rPr>
              <w:lastRenderedPageBreak/>
              <w:t xml:space="preserve">7.4. Количественная оценка, </w:t>
            </w:r>
            <w:r>
              <w:rPr>
                <w:rFonts w:ascii="Times New Roman" w:hAnsi="Times New Roman"/>
                <w:sz w:val="24"/>
                <w:szCs w:val="24"/>
              </w:rPr>
              <w:br/>
              <w:t>млн. рублей</w:t>
            </w:r>
          </w:p>
        </w:tc>
      </w:tr>
      <w:tr w:rsidR="00D92B99">
        <w:trPr>
          <w:trHeight w:val="431"/>
        </w:trPr>
        <w:tc>
          <w:tcPr>
            <w:tcW w:w="3477" w:type="dxa"/>
            <w:tcBorders>
              <w:top w:val="single" w:sz="4" w:space="0" w:color="auto"/>
              <w:left w:val="single" w:sz="4" w:space="0" w:color="auto"/>
              <w:bottom w:val="single" w:sz="4" w:space="0" w:color="auto"/>
              <w:right w:val="single" w:sz="4" w:space="0" w:color="auto"/>
            </w:tcBorders>
          </w:tcPr>
          <w:p w:rsidR="00D92B99" w:rsidRDefault="00A01215">
            <w:pPr>
              <w:pStyle w:val="af4"/>
              <w:jc w:val="both"/>
              <w:rPr>
                <w:rFonts w:ascii="Times New Roman" w:hAnsi="Times New Roman"/>
                <w:sz w:val="24"/>
                <w:szCs w:val="24"/>
              </w:rPr>
            </w:pPr>
            <w:r>
              <w:rPr>
                <w:rFonts w:ascii="Times New Roman" w:hAnsi="Times New Roman"/>
                <w:sz w:val="24"/>
                <w:szCs w:val="24"/>
              </w:rPr>
              <w:lastRenderedPageBreak/>
              <w:t>Владельцы личных подсобных хозяйств, главы крестьянских (фермерских) хозяйства, индивидуальные предприниматели, осуществляющие деятельность в области сельского хозяйства</w:t>
            </w:r>
          </w:p>
        </w:tc>
        <w:tc>
          <w:tcPr>
            <w:tcW w:w="3332" w:type="dxa"/>
            <w:tcBorders>
              <w:top w:val="single" w:sz="4" w:space="0" w:color="auto"/>
              <w:left w:val="single" w:sz="4" w:space="0" w:color="auto"/>
              <w:bottom w:val="single" w:sz="4" w:space="0" w:color="auto"/>
              <w:right w:val="single" w:sz="4" w:space="0" w:color="auto"/>
            </w:tcBorders>
          </w:tcPr>
          <w:p w:rsidR="00D92B99" w:rsidRDefault="00A01215">
            <w:pPr>
              <w:widowControl w:val="0"/>
              <w:ind w:firstLine="709"/>
              <w:jc w:val="both"/>
              <w:rPr>
                <w:color w:val="000000"/>
                <w:sz w:val="24"/>
                <w:highlight w:val="white"/>
              </w:rPr>
            </w:pPr>
            <w:r>
              <w:rPr>
                <w:color w:val="000000"/>
                <w:sz w:val="24"/>
                <w:szCs w:val="28"/>
                <w:highlight w:val="white"/>
                <w:lang w:eastAsia="en-US"/>
              </w:rPr>
              <w:t xml:space="preserve">В 2022 году у участника отбора может быть неисполнения обязанность по уплате налогов, сборов, страховых </w:t>
            </w:r>
            <w:proofErr w:type="spellStart"/>
            <w:r>
              <w:rPr>
                <w:color w:val="000000"/>
                <w:sz w:val="24"/>
                <w:szCs w:val="28"/>
                <w:highlight w:val="white"/>
                <w:lang w:eastAsia="en-US"/>
              </w:rPr>
              <w:t>взносов</w:t>
            </w:r>
            <w:proofErr w:type="gramStart"/>
            <w:r>
              <w:rPr>
                <w:color w:val="000000"/>
                <w:sz w:val="24"/>
                <w:szCs w:val="28"/>
                <w:highlight w:val="white"/>
                <w:lang w:eastAsia="en-US"/>
              </w:rPr>
              <w:t>,п</w:t>
            </w:r>
            <w:proofErr w:type="gramEnd"/>
            <w:r>
              <w:rPr>
                <w:color w:val="000000"/>
                <w:sz w:val="24"/>
                <w:szCs w:val="28"/>
                <w:highlight w:val="white"/>
                <w:lang w:eastAsia="en-US"/>
              </w:rPr>
              <w:t>еней,штрафов</w:t>
            </w:r>
            <w:proofErr w:type="spellEnd"/>
            <w:r>
              <w:rPr>
                <w:color w:val="000000"/>
                <w:sz w:val="24"/>
                <w:szCs w:val="28"/>
                <w:highlight w:val="white"/>
                <w:lang w:eastAsia="en-US"/>
              </w:rPr>
              <w:t xml:space="preserve">, процентов, подлежащих уплате в соответствии с законодательством Российской Федерации о налогах и сборах, не превышающая 300 </w:t>
            </w:r>
            <w:hyperlink r:id="rId9" w:tooltip="http://тыс.рублей" w:history="1">
              <w:r>
                <w:rPr>
                  <w:rStyle w:val="af3"/>
                  <w:sz w:val="24"/>
                  <w:szCs w:val="28"/>
                  <w:highlight w:val="white"/>
                  <w:lang w:eastAsia="en-US"/>
                </w:rPr>
                <w:t xml:space="preserve">тыс.рублей (кроме ЛПХ) </w:t>
              </w:r>
            </w:hyperlink>
            <w:r>
              <w:rPr>
                <w:color w:val="000000"/>
                <w:sz w:val="24"/>
                <w:szCs w:val="28"/>
                <w:highlight w:val="white"/>
                <w:lang w:eastAsia="en-US"/>
              </w:rPr>
              <w:t xml:space="preserve">; </w:t>
            </w:r>
          </w:p>
          <w:p w:rsidR="00D92B99" w:rsidRDefault="00A01215">
            <w:pPr>
              <w:pStyle w:val="af4"/>
              <w:jc w:val="both"/>
              <w:rPr>
                <w:rFonts w:ascii="Times New Roman" w:hAnsi="Times New Roman"/>
                <w:color w:val="000000"/>
                <w:sz w:val="24"/>
                <w:highlight w:val="white"/>
              </w:rPr>
            </w:pPr>
            <w:r>
              <w:rPr>
                <w:rFonts w:ascii="Times New Roman" w:hAnsi="Times New Roman"/>
                <w:color w:val="000000"/>
                <w:sz w:val="24"/>
                <w:szCs w:val="28"/>
                <w:highlight w:val="white"/>
                <w:lang w:eastAsia="en-US"/>
              </w:rPr>
              <w:t>Начиная с 1 января 2023 года -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roofErr w:type="gramStart"/>
            <w:r>
              <w:rPr>
                <w:rFonts w:ascii="Times New Roman" w:hAnsi="Times New Roman"/>
                <w:color w:val="000000"/>
                <w:sz w:val="24"/>
                <w:szCs w:val="28"/>
                <w:highlight w:val="white"/>
                <w:lang w:eastAsia="en-US"/>
              </w:rPr>
              <w:t>.</w:t>
            </w:r>
            <w:proofErr w:type="gramEnd"/>
            <w:r>
              <w:rPr>
                <w:rFonts w:ascii="Times New Roman" w:hAnsi="Times New Roman"/>
                <w:color w:val="FF0000"/>
                <w:sz w:val="24"/>
                <w:szCs w:val="28"/>
                <w:highlight w:val="white"/>
                <w:lang w:eastAsia="en-US"/>
              </w:rPr>
              <w:t xml:space="preserve"> </w:t>
            </w:r>
            <w:r>
              <w:rPr>
                <w:rFonts w:ascii="Times New Roman" w:hAnsi="Times New Roman"/>
                <w:sz w:val="24"/>
                <w:szCs w:val="28"/>
                <w:highlight w:val="white"/>
                <w:lang w:eastAsia="en-US"/>
              </w:rPr>
              <w:t>(</w:t>
            </w:r>
            <w:proofErr w:type="gramStart"/>
            <w:r>
              <w:rPr>
                <w:rFonts w:ascii="Times New Roman" w:hAnsi="Times New Roman"/>
                <w:sz w:val="24"/>
                <w:szCs w:val="28"/>
                <w:highlight w:val="white"/>
                <w:lang w:eastAsia="en-US"/>
              </w:rPr>
              <w:t>к</w:t>
            </w:r>
            <w:proofErr w:type="gramEnd"/>
            <w:r>
              <w:rPr>
                <w:rFonts w:ascii="Times New Roman" w:hAnsi="Times New Roman"/>
                <w:sz w:val="24"/>
                <w:szCs w:val="28"/>
                <w:highlight w:val="white"/>
                <w:lang w:eastAsia="en-US"/>
              </w:rPr>
              <w:t>роме – ЛПХ)</w:t>
            </w:r>
          </w:p>
        </w:tc>
        <w:tc>
          <w:tcPr>
            <w:tcW w:w="1630" w:type="dxa"/>
            <w:tcBorders>
              <w:top w:val="single" w:sz="4" w:space="0" w:color="auto"/>
              <w:left w:val="single" w:sz="4" w:space="0" w:color="auto"/>
              <w:bottom w:val="single" w:sz="4" w:space="0" w:color="auto"/>
              <w:right w:val="single" w:sz="4" w:space="0" w:color="auto"/>
            </w:tcBorders>
          </w:tcPr>
          <w:p w:rsidR="00D92B99" w:rsidRDefault="00A01215">
            <w:pPr>
              <w:pStyle w:val="af4"/>
              <w:jc w:val="both"/>
              <w:rPr>
                <w:rFonts w:ascii="Times New Roman" w:hAnsi="Times New Roman"/>
                <w:sz w:val="24"/>
                <w:szCs w:val="24"/>
              </w:rPr>
            </w:pPr>
            <w:r>
              <w:rPr>
                <w:rFonts w:ascii="Times New Roman" w:hAnsi="Times New Roman"/>
                <w:sz w:val="24"/>
                <w:szCs w:val="24"/>
              </w:rPr>
              <w:t>отсутствуют</w:t>
            </w:r>
          </w:p>
        </w:tc>
        <w:tc>
          <w:tcPr>
            <w:tcW w:w="1488" w:type="dxa"/>
            <w:tcBorders>
              <w:top w:val="single" w:sz="4" w:space="0" w:color="auto"/>
              <w:left w:val="single" w:sz="4" w:space="0" w:color="auto"/>
              <w:bottom w:val="single" w:sz="4" w:space="0" w:color="auto"/>
              <w:right w:val="single" w:sz="4" w:space="0" w:color="auto"/>
            </w:tcBorders>
          </w:tcPr>
          <w:p w:rsidR="00D92B99" w:rsidRDefault="00A01215">
            <w:pPr>
              <w:pStyle w:val="af4"/>
              <w:jc w:val="both"/>
              <w:rPr>
                <w:rFonts w:ascii="Times New Roman" w:hAnsi="Times New Roman"/>
                <w:sz w:val="24"/>
                <w:szCs w:val="24"/>
              </w:rPr>
            </w:pPr>
            <w:r>
              <w:rPr>
                <w:rFonts w:ascii="Times New Roman" w:hAnsi="Times New Roman"/>
                <w:sz w:val="24"/>
                <w:szCs w:val="24"/>
              </w:rPr>
              <w:t>отсутствуют</w:t>
            </w:r>
          </w:p>
        </w:tc>
      </w:tr>
    </w:tbl>
    <w:p w:rsidR="00D92B99" w:rsidRDefault="00D92B99">
      <w:pPr>
        <w:pStyle w:val="af4"/>
        <w:ind w:firstLine="709"/>
        <w:jc w:val="both"/>
        <w:rPr>
          <w:rFonts w:ascii="Times New Roman" w:hAnsi="Times New Roman"/>
          <w:sz w:val="28"/>
          <w:szCs w:val="28"/>
        </w:rPr>
      </w:pPr>
    </w:p>
    <w:p w:rsidR="00D92B99" w:rsidRDefault="00A01215">
      <w:pPr>
        <w:pStyle w:val="af4"/>
        <w:ind w:firstLine="709"/>
        <w:jc w:val="both"/>
        <w:rPr>
          <w:rFonts w:ascii="Times New Roman" w:hAnsi="Times New Roman"/>
          <w:sz w:val="28"/>
          <w:szCs w:val="28"/>
        </w:rPr>
      </w:pPr>
      <w:r>
        <w:rPr>
          <w:rFonts w:ascii="Times New Roman" w:hAnsi="Times New Roman"/>
          <w:sz w:val="28"/>
          <w:szCs w:val="28"/>
        </w:rPr>
        <w:t xml:space="preserve">7.5. Издержки и выгоды адресатов предлагаемого правового регулирования, не поддающиеся количественной оценке: </w:t>
      </w:r>
    </w:p>
    <w:p w:rsidR="00D92B99" w:rsidRDefault="00A01215">
      <w:pPr>
        <w:pStyle w:val="af4"/>
        <w:ind w:firstLine="709"/>
        <w:jc w:val="both"/>
        <w:rPr>
          <w:rFonts w:ascii="Times New Roman" w:hAnsi="Times New Roman"/>
          <w:sz w:val="28"/>
          <w:szCs w:val="28"/>
        </w:rPr>
      </w:pPr>
      <w:r>
        <w:rPr>
          <w:rFonts w:ascii="Times New Roman" w:hAnsi="Times New Roman"/>
          <w:sz w:val="28"/>
          <w:szCs w:val="28"/>
        </w:rPr>
        <w:t>Издержки не предполагаются, выгоды заключаются в получении субсидий в виде возмещения части затрат, понесенных гражданами, ведущими личное подсобное хозяйство, крестьянскими (фермерскими) хозяйствами и индивидуальными предпринимателями, осуществляющими деятельность в области сельскохозяйственного производства на территории муниципального образования Староминский район.</w:t>
      </w:r>
    </w:p>
    <w:p w:rsidR="00D92B99" w:rsidRDefault="00A01215">
      <w:pPr>
        <w:pStyle w:val="af4"/>
        <w:ind w:firstLine="709"/>
        <w:jc w:val="both"/>
        <w:rPr>
          <w:rFonts w:ascii="Times New Roman" w:hAnsi="Times New Roman"/>
          <w:sz w:val="28"/>
          <w:szCs w:val="28"/>
        </w:rPr>
      </w:pPr>
      <w:r>
        <w:rPr>
          <w:rFonts w:ascii="Times New Roman" w:hAnsi="Times New Roman"/>
          <w:sz w:val="28"/>
          <w:szCs w:val="28"/>
        </w:rPr>
        <w:t>7.6. Источники данных: отсутствуют.</w:t>
      </w:r>
    </w:p>
    <w:p w:rsidR="00D92B99" w:rsidRDefault="00A01215">
      <w:pPr>
        <w:pStyle w:val="af4"/>
        <w:ind w:firstLine="709"/>
        <w:jc w:val="both"/>
        <w:rPr>
          <w:rFonts w:ascii="Times New Roman" w:hAnsi="Times New Roman"/>
          <w:sz w:val="28"/>
          <w:szCs w:val="28"/>
        </w:rPr>
      </w:pPr>
      <w:r>
        <w:rPr>
          <w:rFonts w:ascii="Times New Roman" w:hAnsi="Times New Roman"/>
          <w:sz w:val="28"/>
          <w:szCs w:val="28"/>
        </w:rPr>
        <w:t>8. Оценка рисков неблагоприятных последствий применения предлагаемого правового регулирования:</w:t>
      </w:r>
    </w:p>
    <w:p w:rsidR="00D92B99" w:rsidRDefault="00D92B99">
      <w:pPr>
        <w:pStyle w:val="af4"/>
        <w:ind w:firstLine="709"/>
        <w:jc w:val="both"/>
        <w:rPr>
          <w:rFonts w:ascii="Times New Roman" w:hAnsi="Times New Roman"/>
          <w:sz w:val="28"/>
          <w:szCs w:val="28"/>
        </w:rPr>
      </w:pPr>
    </w:p>
    <w:tbl>
      <w:tblPr>
        <w:tblW w:w="9714" w:type="dxa"/>
        <w:tblInd w:w="-73" w:type="dxa"/>
        <w:tblLayout w:type="fixed"/>
        <w:tblCellMar>
          <w:left w:w="75" w:type="dxa"/>
          <w:right w:w="75" w:type="dxa"/>
        </w:tblCellMar>
        <w:tblLook w:val="0000"/>
      </w:tblPr>
      <w:tblGrid>
        <w:gridCol w:w="1918"/>
        <w:gridCol w:w="2410"/>
        <w:gridCol w:w="2410"/>
        <w:gridCol w:w="2976"/>
      </w:tblGrid>
      <w:tr w:rsidR="00D92B99">
        <w:tc>
          <w:tcPr>
            <w:tcW w:w="1918" w:type="dxa"/>
            <w:tcBorders>
              <w:top w:val="single" w:sz="4" w:space="0" w:color="auto"/>
              <w:left w:val="single" w:sz="4" w:space="0" w:color="auto"/>
              <w:bottom w:val="single" w:sz="4" w:space="0" w:color="auto"/>
              <w:right w:val="single" w:sz="4" w:space="0" w:color="auto"/>
            </w:tcBorders>
          </w:tcPr>
          <w:p w:rsidR="00D92B99" w:rsidRDefault="00A01215">
            <w:pPr>
              <w:pStyle w:val="af4"/>
              <w:jc w:val="both"/>
              <w:rPr>
                <w:rFonts w:ascii="Times New Roman" w:hAnsi="Times New Roman"/>
                <w:sz w:val="24"/>
                <w:szCs w:val="24"/>
              </w:rPr>
            </w:pPr>
            <w:r>
              <w:rPr>
                <w:rFonts w:ascii="Times New Roman" w:hAnsi="Times New Roman"/>
                <w:sz w:val="24"/>
                <w:szCs w:val="24"/>
              </w:rPr>
              <w:t>8.1. Виды рисков</w:t>
            </w:r>
          </w:p>
        </w:tc>
        <w:tc>
          <w:tcPr>
            <w:tcW w:w="2410" w:type="dxa"/>
            <w:tcBorders>
              <w:top w:val="single" w:sz="4" w:space="0" w:color="auto"/>
              <w:left w:val="single" w:sz="4" w:space="0" w:color="auto"/>
              <w:bottom w:val="single" w:sz="4" w:space="0" w:color="auto"/>
              <w:right w:val="single" w:sz="4" w:space="0" w:color="auto"/>
            </w:tcBorders>
          </w:tcPr>
          <w:p w:rsidR="00D92B99" w:rsidRDefault="00A01215">
            <w:pPr>
              <w:pStyle w:val="af4"/>
              <w:jc w:val="both"/>
              <w:rPr>
                <w:rFonts w:ascii="Times New Roman" w:hAnsi="Times New Roman"/>
                <w:sz w:val="24"/>
                <w:szCs w:val="24"/>
              </w:rPr>
            </w:pPr>
            <w:r>
              <w:rPr>
                <w:rFonts w:ascii="Times New Roman" w:hAnsi="Times New Roman"/>
                <w:sz w:val="24"/>
                <w:szCs w:val="24"/>
              </w:rPr>
              <w:t>8.2. Оценка вероятности наступления неблагоприятных последствий</w:t>
            </w:r>
          </w:p>
        </w:tc>
        <w:tc>
          <w:tcPr>
            <w:tcW w:w="2410" w:type="dxa"/>
            <w:tcBorders>
              <w:top w:val="single" w:sz="4" w:space="0" w:color="auto"/>
              <w:left w:val="single" w:sz="4" w:space="0" w:color="auto"/>
              <w:bottom w:val="single" w:sz="4" w:space="0" w:color="auto"/>
              <w:right w:val="single" w:sz="4" w:space="0" w:color="auto"/>
            </w:tcBorders>
          </w:tcPr>
          <w:p w:rsidR="00D92B99" w:rsidRDefault="00A01215">
            <w:pPr>
              <w:pStyle w:val="af4"/>
              <w:jc w:val="both"/>
              <w:rPr>
                <w:rFonts w:ascii="Times New Roman" w:hAnsi="Times New Roman"/>
                <w:sz w:val="24"/>
                <w:szCs w:val="24"/>
              </w:rPr>
            </w:pPr>
            <w:r>
              <w:rPr>
                <w:rFonts w:ascii="Times New Roman" w:hAnsi="Times New Roman"/>
                <w:sz w:val="24"/>
                <w:szCs w:val="24"/>
              </w:rPr>
              <w:t>8.3. Методы контроля рисков</w:t>
            </w:r>
          </w:p>
        </w:tc>
        <w:tc>
          <w:tcPr>
            <w:tcW w:w="2976" w:type="dxa"/>
            <w:tcBorders>
              <w:top w:val="single" w:sz="4" w:space="0" w:color="auto"/>
              <w:left w:val="single" w:sz="4" w:space="0" w:color="auto"/>
              <w:bottom w:val="single" w:sz="4" w:space="0" w:color="auto"/>
              <w:right w:val="single" w:sz="4" w:space="0" w:color="auto"/>
            </w:tcBorders>
          </w:tcPr>
          <w:p w:rsidR="00D92B99" w:rsidRDefault="00A01215">
            <w:pPr>
              <w:pStyle w:val="af4"/>
              <w:jc w:val="both"/>
              <w:rPr>
                <w:rFonts w:ascii="Times New Roman" w:hAnsi="Times New Roman"/>
                <w:sz w:val="24"/>
                <w:szCs w:val="24"/>
              </w:rPr>
            </w:pPr>
            <w:r>
              <w:rPr>
                <w:rFonts w:ascii="Times New Roman" w:hAnsi="Times New Roman"/>
                <w:sz w:val="24"/>
                <w:szCs w:val="24"/>
              </w:rPr>
              <w:t>8.4. Степень контроля рисков (</w:t>
            </w:r>
            <w:proofErr w:type="gramStart"/>
            <w:r>
              <w:rPr>
                <w:rFonts w:ascii="Times New Roman" w:hAnsi="Times New Roman"/>
                <w:sz w:val="24"/>
                <w:szCs w:val="24"/>
              </w:rPr>
              <w:t>полный</w:t>
            </w:r>
            <w:proofErr w:type="gramEnd"/>
            <w:r>
              <w:rPr>
                <w:rFonts w:ascii="Times New Roman" w:hAnsi="Times New Roman"/>
                <w:sz w:val="24"/>
                <w:szCs w:val="24"/>
              </w:rPr>
              <w:t xml:space="preserve"> / частичный / отсутствует)</w:t>
            </w:r>
          </w:p>
        </w:tc>
      </w:tr>
      <w:tr w:rsidR="00D92B99">
        <w:tc>
          <w:tcPr>
            <w:tcW w:w="1918" w:type="dxa"/>
            <w:tcBorders>
              <w:top w:val="single" w:sz="4" w:space="0" w:color="auto"/>
              <w:left w:val="single" w:sz="4" w:space="0" w:color="auto"/>
              <w:bottom w:val="single" w:sz="4" w:space="0" w:color="auto"/>
              <w:right w:val="single" w:sz="4" w:space="0" w:color="auto"/>
            </w:tcBorders>
          </w:tcPr>
          <w:p w:rsidR="00D92B99" w:rsidRDefault="00A01215">
            <w:pPr>
              <w:pStyle w:val="af4"/>
              <w:jc w:val="both"/>
              <w:rPr>
                <w:rFonts w:ascii="Times New Roman" w:hAnsi="Times New Roman"/>
                <w:sz w:val="24"/>
                <w:szCs w:val="24"/>
              </w:rPr>
            </w:pPr>
            <w:r>
              <w:rPr>
                <w:rFonts w:ascii="Times New Roman" w:hAnsi="Times New Roman"/>
                <w:sz w:val="24"/>
                <w:szCs w:val="24"/>
              </w:rPr>
              <w:t>Отсутствуют</w:t>
            </w:r>
          </w:p>
        </w:tc>
        <w:tc>
          <w:tcPr>
            <w:tcW w:w="2410" w:type="dxa"/>
            <w:tcBorders>
              <w:top w:val="single" w:sz="4" w:space="0" w:color="auto"/>
              <w:left w:val="single" w:sz="4" w:space="0" w:color="auto"/>
              <w:bottom w:val="single" w:sz="4" w:space="0" w:color="auto"/>
              <w:right w:val="single" w:sz="4" w:space="0" w:color="auto"/>
            </w:tcBorders>
          </w:tcPr>
          <w:p w:rsidR="00D92B99" w:rsidRDefault="00A01215">
            <w:pPr>
              <w:pStyle w:val="af4"/>
              <w:jc w:val="both"/>
              <w:rPr>
                <w:rFonts w:ascii="Times New Roman" w:hAnsi="Times New Roman"/>
                <w:sz w:val="24"/>
                <w:szCs w:val="24"/>
              </w:rPr>
            </w:pPr>
            <w:r>
              <w:rPr>
                <w:rFonts w:ascii="Times New Roman" w:hAnsi="Times New Roman"/>
                <w:sz w:val="24"/>
                <w:szCs w:val="24"/>
              </w:rPr>
              <w:t>Отсутствуют</w:t>
            </w:r>
          </w:p>
        </w:tc>
        <w:tc>
          <w:tcPr>
            <w:tcW w:w="2410" w:type="dxa"/>
            <w:tcBorders>
              <w:top w:val="single" w:sz="4" w:space="0" w:color="auto"/>
              <w:left w:val="single" w:sz="4" w:space="0" w:color="auto"/>
              <w:bottom w:val="single" w:sz="4" w:space="0" w:color="auto"/>
              <w:right w:val="single" w:sz="4" w:space="0" w:color="auto"/>
            </w:tcBorders>
          </w:tcPr>
          <w:p w:rsidR="00D92B99" w:rsidRDefault="00A01215">
            <w:pPr>
              <w:pStyle w:val="af4"/>
              <w:jc w:val="both"/>
              <w:rPr>
                <w:rFonts w:ascii="Times New Roman" w:hAnsi="Times New Roman"/>
                <w:sz w:val="24"/>
                <w:szCs w:val="24"/>
              </w:rPr>
            </w:pPr>
            <w:r>
              <w:rPr>
                <w:rFonts w:ascii="Times New Roman" w:hAnsi="Times New Roman"/>
                <w:sz w:val="24"/>
                <w:szCs w:val="24"/>
              </w:rPr>
              <w:t>Отсутствуют</w:t>
            </w:r>
          </w:p>
        </w:tc>
        <w:tc>
          <w:tcPr>
            <w:tcW w:w="2976" w:type="dxa"/>
            <w:tcBorders>
              <w:top w:val="single" w:sz="4" w:space="0" w:color="auto"/>
              <w:left w:val="single" w:sz="4" w:space="0" w:color="auto"/>
              <w:bottom w:val="single" w:sz="4" w:space="0" w:color="auto"/>
              <w:right w:val="single" w:sz="4" w:space="0" w:color="auto"/>
            </w:tcBorders>
          </w:tcPr>
          <w:p w:rsidR="00D92B99" w:rsidRDefault="00A01215">
            <w:pPr>
              <w:pStyle w:val="af4"/>
              <w:jc w:val="both"/>
              <w:rPr>
                <w:rFonts w:ascii="Times New Roman" w:hAnsi="Times New Roman"/>
                <w:sz w:val="24"/>
                <w:szCs w:val="24"/>
              </w:rPr>
            </w:pPr>
            <w:r>
              <w:rPr>
                <w:rFonts w:ascii="Times New Roman" w:hAnsi="Times New Roman"/>
                <w:sz w:val="24"/>
                <w:szCs w:val="24"/>
              </w:rPr>
              <w:t>Отсутствуют</w:t>
            </w:r>
          </w:p>
        </w:tc>
      </w:tr>
    </w:tbl>
    <w:p w:rsidR="00D92B99" w:rsidRDefault="00D92B99">
      <w:pPr>
        <w:pStyle w:val="af4"/>
        <w:ind w:firstLine="709"/>
        <w:jc w:val="both"/>
        <w:rPr>
          <w:rFonts w:ascii="Times New Roman" w:hAnsi="Times New Roman"/>
          <w:sz w:val="28"/>
          <w:szCs w:val="28"/>
        </w:rPr>
      </w:pPr>
    </w:p>
    <w:p w:rsidR="00D92B99" w:rsidRDefault="00A01215">
      <w:pPr>
        <w:pStyle w:val="af4"/>
        <w:ind w:firstLine="709"/>
        <w:jc w:val="both"/>
        <w:rPr>
          <w:rFonts w:ascii="Times New Roman" w:hAnsi="Times New Roman"/>
          <w:sz w:val="28"/>
          <w:szCs w:val="28"/>
        </w:rPr>
      </w:pPr>
      <w:r>
        <w:rPr>
          <w:rFonts w:ascii="Times New Roman" w:hAnsi="Times New Roman"/>
          <w:sz w:val="28"/>
          <w:szCs w:val="28"/>
        </w:rPr>
        <w:t>8.5. Источники данных: отсутствуют.</w:t>
      </w:r>
    </w:p>
    <w:p w:rsidR="00D92B99" w:rsidRDefault="00D92B99">
      <w:pPr>
        <w:pStyle w:val="af4"/>
        <w:ind w:firstLine="709"/>
        <w:jc w:val="both"/>
        <w:rPr>
          <w:rFonts w:ascii="Times New Roman" w:hAnsi="Times New Roman"/>
          <w:sz w:val="28"/>
          <w:szCs w:val="28"/>
        </w:rPr>
      </w:pPr>
    </w:p>
    <w:p w:rsidR="00D92B99" w:rsidRDefault="00D92B99">
      <w:pPr>
        <w:pStyle w:val="af4"/>
        <w:ind w:firstLine="709"/>
        <w:jc w:val="both"/>
        <w:rPr>
          <w:rFonts w:ascii="Times New Roman" w:hAnsi="Times New Roman"/>
          <w:sz w:val="28"/>
          <w:szCs w:val="28"/>
        </w:rPr>
      </w:pPr>
    </w:p>
    <w:p w:rsidR="00D92B99" w:rsidRDefault="00D92B99">
      <w:pPr>
        <w:pStyle w:val="af4"/>
        <w:ind w:firstLine="709"/>
        <w:jc w:val="both"/>
        <w:rPr>
          <w:rFonts w:ascii="Times New Roman" w:hAnsi="Times New Roman"/>
          <w:sz w:val="28"/>
          <w:szCs w:val="28"/>
        </w:rPr>
      </w:pPr>
    </w:p>
    <w:p w:rsidR="00D92B99" w:rsidRDefault="00A01215">
      <w:pPr>
        <w:pStyle w:val="af4"/>
        <w:ind w:firstLine="709"/>
        <w:jc w:val="both"/>
        <w:rPr>
          <w:rFonts w:ascii="Times New Roman" w:hAnsi="Times New Roman"/>
          <w:sz w:val="28"/>
          <w:szCs w:val="28"/>
        </w:rPr>
      </w:pPr>
      <w:r>
        <w:rPr>
          <w:rFonts w:ascii="Times New Roman" w:hAnsi="Times New Roman"/>
          <w:sz w:val="28"/>
          <w:szCs w:val="28"/>
        </w:rPr>
        <w:t>9. Сравнение возможных вариантов решения проблемы:</w:t>
      </w:r>
    </w:p>
    <w:tbl>
      <w:tblPr>
        <w:tblW w:w="9784" w:type="dxa"/>
        <w:tblInd w:w="-73" w:type="dxa"/>
        <w:tblLayout w:type="fixed"/>
        <w:tblCellMar>
          <w:left w:w="75" w:type="dxa"/>
          <w:right w:w="75" w:type="dxa"/>
        </w:tblCellMar>
        <w:tblLook w:val="0000"/>
      </w:tblPr>
      <w:tblGrid>
        <w:gridCol w:w="3194"/>
        <w:gridCol w:w="3544"/>
        <w:gridCol w:w="3046"/>
      </w:tblGrid>
      <w:tr w:rsidR="00D92B99">
        <w:trPr>
          <w:trHeight w:val="326"/>
        </w:trPr>
        <w:tc>
          <w:tcPr>
            <w:tcW w:w="3194" w:type="dxa"/>
            <w:tcBorders>
              <w:top w:val="single" w:sz="4" w:space="0" w:color="auto"/>
              <w:left w:val="single" w:sz="4" w:space="0" w:color="auto"/>
              <w:bottom w:val="single" w:sz="4" w:space="0" w:color="auto"/>
              <w:right w:val="single" w:sz="4" w:space="0" w:color="auto"/>
            </w:tcBorders>
          </w:tcPr>
          <w:p w:rsidR="00D92B99" w:rsidRDefault="00D92B99">
            <w:pPr>
              <w:pStyle w:val="af4"/>
              <w:ind w:firstLine="709"/>
              <w:jc w:val="both"/>
              <w:rPr>
                <w:rFonts w:ascii="Times New Roman" w:hAnsi="Times New Roman"/>
                <w:sz w:val="24"/>
                <w:szCs w:val="24"/>
              </w:rPr>
            </w:pPr>
          </w:p>
          <w:p w:rsidR="00D92B99" w:rsidRDefault="00D92B99">
            <w:pPr>
              <w:pStyle w:val="af4"/>
              <w:ind w:firstLine="709"/>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D92B99" w:rsidRDefault="00A01215">
            <w:pPr>
              <w:pStyle w:val="af4"/>
              <w:ind w:firstLine="709"/>
              <w:jc w:val="both"/>
              <w:rPr>
                <w:rFonts w:ascii="Times New Roman" w:hAnsi="Times New Roman"/>
                <w:sz w:val="24"/>
                <w:szCs w:val="24"/>
              </w:rPr>
            </w:pPr>
            <w:r>
              <w:rPr>
                <w:rFonts w:ascii="Times New Roman" w:hAnsi="Times New Roman"/>
                <w:sz w:val="24"/>
                <w:szCs w:val="24"/>
              </w:rPr>
              <w:t>Вариант 1</w:t>
            </w:r>
          </w:p>
        </w:tc>
        <w:tc>
          <w:tcPr>
            <w:tcW w:w="3046" w:type="dxa"/>
            <w:tcBorders>
              <w:top w:val="single" w:sz="4" w:space="0" w:color="auto"/>
              <w:left w:val="single" w:sz="4" w:space="0" w:color="auto"/>
              <w:bottom w:val="single" w:sz="4" w:space="0" w:color="auto"/>
              <w:right w:val="single" w:sz="4" w:space="0" w:color="auto"/>
            </w:tcBorders>
          </w:tcPr>
          <w:p w:rsidR="00D92B99" w:rsidRDefault="00A01215">
            <w:pPr>
              <w:pStyle w:val="af4"/>
              <w:ind w:firstLine="709"/>
              <w:jc w:val="both"/>
              <w:rPr>
                <w:rFonts w:ascii="Times New Roman" w:hAnsi="Times New Roman"/>
                <w:sz w:val="24"/>
                <w:szCs w:val="24"/>
              </w:rPr>
            </w:pPr>
            <w:r>
              <w:rPr>
                <w:rFonts w:ascii="Times New Roman" w:hAnsi="Times New Roman"/>
                <w:sz w:val="24"/>
                <w:szCs w:val="24"/>
              </w:rPr>
              <w:t>Вариант 2</w:t>
            </w:r>
          </w:p>
        </w:tc>
      </w:tr>
      <w:tr w:rsidR="00D92B99">
        <w:trPr>
          <w:trHeight w:val="326"/>
        </w:trPr>
        <w:tc>
          <w:tcPr>
            <w:tcW w:w="3194" w:type="dxa"/>
            <w:tcBorders>
              <w:top w:val="single" w:sz="4" w:space="0" w:color="auto"/>
              <w:left w:val="single" w:sz="4" w:space="0" w:color="auto"/>
              <w:bottom w:val="single" w:sz="4" w:space="0" w:color="auto"/>
              <w:right w:val="single" w:sz="4" w:space="0" w:color="auto"/>
            </w:tcBorders>
          </w:tcPr>
          <w:p w:rsidR="00D92B99" w:rsidRDefault="00A01215">
            <w:pPr>
              <w:pStyle w:val="af4"/>
              <w:jc w:val="both"/>
              <w:rPr>
                <w:rFonts w:ascii="Times New Roman" w:hAnsi="Times New Roman"/>
                <w:sz w:val="24"/>
                <w:szCs w:val="24"/>
              </w:rPr>
            </w:pPr>
            <w:r>
              <w:rPr>
                <w:rFonts w:ascii="Times New Roman" w:hAnsi="Times New Roman"/>
                <w:sz w:val="24"/>
                <w:szCs w:val="24"/>
              </w:rPr>
              <w:t>9.1. Содержание варианта решения проблемы</w:t>
            </w:r>
          </w:p>
        </w:tc>
        <w:tc>
          <w:tcPr>
            <w:tcW w:w="3544" w:type="dxa"/>
            <w:tcBorders>
              <w:top w:val="single" w:sz="4" w:space="0" w:color="auto"/>
              <w:left w:val="single" w:sz="4" w:space="0" w:color="auto"/>
              <w:bottom w:val="single" w:sz="4" w:space="0" w:color="auto"/>
              <w:right w:val="single" w:sz="4" w:space="0" w:color="auto"/>
            </w:tcBorders>
          </w:tcPr>
          <w:p w:rsidR="00D92B99" w:rsidRDefault="00A01215">
            <w:pPr>
              <w:pStyle w:val="af4"/>
              <w:jc w:val="both"/>
              <w:rPr>
                <w:rFonts w:ascii="Times New Roman" w:hAnsi="Times New Roman"/>
                <w:sz w:val="24"/>
                <w:szCs w:val="24"/>
              </w:rPr>
            </w:pPr>
            <w:r>
              <w:rPr>
                <w:rFonts w:ascii="Times New Roman" w:hAnsi="Times New Roman"/>
                <w:sz w:val="24"/>
                <w:szCs w:val="24"/>
              </w:rPr>
              <w:t xml:space="preserve">Утверждение внесения изменения в Порядок по  предоставлению субсидий  </w:t>
            </w:r>
            <w:r>
              <w:rPr>
                <w:rFonts w:ascii="Times New Roman" w:hAnsi="Times New Roman"/>
                <w:color w:val="000000"/>
                <w:sz w:val="24"/>
                <w:szCs w:val="24"/>
              </w:rPr>
              <w:t>гражданам ведущим,  личное подсобное хозяйство, крестьянским (фермерским) хозяйствам и индивидуальным предпринимателям, осуществляющих деятельность в области сельскохозяйственного производства  на территории муниципального образования Староминский район</w:t>
            </w:r>
          </w:p>
        </w:tc>
        <w:tc>
          <w:tcPr>
            <w:tcW w:w="3046" w:type="dxa"/>
            <w:tcBorders>
              <w:top w:val="single" w:sz="4" w:space="0" w:color="auto"/>
              <w:left w:val="single" w:sz="4" w:space="0" w:color="auto"/>
              <w:bottom w:val="single" w:sz="4" w:space="0" w:color="auto"/>
              <w:right w:val="single" w:sz="4" w:space="0" w:color="auto"/>
            </w:tcBorders>
          </w:tcPr>
          <w:p w:rsidR="00D92B99" w:rsidRDefault="00A01215">
            <w:pPr>
              <w:pStyle w:val="af4"/>
              <w:jc w:val="both"/>
              <w:rPr>
                <w:rFonts w:ascii="Times New Roman" w:hAnsi="Times New Roman"/>
                <w:sz w:val="24"/>
                <w:szCs w:val="24"/>
              </w:rPr>
            </w:pPr>
            <w:r>
              <w:rPr>
                <w:rFonts w:ascii="Times New Roman" w:hAnsi="Times New Roman"/>
                <w:sz w:val="24"/>
                <w:szCs w:val="24"/>
              </w:rPr>
              <w:t xml:space="preserve"> не утверждение</w:t>
            </w:r>
          </w:p>
        </w:tc>
      </w:tr>
      <w:tr w:rsidR="00D92B99">
        <w:trPr>
          <w:trHeight w:val="326"/>
        </w:trPr>
        <w:tc>
          <w:tcPr>
            <w:tcW w:w="3194" w:type="dxa"/>
            <w:tcBorders>
              <w:top w:val="single" w:sz="4" w:space="0" w:color="auto"/>
              <w:left w:val="single" w:sz="4" w:space="0" w:color="auto"/>
              <w:bottom w:val="single" w:sz="4" w:space="0" w:color="auto"/>
              <w:right w:val="single" w:sz="4" w:space="0" w:color="auto"/>
            </w:tcBorders>
          </w:tcPr>
          <w:p w:rsidR="00D92B99" w:rsidRDefault="00A01215">
            <w:pPr>
              <w:pStyle w:val="af4"/>
              <w:jc w:val="both"/>
              <w:rPr>
                <w:rFonts w:ascii="Times New Roman" w:hAnsi="Times New Roman"/>
                <w:sz w:val="24"/>
                <w:szCs w:val="24"/>
              </w:rPr>
            </w:pPr>
            <w:r>
              <w:rPr>
                <w:rFonts w:ascii="Times New Roman" w:hAnsi="Times New Roman"/>
                <w:sz w:val="24"/>
                <w:szCs w:val="24"/>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3544" w:type="dxa"/>
            <w:tcBorders>
              <w:top w:val="single" w:sz="4" w:space="0" w:color="auto"/>
              <w:left w:val="single" w:sz="4" w:space="0" w:color="auto"/>
              <w:bottom w:val="single" w:sz="4" w:space="0" w:color="auto"/>
              <w:right w:val="single" w:sz="4" w:space="0" w:color="auto"/>
            </w:tcBorders>
          </w:tcPr>
          <w:p w:rsidR="00D92B99" w:rsidRDefault="00A01215">
            <w:pPr>
              <w:pStyle w:val="af4"/>
              <w:jc w:val="center"/>
              <w:rPr>
                <w:rFonts w:ascii="Times New Roman" w:hAnsi="Times New Roman"/>
                <w:sz w:val="24"/>
              </w:rPr>
            </w:pPr>
            <w:r>
              <w:rPr>
                <w:rFonts w:ascii="Times New Roman" w:hAnsi="Times New Roman"/>
                <w:sz w:val="24"/>
                <w:szCs w:val="26"/>
              </w:rPr>
              <w:t xml:space="preserve">Численность </w:t>
            </w:r>
          </w:p>
          <w:p w:rsidR="00D92B99" w:rsidRDefault="00A01215">
            <w:pPr>
              <w:pStyle w:val="af4"/>
              <w:jc w:val="center"/>
              <w:rPr>
                <w:rFonts w:ascii="Times New Roman" w:hAnsi="Times New Roman"/>
                <w:sz w:val="24"/>
              </w:rPr>
            </w:pPr>
            <w:r>
              <w:rPr>
                <w:rFonts w:ascii="Times New Roman" w:hAnsi="Times New Roman"/>
                <w:sz w:val="24"/>
                <w:szCs w:val="26"/>
              </w:rPr>
              <w:t>потенциальных адресатов предлагаемого правового регулирования не предоставляется</w:t>
            </w:r>
          </w:p>
          <w:p w:rsidR="00D92B99" w:rsidRDefault="00A01215">
            <w:pPr>
              <w:pStyle w:val="af4"/>
              <w:jc w:val="center"/>
              <w:rPr>
                <w:rFonts w:ascii="Times New Roman" w:hAnsi="Times New Roman"/>
                <w:sz w:val="24"/>
                <w:highlight w:val="yellow"/>
              </w:rPr>
            </w:pPr>
            <w:r>
              <w:rPr>
                <w:rFonts w:ascii="Times New Roman" w:hAnsi="Times New Roman"/>
                <w:sz w:val="24"/>
                <w:szCs w:val="26"/>
              </w:rPr>
              <w:t>возможным</w:t>
            </w:r>
          </w:p>
          <w:p w:rsidR="00D92B99" w:rsidRDefault="00D92B99">
            <w:pPr>
              <w:rPr>
                <w:sz w:val="24"/>
              </w:rPr>
            </w:pPr>
          </w:p>
        </w:tc>
        <w:tc>
          <w:tcPr>
            <w:tcW w:w="3046" w:type="dxa"/>
            <w:tcBorders>
              <w:top w:val="single" w:sz="4" w:space="0" w:color="auto"/>
              <w:left w:val="single" w:sz="4" w:space="0" w:color="auto"/>
              <w:bottom w:val="single" w:sz="4" w:space="0" w:color="auto"/>
              <w:right w:val="single" w:sz="4" w:space="0" w:color="auto"/>
            </w:tcBorders>
          </w:tcPr>
          <w:p w:rsidR="00D92B99" w:rsidRDefault="00A01215">
            <w:pPr>
              <w:pStyle w:val="af4"/>
              <w:jc w:val="center"/>
              <w:rPr>
                <w:rFonts w:ascii="Times New Roman" w:hAnsi="Times New Roman"/>
                <w:sz w:val="24"/>
              </w:rPr>
            </w:pPr>
            <w:r>
              <w:rPr>
                <w:rFonts w:ascii="Times New Roman" w:hAnsi="Times New Roman"/>
                <w:sz w:val="24"/>
                <w:szCs w:val="26"/>
              </w:rPr>
              <w:t>отсутствует</w:t>
            </w:r>
          </w:p>
          <w:p w:rsidR="00D92B99" w:rsidRDefault="00D92B99">
            <w:pPr>
              <w:rPr>
                <w:sz w:val="24"/>
              </w:rPr>
            </w:pPr>
          </w:p>
        </w:tc>
      </w:tr>
      <w:tr w:rsidR="00D92B99">
        <w:trPr>
          <w:trHeight w:val="326"/>
        </w:trPr>
        <w:tc>
          <w:tcPr>
            <w:tcW w:w="3194" w:type="dxa"/>
            <w:tcBorders>
              <w:top w:val="single" w:sz="4" w:space="0" w:color="auto"/>
              <w:left w:val="single" w:sz="4" w:space="0" w:color="auto"/>
              <w:bottom w:val="single" w:sz="4" w:space="0" w:color="auto"/>
              <w:right w:val="single" w:sz="4" w:space="0" w:color="auto"/>
            </w:tcBorders>
          </w:tcPr>
          <w:p w:rsidR="00D92B99" w:rsidRDefault="00A01215">
            <w:pPr>
              <w:pStyle w:val="af4"/>
              <w:jc w:val="both"/>
              <w:rPr>
                <w:rFonts w:ascii="Times New Roman" w:hAnsi="Times New Roman"/>
                <w:sz w:val="24"/>
                <w:szCs w:val="24"/>
              </w:rPr>
            </w:pPr>
            <w:r>
              <w:rPr>
                <w:rFonts w:ascii="Times New Roman" w:hAnsi="Times New Roman"/>
                <w:sz w:val="24"/>
                <w:szCs w:val="24"/>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3544" w:type="dxa"/>
            <w:tcBorders>
              <w:top w:val="single" w:sz="4" w:space="0" w:color="auto"/>
              <w:left w:val="single" w:sz="4" w:space="0" w:color="auto"/>
              <w:bottom w:val="single" w:sz="4" w:space="0" w:color="auto"/>
              <w:right w:val="single" w:sz="4" w:space="0" w:color="auto"/>
            </w:tcBorders>
          </w:tcPr>
          <w:p w:rsidR="00D92B99" w:rsidRDefault="00A01215">
            <w:pPr>
              <w:pStyle w:val="ConsPlusNormal"/>
              <w:jc w:val="center"/>
              <w:rPr>
                <w:rFonts w:ascii="Times New Roman" w:eastAsia="Times New Roman" w:hAnsi="Times New Roman" w:cs="Times New Roman"/>
                <w:sz w:val="24"/>
                <w:szCs w:val="28"/>
              </w:rPr>
            </w:pPr>
            <w:r>
              <w:rPr>
                <w:rFonts w:ascii="Times New Roman" w:eastAsia="Times New Roman" w:hAnsi="Times New Roman" w:cs="Times New Roman"/>
                <w:sz w:val="24"/>
                <w:szCs w:val="24"/>
              </w:rPr>
              <w:t xml:space="preserve">Расходы не предусматриваются, доходы в виде субсидий </w:t>
            </w:r>
            <w:r>
              <w:rPr>
                <w:rFonts w:ascii="Times New Roman" w:eastAsia="Times New Roman" w:hAnsi="Times New Roman" w:cs="Times New Roman"/>
                <w:sz w:val="24"/>
                <w:szCs w:val="26"/>
              </w:rPr>
              <w:t xml:space="preserve">на возмещения части затрат, понесенных малыми формами хозяйствования, осуществляющими деятельность в области сельскохозяйственного производства на территории муниципального образования </w:t>
            </w:r>
          </w:p>
        </w:tc>
        <w:tc>
          <w:tcPr>
            <w:tcW w:w="3046" w:type="dxa"/>
            <w:tcBorders>
              <w:top w:val="single" w:sz="4" w:space="0" w:color="auto"/>
              <w:left w:val="single" w:sz="4" w:space="0" w:color="auto"/>
              <w:bottom w:val="single" w:sz="4" w:space="0" w:color="auto"/>
              <w:right w:val="single" w:sz="4" w:space="0" w:color="auto"/>
            </w:tcBorders>
          </w:tcPr>
          <w:p w:rsidR="00D92B99" w:rsidRDefault="00A01215">
            <w:pPr>
              <w:pStyle w:val="ConsPlusNormal"/>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отсутствуют</w:t>
            </w:r>
          </w:p>
        </w:tc>
      </w:tr>
      <w:tr w:rsidR="00D92B99">
        <w:trPr>
          <w:trHeight w:val="326"/>
        </w:trPr>
        <w:tc>
          <w:tcPr>
            <w:tcW w:w="3194" w:type="dxa"/>
            <w:tcBorders>
              <w:top w:val="single" w:sz="4" w:space="0" w:color="auto"/>
              <w:left w:val="single" w:sz="4" w:space="0" w:color="auto"/>
              <w:bottom w:val="single" w:sz="4" w:space="0" w:color="auto"/>
              <w:right w:val="single" w:sz="4" w:space="0" w:color="auto"/>
            </w:tcBorders>
          </w:tcPr>
          <w:p w:rsidR="00D92B99" w:rsidRDefault="00A01215">
            <w:pPr>
              <w:pStyle w:val="af4"/>
              <w:jc w:val="both"/>
              <w:rPr>
                <w:rFonts w:ascii="Times New Roman" w:hAnsi="Times New Roman"/>
                <w:sz w:val="24"/>
                <w:szCs w:val="24"/>
              </w:rPr>
            </w:pPr>
            <w:r>
              <w:rPr>
                <w:rFonts w:ascii="Times New Roman" w:hAnsi="Times New Roman"/>
                <w:sz w:val="24"/>
                <w:szCs w:val="24"/>
              </w:rPr>
              <w:t>9.4. Оценка расходов (доходов) районного бюджета (бюджета муниципального образования Староминский район), связанных с введением предлагаемого правового регулирования</w:t>
            </w:r>
          </w:p>
        </w:tc>
        <w:tc>
          <w:tcPr>
            <w:tcW w:w="3544" w:type="dxa"/>
            <w:tcBorders>
              <w:top w:val="single" w:sz="4" w:space="0" w:color="auto"/>
              <w:left w:val="single" w:sz="4" w:space="0" w:color="auto"/>
              <w:bottom w:val="single" w:sz="4" w:space="0" w:color="auto"/>
              <w:right w:val="single" w:sz="4" w:space="0" w:color="auto"/>
            </w:tcBorders>
          </w:tcPr>
          <w:p w:rsidR="00D92B99" w:rsidRDefault="00A01215">
            <w:pPr>
              <w:pStyle w:val="11"/>
              <w:jc w:val="center"/>
              <w:rPr>
                <w:rFonts w:ascii="Times New Roman" w:hAnsi="Times New Roman"/>
                <w:sz w:val="24"/>
                <w:szCs w:val="24"/>
              </w:rPr>
            </w:pPr>
            <w:r>
              <w:rPr>
                <w:rFonts w:ascii="Times New Roman" w:hAnsi="Times New Roman"/>
                <w:sz w:val="24"/>
                <w:szCs w:val="24"/>
              </w:rPr>
              <w:t xml:space="preserve">                </w:t>
            </w:r>
          </w:p>
          <w:p w:rsidR="00D92B99" w:rsidRDefault="00D92B99">
            <w:pPr>
              <w:pStyle w:val="11"/>
              <w:jc w:val="center"/>
              <w:rPr>
                <w:rFonts w:ascii="Times New Roman" w:hAnsi="Times New Roman"/>
                <w:sz w:val="24"/>
                <w:szCs w:val="24"/>
              </w:rPr>
            </w:pPr>
          </w:p>
          <w:p w:rsidR="00D92B99" w:rsidRDefault="00A01215">
            <w:pPr>
              <w:pStyle w:val="11"/>
              <w:jc w:val="center"/>
              <w:rPr>
                <w:rFonts w:ascii="Times New Roman" w:hAnsi="Times New Roman"/>
                <w:sz w:val="24"/>
                <w:szCs w:val="24"/>
              </w:rPr>
            </w:pPr>
            <w:r>
              <w:rPr>
                <w:rFonts w:ascii="Times New Roman" w:hAnsi="Times New Roman"/>
                <w:sz w:val="24"/>
                <w:szCs w:val="24"/>
              </w:rPr>
              <w:t>отсутствуют</w:t>
            </w:r>
          </w:p>
        </w:tc>
        <w:tc>
          <w:tcPr>
            <w:tcW w:w="3046" w:type="dxa"/>
            <w:tcBorders>
              <w:top w:val="single" w:sz="4" w:space="0" w:color="auto"/>
              <w:left w:val="single" w:sz="4" w:space="0" w:color="auto"/>
              <w:bottom w:val="single" w:sz="4" w:space="0" w:color="auto"/>
              <w:right w:val="single" w:sz="4" w:space="0" w:color="auto"/>
            </w:tcBorders>
          </w:tcPr>
          <w:p w:rsidR="00D92B99" w:rsidRDefault="00A01215">
            <w:pPr>
              <w:pStyle w:val="11"/>
              <w:jc w:val="center"/>
              <w:rPr>
                <w:rFonts w:ascii="Times New Roman" w:hAnsi="Times New Roman"/>
                <w:sz w:val="24"/>
                <w:szCs w:val="24"/>
              </w:rPr>
            </w:pPr>
            <w:r>
              <w:rPr>
                <w:rFonts w:ascii="Times New Roman" w:hAnsi="Times New Roman"/>
                <w:sz w:val="24"/>
                <w:szCs w:val="24"/>
              </w:rPr>
              <w:t xml:space="preserve">        </w:t>
            </w:r>
          </w:p>
          <w:p w:rsidR="00D92B99" w:rsidRDefault="00D92B99">
            <w:pPr>
              <w:pStyle w:val="11"/>
              <w:jc w:val="center"/>
              <w:rPr>
                <w:rFonts w:ascii="Times New Roman" w:hAnsi="Times New Roman"/>
                <w:sz w:val="24"/>
                <w:szCs w:val="24"/>
              </w:rPr>
            </w:pPr>
          </w:p>
          <w:p w:rsidR="00D92B99" w:rsidRDefault="00A01215">
            <w:pPr>
              <w:pStyle w:val="11"/>
              <w:jc w:val="center"/>
              <w:rPr>
                <w:rFonts w:ascii="Times New Roman" w:hAnsi="Times New Roman"/>
                <w:sz w:val="24"/>
                <w:szCs w:val="24"/>
              </w:rPr>
            </w:pPr>
            <w:r>
              <w:rPr>
                <w:rFonts w:ascii="Times New Roman" w:hAnsi="Times New Roman"/>
                <w:sz w:val="24"/>
                <w:szCs w:val="24"/>
              </w:rPr>
              <w:t>отсутствуют</w:t>
            </w:r>
          </w:p>
        </w:tc>
      </w:tr>
      <w:tr w:rsidR="00D92B99">
        <w:trPr>
          <w:trHeight w:val="326"/>
        </w:trPr>
        <w:tc>
          <w:tcPr>
            <w:tcW w:w="3194" w:type="dxa"/>
            <w:tcBorders>
              <w:top w:val="single" w:sz="4" w:space="0" w:color="auto"/>
              <w:left w:val="single" w:sz="4" w:space="0" w:color="auto"/>
              <w:bottom w:val="single" w:sz="4" w:space="0" w:color="auto"/>
              <w:right w:val="single" w:sz="4" w:space="0" w:color="auto"/>
            </w:tcBorders>
          </w:tcPr>
          <w:p w:rsidR="00D92B99" w:rsidRDefault="00A01215">
            <w:pPr>
              <w:pStyle w:val="af4"/>
              <w:jc w:val="both"/>
              <w:rPr>
                <w:rFonts w:ascii="Times New Roman" w:hAnsi="Times New Roman"/>
                <w:sz w:val="24"/>
                <w:szCs w:val="24"/>
              </w:rPr>
            </w:pPr>
            <w:r>
              <w:rPr>
                <w:rFonts w:ascii="Times New Roman" w:hAnsi="Times New Roman"/>
                <w:sz w:val="24"/>
                <w:szCs w:val="24"/>
              </w:rPr>
              <w:t>9.5. Оценка возможности достижения заявленных целей регулирования (</w:t>
            </w:r>
            <w:hyperlink w:anchor="Par173" w:tooltip="#Par173" w:history="1">
              <w:r>
                <w:rPr>
                  <w:rFonts w:ascii="Times New Roman" w:hAnsi="Times New Roman"/>
                  <w:sz w:val="24"/>
                  <w:szCs w:val="24"/>
                </w:rPr>
                <w:t>раздел 3</w:t>
              </w:r>
            </w:hyperlink>
            <w:r>
              <w:rPr>
                <w:rFonts w:ascii="Times New Roman" w:hAnsi="Times New Roman"/>
                <w:sz w:val="24"/>
                <w:szCs w:val="24"/>
              </w:rPr>
              <w:t xml:space="preserve"> сводного отчета) посредством применения рассматриваемых вариантов предлагаемого правового регулирования</w:t>
            </w:r>
          </w:p>
        </w:tc>
        <w:tc>
          <w:tcPr>
            <w:tcW w:w="3544" w:type="dxa"/>
            <w:tcBorders>
              <w:top w:val="single" w:sz="4" w:space="0" w:color="auto"/>
              <w:left w:val="single" w:sz="4" w:space="0" w:color="auto"/>
              <w:bottom w:val="single" w:sz="4" w:space="0" w:color="auto"/>
              <w:right w:val="single" w:sz="4" w:space="0" w:color="auto"/>
            </w:tcBorders>
          </w:tcPr>
          <w:p w:rsidR="00D92B99" w:rsidRDefault="00D92B99">
            <w:pPr>
              <w:pStyle w:val="ConsPlusNormal"/>
              <w:jc w:val="center"/>
              <w:rPr>
                <w:rFonts w:ascii="Times New Roman" w:eastAsia="Times New Roman" w:hAnsi="Times New Roman" w:cs="Times New Roman"/>
                <w:sz w:val="24"/>
                <w:szCs w:val="28"/>
              </w:rPr>
            </w:pPr>
          </w:p>
          <w:p w:rsidR="00D92B99" w:rsidRDefault="00A01215">
            <w:pPr>
              <w:pStyle w:val="ConsPlusNormal"/>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Предполагаемая цель будет достигнута</w:t>
            </w:r>
          </w:p>
        </w:tc>
        <w:tc>
          <w:tcPr>
            <w:tcW w:w="3046" w:type="dxa"/>
            <w:tcBorders>
              <w:top w:val="single" w:sz="4" w:space="0" w:color="auto"/>
              <w:left w:val="single" w:sz="4" w:space="0" w:color="auto"/>
              <w:bottom w:val="single" w:sz="4" w:space="0" w:color="auto"/>
              <w:right w:val="single" w:sz="4" w:space="0" w:color="auto"/>
            </w:tcBorders>
          </w:tcPr>
          <w:p w:rsidR="00D92B99" w:rsidRDefault="00D92B99">
            <w:pPr>
              <w:pStyle w:val="ConsPlusNormal"/>
              <w:jc w:val="center"/>
              <w:rPr>
                <w:rFonts w:ascii="Times New Roman" w:eastAsia="Times New Roman" w:hAnsi="Times New Roman" w:cs="Times New Roman"/>
                <w:sz w:val="24"/>
                <w:szCs w:val="28"/>
              </w:rPr>
            </w:pPr>
          </w:p>
          <w:p w:rsidR="00D92B99" w:rsidRDefault="00A01215">
            <w:pPr>
              <w:pStyle w:val="ConsPlusNormal"/>
              <w:jc w:val="center"/>
              <w:rPr>
                <w:rFonts w:ascii="Times New Roman" w:eastAsia="Times New Roman" w:hAnsi="Times New Roman" w:cs="Times New Roman"/>
                <w:sz w:val="24"/>
                <w:szCs w:val="28"/>
              </w:rPr>
            </w:pPr>
            <w:r>
              <w:rPr>
                <w:rFonts w:ascii="Times New Roman" w:eastAsia="Times New Roman" w:hAnsi="Times New Roman" w:cs="Times New Roman"/>
                <w:sz w:val="24"/>
                <w:szCs w:val="26"/>
              </w:rPr>
              <w:t>Цель не будет достигнута</w:t>
            </w:r>
          </w:p>
        </w:tc>
      </w:tr>
      <w:tr w:rsidR="00D92B99">
        <w:trPr>
          <w:trHeight w:val="326"/>
        </w:trPr>
        <w:tc>
          <w:tcPr>
            <w:tcW w:w="3194" w:type="dxa"/>
            <w:tcBorders>
              <w:top w:val="single" w:sz="4" w:space="0" w:color="auto"/>
              <w:left w:val="single" w:sz="4" w:space="0" w:color="auto"/>
              <w:bottom w:val="single" w:sz="4" w:space="0" w:color="auto"/>
              <w:right w:val="single" w:sz="4" w:space="0" w:color="auto"/>
            </w:tcBorders>
          </w:tcPr>
          <w:p w:rsidR="00D92B99" w:rsidRDefault="00A01215">
            <w:pPr>
              <w:pStyle w:val="af4"/>
              <w:jc w:val="both"/>
              <w:rPr>
                <w:rFonts w:ascii="Times New Roman" w:hAnsi="Times New Roman"/>
                <w:sz w:val="24"/>
                <w:szCs w:val="24"/>
              </w:rPr>
            </w:pPr>
            <w:r>
              <w:rPr>
                <w:rFonts w:ascii="Times New Roman" w:hAnsi="Times New Roman"/>
                <w:sz w:val="24"/>
                <w:szCs w:val="24"/>
              </w:rPr>
              <w:t>9.6. Оценка рисков неблагоприятных последствий</w:t>
            </w:r>
          </w:p>
          <w:p w:rsidR="00D92B99" w:rsidRDefault="00A01215">
            <w:pPr>
              <w:pStyle w:val="af4"/>
              <w:jc w:val="both"/>
              <w:rPr>
                <w:rFonts w:ascii="Times New Roman" w:hAnsi="Times New Roman"/>
                <w:sz w:val="24"/>
              </w:rPr>
            </w:pPr>
            <w:r>
              <w:rPr>
                <w:rFonts w:ascii="Times New Roman" w:hAnsi="Times New Roman"/>
                <w:sz w:val="24"/>
                <w:szCs w:val="28"/>
              </w:rPr>
              <w:lastRenderedPageBreak/>
              <w:t>риск неполучения субсидий некоторыми субъектами агропромышленного комплекса</w:t>
            </w:r>
          </w:p>
          <w:p w:rsidR="00D92B99" w:rsidRDefault="00D92B99">
            <w:pPr>
              <w:pStyle w:val="af4"/>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D92B99" w:rsidRDefault="00A01215">
            <w:pPr>
              <w:pStyle w:val="ConsPlusNormal"/>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Отсутствует</w:t>
            </w:r>
          </w:p>
        </w:tc>
        <w:tc>
          <w:tcPr>
            <w:tcW w:w="3046" w:type="dxa"/>
            <w:tcBorders>
              <w:top w:val="single" w:sz="4" w:space="0" w:color="auto"/>
              <w:left w:val="single" w:sz="4" w:space="0" w:color="auto"/>
              <w:bottom w:val="single" w:sz="4" w:space="0" w:color="auto"/>
              <w:right w:val="single" w:sz="4" w:space="0" w:color="auto"/>
            </w:tcBorders>
          </w:tcPr>
          <w:p w:rsidR="00D92B99" w:rsidRDefault="00A01215">
            <w:pPr>
              <w:rPr>
                <w:sz w:val="24"/>
              </w:rPr>
            </w:pPr>
            <w:r>
              <w:rPr>
                <w:sz w:val="24"/>
              </w:rPr>
              <w:t xml:space="preserve">Отсутствие возможности осуществления отдельных государственных </w:t>
            </w:r>
            <w:r>
              <w:rPr>
                <w:sz w:val="24"/>
              </w:rPr>
              <w:lastRenderedPageBreak/>
              <w:t>полномочий по поддержке сельскохозяйственного производства (предоставление субсидий гражданам, ведущим личное подсобное хозяйство, крестьянским (фермерским) хозяйствам и индивидуальным предпринимателям на возмещение части затрат, понесенных в области сельскохозяйственного производства)</w:t>
            </w:r>
          </w:p>
        </w:tc>
      </w:tr>
    </w:tbl>
    <w:p w:rsidR="00D92B99" w:rsidRDefault="00A01215">
      <w:pPr>
        <w:pStyle w:val="af4"/>
        <w:ind w:firstLine="709"/>
        <w:jc w:val="both"/>
        <w:rPr>
          <w:rFonts w:ascii="Times New Roman" w:hAnsi="Times New Roman"/>
          <w:sz w:val="28"/>
          <w:szCs w:val="28"/>
        </w:rPr>
      </w:pPr>
      <w:r>
        <w:rPr>
          <w:rFonts w:ascii="Times New Roman" w:hAnsi="Times New Roman"/>
          <w:sz w:val="28"/>
          <w:szCs w:val="28"/>
        </w:rPr>
        <w:lastRenderedPageBreak/>
        <w:t>9.7. Обоснование  выбора  предпочтительного  варианта  решения выявленной проблемы:</w:t>
      </w:r>
    </w:p>
    <w:p w:rsidR="00D92B99" w:rsidRDefault="00A01215">
      <w:pPr>
        <w:pStyle w:val="af4"/>
        <w:spacing w:after="60"/>
        <w:ind w:firstLine="709"/>
        <w:jc w:val="both"/>
        <w:rPr>
          <w:rFonts w:ascii="Times New Roman" w:hAnsi="Times New Roman"/>
          <w:color w:val="000000"/>
          <w:highlight w:val="green"/>
        </w:rPr>
      </w:pPr>
      <w:proofErr w:type="gramStart"/>
      <w:r>
        <w:rPr>
          <w:rFonts w:ascii="Times New Roman" w:hAnsi="Times New Roman"/>
          <w:sz w:val="28"/>
          <w:szCs w:val="28"/>
          <w:highlight w:val="white"/>
        </w:rPr>
        <w:t xml:space="preserve">Единственным вариантом решения проблемы является принятие проекта постановления </w:t>
      </w:r>
      <w:r>
        <w:rPr>
          <w:rFonts w:ascii="Times New Roman" w:hAnsi="Times New Roman"/>
          <w:bCs/>
          <w:color w:val="000000"/>
          <w:sz w:val="28"/>
          <w:szCs w:val="28"/>
          <w:highlight w:val="white"/>
        </w:rPr>
        <w:t>направленного на исполнение требований</w:t>
      </w:r>
      <w:r>
        <w:rPr>
          <w:rFonts w:ascii="Times New Roman" w:hAnsi="Times New Roman"/>
          <w:sz w:val="28"/>
          <w:szCs w:val="28"/>
          <w:highlight w:val="white"/>
        </w:rPr>
        <w:t xml:space="preserve"> в соответствие с действующим законодательством Российской Федерации </w:t>
      </w:r>
      <w:r>
        <w:rPr>
          <w:rFonts w:ascii="Times New Roman" w:hAnsi="Times New Roman"/>
          <w:bCs/>
          <w:color w:val="000000"/>
          <w:sz w:val="28"/>
          <w:szCs w:val="28"/>
          <w:highlight w:val="white"/>
        </w:rPr>
        <w:t xml:space="preserve"> и </w:t>
      </w:r>
      <w:r>
        <w:rPr>
          <w:rFonts w:ascii="Times New Roman" w:hAnsi="Times New Roman"/>
          <w:sz w:val="28"/>
          <w:szCs w:val="28"/>
        </w:rPr>
        <w:t>изменения, установленные  постановления главы администрации (губернатора) Краснодарского края от 12 апреля 2022 года № 163 «О внесении изменений в постановление главы администрации (губернатора) Краснодарского края от 25 июля 2017 года № 550 «Об утверждении Порядка предоставления местным бюджетам субвенций из краевого бюджета</w:t>
      </w:r>
      <w:proofErr w:type="gramEnd"/>
      <w:r>
        <w:rPr>
          <w:rFonts w:ascii="Times New Roman" w:hAnsi="Times New Roman"/>
          <w:sz w:val="28"/>
          <w:szCs w:val="28"/>
        </w:rPr>
        <w:t>,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roofErr w:type="gramStart"/>
      <w:r>
        <w:rPr>
          <w:rFonts w:ascii="Times New Roman" w:hAnsi="Times New Roman"/>
          <w:sz w:val="28"/>
          <w:szCs w:val="28"/>
        </w:rPr>
        <w:t>»п</w:t>
      </w:r>
      <w:proofErr w:type="gramEnd"/>
      <w:r>
        <w:rPr>
          <w:rFonts w:ascii="Times New Roman" w:hAnsi="Times New Roman"/>
          <w:sz w:val="28"/>
          <w:szCs w:val="28"/>
        </w:rPr>
        <w:t xml:space="preserve">остановлением главы администрации (губернатора) Краснодарского края от 9 апреля 2021 года № 205. </w:t>
      </w:r>
    </w:p>
    <w:p w:rsidR="00D92B99" w:rsidRDefault="00A01215">
      <w:pPr>
        <w:pStyle w:val="af4"/>
        <w:ind w:firstLine="708"/>
        <w:jc w:val="both"/>
        <w:rPr>
          <w:rFonts w:ascii="Times New Roman" w:hAnsi="Times New Roman"/>
          <w:sz w:val="28"/>
          <w:szCs w:val="28"/>
        </w:rPr>
      </w:pPr>
      <w:r>
        <w:rPr>
          <w:rFonts w:ascii="Times New Roman" w:hAnsi="Times New Roman"/>
          <w:sz w:val="28"/>
          <w:szCs w:val="28"/>
        </w:rPr>
        <w:t xml:space="preserve">9.8. Детальное описание предлагаемого варианта решения проблемы: </w:t>
      </w:r>
    </w:p>
    <w:p w:rsidR="00D92B99" w:rsidRDefault="00A01215">
      <w:pPr>
        <w:pStyle w:val="af4"/>
        <w:spacing w:after="60"/>
        <w:ind w:firstLine="709"/>
        <w:jc w:val="both"/>
        <w:rPr>
          <w:rFonts w:ascii="Times New Roman" w:hAnsi="Times New Roman"/>
          <w:color w:val="000000"/>
        </w:rPr>
      </w:pPr>
      <w:proofErr w:type="gramStart"/>
      <w:r>
        <w:rPr>
          <w:rFonts w:ascii="Times New Roman" w:hAnsi="Times New Roman"/>
          <w:sz w:val="28"/>
          <w:szCs w:val="28"/>
        </w:rPr>
        <w:t xml:space="preserve">Проект постановления предусматривает внесение изменений в соответствии с действующим законодательством в  Порядок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 который направлен на реализацию переданных государственных полномочий по поддержке сельскохозяйственного производства в Краснодарском крае и </w:t>
      </w:r>
      <w:r>
        <w:rPr>
          <w:rFonts w:ascii="Times New Roman" w:hAnsi="Times New Roman"/>
          <w:bCs/>
          <w:color w:val="000000"/>
          <w:sz w:val="28"/>
          <w:szCs w:val="28"/>
        </w:rPr>
        <w:t>определяет условия, сроки и последовательность действий при осуществлении указанных</w:t>
      </w:r>
      <w:proofErr w:type="gramEnd"/>
      <w:r>
        <w:rPr>
          <w:rFonts w:ascii="Times New Roman" w:hAnsi="Times New Roman"/>
          <w:bCs/>
          <w:color w:val="000000"/>
          <w:sz w:val="28"/>
          <w:szCs w:val="28"/>
        </w:rPr>
        <w:t xml:space="preserve"> полномочий.</w:t>
      </w:r>
    </w:p>
    <w:p w:rsidR="00D92B99" w:rsidRDefault="00A01215">
      <w:pPr>
        <w:pStyle w:val="af4"/>
        <w:ind w:firstLine="708"/>
        <w:jc w:val="both"/>
        <w:rPr>
          <w:rFonts w:ascii="Times New Roman" w:hAnsi="Times New Roman"/>
          <w:sz w:val="28"/>
          <w:szCs w:val="28"/>
        </w:rPr>
      </w:pPr>
      <w:r>
        <w:rPr>
          <w:rFonts w:ascii="Times New Roman" w:hAnsi="Times New Roman"/>
          <w:sz w:val="28"/>
          <w:szCs w:val="28"/>
        </w:rPr>
        <w:t>10. Оценка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 отсутствует</w:t>
      </w:r>
    </w:p>
    <w:p w:rsidR="00D92B99" w:rsidRDefault="00A01215">
      <w:pPr>
        <w:pStyle w:val="af4"/>
        <w:ind w:firstLine="709"/>
        <w:jc w:val="both"/>
        <w:rPr>
          <w:rFonts w:ascii="Times New Roman" w:hAnsi="Times New Roman"/>
          <w:sz w:val="28"/>
          <w:szCs w:val="28"/>
        </w:rPr>
      </w:pPr>
      <w:r>
        <w:rPr>
          <w:rFonts w:ascii="Times New Roman" w:hAnsi="Times New Roman"/>
          <w:sz w:val="28"/>
          <w:szCs w:val="28"/>
        </w:rPr>
        <w:lastRenderedPageBreak/>
        <w:t>10.1. Предполагаемая дата вступления в силу нормативного правового акта:</w:t>
      </w:r>
    </w:p>
    <w:p w:rsidR="00D92B99" w:rsidRDefault="00A01215">
      <w:pPr>
        <w:pStyle w:val="af4"/>
        <w:ind w:firstLine="709"/>
        <w:jc w:val="both"/>
        <w:rPr>
          <w:rFonts w:ascii="Times New Roman" w:hAnsi="Times New Roman"/>
          <w:sz w:val="28"/>
          <w:szCs w:val="28"/>
        </w:rPr>
      </w:pPr>
      <w:r>
        <w:rPr>
          <w:rFonts w:ascii="Times New Roman" w:hAnsi="Times New Roman"/>
          <w:sz w:val="28"/>
          <w:szCs w:val="28"/>
          <w:highlight w:val="white"/>
        </w:rPr>
        <w:t xml:space="preserve">Ориентировочно май, июнь 2022 года, </w:t>
      </w:r>
      <w:r>
        <w:rPr>
          <w:rFonts w:ascii="Times New Roman" w:hAnsi="Times New Roman"/>
          <w:sz w:val="28"/>
          <w:szCs w:val="28"/>
        </w:rPr>
        <w:t>после обнародования                                         </w:t>
      </w:r>
    </w:p>
    <w:p w:rsidR="00D92B99" w:rsidRDefault="00A01215">
      <w:pPr>
        <w:pStyle w:val="af4"/>
        <w:ind w:firstLine="709"/>
        <w:jc w:val="both"/>
        <w:rPr>
          <w:rFonts w:ascii="Times New Roman" w:hAnsi="Times New Roman"/>
          <w:sz w:val="28"/>
          <w:szCs w:val="28"/>
        </w:rPr>
      </w:pPr>
      <w:r>
        <w:rPr>
          <w:rFonts w:ascii="Times New Roman" w:hAnsi="Times New Roman"/>
          <w:sz w:val="28"/>
          <w:szCs w:val="28"/>
        </w:rPr>
        <w:t xml:space="preserve">10.2. Необходимость установления переходного периода и (или) отсрочки введения предлагаемого правового регулирования: </w:t>
      </w:r>
    </w:p>
    <w:p w:rsidR="00D92B99" w:rsidRDefault="00A01215">
      <w:pPr>
        <w:pStyle w:val="af4"/>
        <w:ind w:firstLine="709"/>
        <w:jc w:val="both"/>
        <w:rPr>
          <w:rFonts w:ascii="Times New Roman" w:hAnsi="Times New Roman"/>
          <w:sz w:val="28"/>
          <w:szCs w:val="28"/>
        </w:rPr>
      </w:pPr>
      <w:r>
        <w:rPr>
          <w:rFonts w:ascii="Times New Roman" w:hAnsi="Times New Roman"/>
          <w:sz w:val="28"/>
          <w:szCs w:val="28"/>
        </w:rPr>
        <w:t>Нет</w:t>
      </w:r>
    </w:p>
    <w:p w:rsidR="00D92B99" w:rsidRDefault="00A01215">
      <w:pPr>
        <w:pStyle w:val="af4"/>
        <w:ind w:firstLine="709"/>
        <w:jc w:val="both"/>
        <w:rPr>
          <w:rFonts w:ascii="Times New Roman" w:hAnsi="Times New Roman"/>
          <w:sz w:val="28"/>
          <w:szCs w:val="28"/>
        </w:rPr>
      </w:pPr>
      <w:r>
        <w:rPr>
          <w:rFonts w:ascii="Times New Roman" w:hAnsi="Times New Roman"/>
          <w:sz w:val="28"/>
          <w:szCs w:val="28"/>
        </w:rPr>
        <w:t xml:space="preserve">10.3. Необходимость распространения предлагаемого правового регулирования на ранее возникшие отношения: </w:t>
      </w:r>
    </w:p>
    <w:p w:rsidR="00D92B99" w:rsidRDefault="00A01215">
      <w:pPr>
        <w:pStyle w:val="af4"/>
        <w:ind w:firstLine="709"/>
        <w:jc w:val="both"/>
        <w:rPr>
          <w:rFonts w:ascii="Times New Roman" w:hAnsi="Times New Roman"/>
          <w:sz w:val="28"/>
          <w:szCs w:val="28"/>
        </w:rPr>
      </w:pPr>
      <w:r>
        <w:rPr>
          <w:rFonts w:ascii="Times New Roman" w:hAnsi="Times New Roman"/>
          <w:sz w:val="28"/>
          <w:szCs w:val="28"/>
        </w:rPr>
        <w:t>Нет</w:t>
      </w:r>
    </w:p>
    <w:p w:rsidR="00D92B99" w:rsidRDefault="00A01215">
      <w:pPr>
        <w:pStyle w:val="af4"/>
        <w:ind w:firstLine="709"/>
        <w:jc w:val="both"/>
        <w:rPr>
          <w:rFonts w:ascii="Times New Roman" w:hAnsi="Times New Roman"/>
          <w:sz w:val="28"/>
          <w:szCs w:val="28"/>
        </w:rPr>
      </w:pPr>
      <w:r>
        <w:rPr>
          <w:rFonts w:ascii="Times New Roman" w:hAnsi="Times New Roman"/>
          <w:sz w:val="28"/>
          <w:szCs w:val="28"/>
        </w:rPr>
        <w:t>10.4. Обоснование необходимости установления переходного периода и (или)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  </w:t>
      </w:r>
    </w:p>
    <w:p w:rsidR="00D92B99" w:rsidRDefault="00A01215">
      <w:pPr>
        <w:pStyle w:val="af4"/>
        <w:ind w:firstLine="709"/>
        <w:jc w:val="both"/>
        <w:rPr>
          <w:rFonts w:ascii="Times New Roman" w:hAnsi="Times New Roman"/>
          <w:sz w:val="28"/>
          <w:szCs w:val="28"/>
        </w:rPr>
      </w:pPr>
      <w:r>
        <w:rPr>
          <w:rFonts w:ascii="Times New Roman" w:hAnsi="Times New Roman"/>
          <w:sz w:val="28"/>
          <w:szCs w:val="28"/>
        </w:rPr>
        <w:t>Отсутствует.  </w:t>
      </w:r>
    </w:p>
    <w:p w:rsidR="00D92B99" w:rsidRDefault="00D92B99">
      <w:pPr>
        <w:pStyle w:val="af4"/>
        <w:ind w:firstLine="709"/>
        <w:jc w:val="both"/>
        <w:rPr>
          <w:rFonts w:ascii="Times New Roman" w:hAnsi="Times New Roman"/>
          <w:sz w:val="28"/>
          <w:szCs w:val="28"/>
        </w:rPr>
      </w:pPr>
    </w:p>
    <w:p w:rsidR="00D92B99" w:rsidRDefault="00D92B99">
      <w:pPr>
        <w:pStyle w:val="af4"/>
        <w:ind w:firstLine="709"/>
        <w:jc w:val="both"/>
        <w:rPr>
          <w:rFonts w:ascii="Times New Roman" w:hAnsi="Times New Roman"/>
          <w:sz w:val="28"/>
          <w:szCs w:val="28"/>
        </w:rPr>
      </w:pPr>
    </w:p>
    <w:p w:rsidR="00D92B99" w:rsidRDefault="00A01215">
      <w:pPr>
        <w:pStyle w:val="af4"/>
        <w:jc w:val="both"/>
        <w:rPr>
          <w:rFonts w:ascii="Times New Roman" w:hAnsi="Times New Roman"/>
          <w:sz w:val="28"/>
          <w:szCs w:val="28"/>
        </w:rPr>
      </w:pPr>
      <w:r>
        <w:rPr>
          <w:rFonts w:ascii="Times New Roman" w:hAnsi="Times New Roman"/>
          <w:sz w:val="28"/>
          <w:szCs w:val="28"/>
        </w:rPr>
        <w:t xml:space="preserve">Заместитель главы, </w:t>
      </w:r>
    </w:p>
    <w:p w:rsidR="00D92B99" w:rsidRDefault="00A01215">
      <w:pPr>
        <w:pStyle w:val="af4"/>
        <w:jc w:val="both"/>
        <w:rPr>
          <w:rFonts w:ascii="Times New Roman" w:hAnsi="Times New Roman"/>
          <w:sz w:val="28"/>
          <w:szCs w:val="28"/>
        </w:rPr>
      </w:pPr>
      <w:r>
        <w:rPr>
          <w:rFonts w:ascii="Times New Roman" w:hAnsi="Times New Roman"/>
          <w:sz w:val="28"/>
          <w:szCs w:val="28"/>
        </w:rPr>
        <w:t>начальник управления сельского хозяйства</w:t>
      </w:r>
    </w:p>
    <w:p w:rsidR="00D92B99" w:rsidRDefault="00A01215">
      <w:pPr>
        <w:pStyle w:val="af4"/>
        <w:jc w:val="both"/>
        <w:rPr>
          <w:rFonts w:ascii="Times New Roman" w:hAnsi="Times New Roman"/>
          <w:sz w:val="28"/>
          <w:szCs w:val="28"/>
        </w:rPr>
      </w:pPr>
      <w:r>
        <w:rPr>
          <w:rFonts w:ascii="Times New Roman" w:hAnsi="Times New Roman"/>
          <w:sz w:val="28"/>
          <w:szCs w:val="28"/>
        </w:rPr>
        <w:t xml:space="preserve">муниципального образования Староминский район                        </w:t>
      </w:r>
      <w:proofErr w:type="spellStart"/>
      <w:r>
        <w:rPr>
          <w:rFonts w:ascii="Times New Roman" w:hAnsi="Times New Roman"/>
          <w:sz w:val="28"/>
          <w:szCs w:val="28"/>
        </w:rPr>
        <w:t>В.А.Гавриш</w:t>
      </w:r>
      <w:proofErr w:type="spellEnd"/>
    </w:p>
    <w:sectPr w:rsidR="00D92B99" w:rsidSect="00D92B99">
      <w:headerReference w:type="default" r:id="rId10"/>
      <w:pgSz w:w="11905" w:h="16838"/>
      <w:pgMar w:top="567" w:right="567" w:bottom="28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215" w:rsidRDefault="00A01215">
      <w:r>
        <w:separator/>
      </w:r>
    </w:p>
  </w:endnote>
  <w:endnote w:type="continuationSeparator" w:id="0">
    <w:p w:rsidR="00A01215" w:rsidRDefault="00A012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215" w:rsidRDefault="00A01215">
      <w:r>
        <w:separator/>
      </w:r>
    </w:p>
  </w:footnote>
  <w:footnote w:type="continuationSeparator" w:id="0">
    <w:p w:rsidR="00A01215" w:rsidRDefault="00A012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15" w:rsidRDefault="00425058">
    <w:pPr>
      <w:pStyle w:val="Header"/>
      <w:jc w:val="center"/>
      <w:rPr>
        <w:szCs w:val="28"/>
      </w:rPr>
    </w:pPr>
    <w:r>
      <w:rPr>
        <w:szCs w:val="28"/>
      </w:rPr>
      <w:fldChar w:fldCharType="begin"/>
    </w:r>
    <w:r w:rsidR="00A01215">
      <w:rPr>
        <w:szCs w:val="28"/>
      </w:rPr>
      <w:instrText>PAGE   \* MERGEFORMAT</w:instrText>
    </w:r>
    <w:r>
      <w:rPr>
        <w:szCs w:val="28"/>
      </w:rPr>
      <w:fldChar w:fldCharType="separate"/>
    </w:r>
    <w:r w:rsidR="00AB521B">
      <w:rPr>
        <w:noProof/>
        <w:szCs w:val="28"/>
      </w:rPr>
      <w:t>10</w:t>
    </w:r>
    <w:r>
      <w:rPr>
        <w:szCs w:val="28"/>
      </w:rPr>
      <w:fldChar w:fldCharType="end"/>
    </w:r>
  </w:p>
  <w:p w:rsidR="00A01215" w:rsidRDefault="00A012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454D"/>
    <w:multiLevelType w:val="hybridMultilevel"/>
    <w:tmpl w:val="D8664C4C"/>
    <w:lvl w:ilvl="0" w:tplc="5B925548">
      <w:start w:val="2"/>
      <w:numFmt w:val="bullet"/>
      <w:lvlText w:val="-"/>
      <w:lvlJc w:val="left"/>
      <w:pPr>
        <w:ind w:left="720" w:hanging="360"/>
      </w:pPr>
      <w:rPr>
        <w:rFonts w:ascii="Times New Roman" w:eastAsia="Times New Roman" w:hAnsi="Times New Roman" w:hint="default"/>
      </w:rPr>
    </w:lvl>
    <w:lvl w:ilvl="1" w:tplc="11846452">
      <w:start w:val="1"/>
      <w:numFmt w:val="bullet"/>
      <w:lvlText w:val="o"/>
      <w:lvlJc w:val="left"/>
      <w:pPr>
        <w:ind w:left="1440" w:hanging="360"/>
      </w:pPr>
      <w:rPr>
        <w:rFonts w:ascii="Courier New" w:hAnsi="Courier New" w:hint="default"/>
      </w:rPr>
    </w:lvl>
    <w:lvl w:ilvl="2" w:tplc="15384C84">
      <w:start w:val="1"/>
      <w:numFmt w:val="bullet"/>
      <w:lvlText w:val=""/>
      <w:lvlJc w:val="left"/>
      <w:pPr>
        <w:ind w:left="2160" w:hanging="360"/>
      </w:pPr>
      <w:rPr>
        <w:rFonts w:ascii="Wingdings" w:hAnsi="Wingdings" w:hint="default"/>
      </w:rPr>
    </w:lvl>
    <w:lvl w:ilvl="3" w:tplc="F690A3B2">
      <w:start w:val="1"/>
      <w:numFmt w:val="bullet"/>
      <w:lvlText w:val=""/>
      <w:lvlJc w:val="left"/>
      <w:pPr>
        <w:ind w:left="2880" w:hanging="360"/>
      </w:pPr>
      <w:rPr>
        <w:rFonts w:ascii="Symbol" w:hAnsi="Symbol" w:hint="default"/>
      </w:rPr>
    </w:lvl>
    <w:lvl w:ilvl="4" w:tplc="595CA90A">
      <w:start w:val="1"/>
      <w:numFmt w:val="bullet"/>
      <w:lvlText w:val="o"/>
      <w:lvlJc w:val="left"/>
      <w:pPr>
        <w:ind w:left="3600" w:hanging="360"/>
      </w:pPr>
      <w:rPr>
        <w:rFonts w:ascii="Courier New" w:hAnsi="Courier New" w:hint="default"/>
      </w:rPr>
    </w:lvl>
    <w:lvl w:ilvl="5" w:tplc="6FDEF484">
      <w:start w:val="1"/>
      <w:numFmt w:val="bullet"/>
      <w:lvlText w:val=""/>
      <w:lvlJc w:val="left"/>
      <w:pPr>
        <w:ind w:left="4320" w:hanging="360"/>
      </w:pPr>
      <w:rPr>
        <w:rFonts w:ascii="Wingdings" w:hAnsi="Wingdings" w:hint="default"/>
      </w:rPr>
    </w:lvl>
    <w:lvl w:ilvl="6" w:tplc="074E8A18">
      <w:start w:val="1"/>
      <w:numFmt w:val="bullet"/>
      <w:lvlText w:val=""/>
      <w:lvlJc w:val="left"/>
      <w:pPr>
        <w:ind w:left="5040" w:hanging="360"/>
      </w:pPr>
      <w:rPr>
        <w:rFonts w:ascii="Symbol" w:hAnsi="Symbol" w:hint="default"/>
      </w:rPr>
    </w:lvl>
    <w:lvl w:ilvl="7" w:tplc="2364FB60">
      <w:start w:val="1"/>
      <w:numFmt w:val="bullet"/>
      <w:lvlText w:val="o"/>
      <w:lvlJc w:val="left"/>
      <w:pPr>
        <w:ind w:left="5760" w:hanging="360"/>
      </w:pPr>
      <w:rPr>
        <w:rFonts w:ascii="Courier New" w:hAnsi="Courier New" w:hint="default"/>
      </w:rPr>
    </w:lvl>
    <w:lvl w:ilvl="8" w:tplc="387AE75C">
      <w:start w:val="1"/>
      <w:numFmt w:val="bullet"/>
      <w:lvlText w:val=""/>
      <w:lvlJc w:val="left"/>
      <w:pPr>
        <w:ind w:left="6480" w:hanging="360"/>
      </w:pPr>
      <w:rPr>
        <w:rFonts w:ascii="Wingdings" w:hAnsi="Wingdings" w:hint="default"/>
      </w:rPr>
    </w:lvl>
  </w:abstractNum>
  <w:abstractNum w:abstractNumId="1">
    <w:nsid w:val="16B959C2"/>
    <w:multiLevelType w:val="hybridMultilevel"/>
    <w:tmpl w:val="63E25398"/>
    <w:lvl w:ilvl="0" w:tplc="3F6A4C98">
      <w:start w:val="1"/>
      <w:numFmt w:val="bullet"/>
      <w:lvlText w:val="–"/>
      <w:lvlJc w:val="left"/>
      <w:pPr>
        <w:ind w:left="720" w:hanging="360"/>
      </w:pPr>
      <w:rPr>
        <w:rFonts w:ascii="Arial" w:eastAsia="Arial" w:hAnsi="Arial" w:cs="Arial" w:hint="default"/>
      </w:rPr>
    </w:lvl>
    <w:lvl w:ilvl="1" w:tplc="FC38A0D8">
      <w:start w:val="1"/>
      <w:numFmt w:val="bullet"/>
      <w:lvlText w:val="o"/>
      <w:lvlJc w:val="left"/>
      <w:pPr>
        <w:ind w:left="1440" w:hanging="360"/>
      </w:pPr>
      <w:rPr>
        <w:rFonts w:ascii="Courier New" w:eastAsia="Courier New" w:hAnsi="Courier New" w:cs="Courier New"/>
      </w:rPr>
    </w:lvl>
    <w:lvl w:ilvl="2" w:tplc="267826A2">
      <w:start w:val="1"/>
      <w:numFmt w:val="bullet"/>
      <w:lvlText w:val="§"/>
      <w:lvlJc w:val="left"/>
      <w:pPr>
        <w:ind w:left="2160" w:hanging="360"/>
      </w:pPr>
      <w:rPr>
        <w:rFonts w:ascii="Wingdings" w:eastAsia="Wingdings" w:hAnsi="Wingdings" w:cs="Wingdings"/>
      </w:rPr>
    </w:lvl>
    <w:lvl w:ilvl="3" w:tplc="93EC3346">
      <w:start w:val="1"/>
      <w:numFmt w:val="bullet"/>
      <w:lvlText w:val="·"/>
      <w:lvlJc w:val="left"/>
      <w:pPr>
        <w:ind w:left="2880" w:hanging="360"/>
      </w:pPr>
      <w:rPr>
        <w:rFonts w:ascii="Symbol" w:eastAsia="Symbol" w:hAnsi="Symbol" w:cs="Symbol"/>
      </w:rPr>
    </w:lvl>
    <w:lvl w:ilvl="4" w:tplc="77AC5FA6">
      <w:start w:val="1"/>
      <w:numFmt w:val="bullet"/>
      <w:lvlText w:val="o"/>
      <w:lvlJc w:val="left"/>
      <w:pPr>
        <w:ind w:left="3600" w:hanging="360"/>
      </w:pPr>
      <w:rPr>
        <w:rFonts w:ascii="Courier New" w:eastAsia="Courier New" w:hAnsi="Courier New" w:cs="Courier New"/>
      </w:rPr>
    </w:lvl>
    <w:lvl w:ilvl="5" w:tplc="EBA833F2">
      <w:start w:val="1"/>
      <w:numFmt w:val="bullet"/>
      <w:lvlText w:val="§"/>
      <w:lvlJc w:val="left"/>
      <w:pPr>
        <w:ind w:left="4320" w:hanging="360"/>
      </w:pPr>
      <w:rPr>
        <w:rFonts w:ascii="Wingdings" w:eastAsia="Wingdings" w:hAnsi="Wingdings" w:cs="Wingdings"/>
      </w:rPr>
    </w:lvl>
    <w:lvl w:ilvl="6" w:tplc="29342224">
      <w:start w:val="1"/>
      <w:numFmt w:val="bullet"/>
      <w:lvlText w:val="·"/>
      <w:lvlJc w:val="left"/>
      <w:pPr>
        <w:ind w:left="5040" w:hanging="360"/>
      </w:pPr>
      <w:rPr>
        <w:rFonts w:ascii="Symbol" w:eastAsia="Symbol" w:hAnsi="Symbol" w:cs="Symbol"/>
      </w:rPr>
    </w:lvl>
    <w:lvl w:ilvl="7" w:tplc="079432D6">
      <w:start w:val="1"/>
      <w:numFmt w:val="bullet"/>
      <w:lvlText w:val="o"/>
      <w:lvlJc w:val="left"/>
      <w:pPr>
        <w:ind w:left="5760" w:hanging="360"/>
      </w:pPr>
      <w:rPr>
        <w:rFonts w:ascii="Courier New" w:eastAsia="Courier New" w:hAnsi="Courier New" w:cs="Courier New"/>
      </w:rPr>
    </w:lvl>
    <w:lvl w:ilvl="8" w:tplc="A1026112">
      <w:start w:val="1"/>
      <w:numFmt w:val="bullet"/>
      <w:lvlText w:val="§"/>
      <w:lvlJc w:val="left"/>
      <w:pPr>
        <w:ind w:left="6480" w:hanging="360"/>
      </w:pPr>
      <w:rPr>
        <w:rFonts w:ascii="Wingdings" w:eastAsia="Wingdings" w:hAnsi="Wingdings" w:cs="Wingdings"/>
      </w:rPr>
    </w:lvl>
  </w:abstractNum>
  <w:abstractNum w:abstractNumId="2">
    <w:nsid w:val="1DED3B97"/>
    <w:multiLevelType w:val="hybridMultilevel"/>
    <w:tmpl w:val="915AC8E0"/>
    <w:lvl w:ilvl="0" w:tplc="B77CB7C2">
      <w:start w:val="1"/>
      <w:numFmt w:val="bullet"/>
      <w:lvlText w:val="–"/>
      <w:lvlJc w:val="left"/>
      <w:pPr>
        <w:ind w:left="709" w:hanging="360"/>
      </w:pPr>
      <w:rPr>
        <w:rFonts w:ascii="Arial" w:eastAsia="Arial" w:hAnsi="Arial" w:cs="Arial"/>
        <w:highlight w:val="white"/>
      </w:rPr>
    </w:lvl>
    <w:lvl w:ilvl="1" w:tplc="019640EA">
      <w:start w:val="1"/>
      <w:numFmt w:val="bullet"/>
      <w:lvlText w:val="o"/>
      <w:lvlJc w:val="left"/>
      <w:pPr>
        <w:ind w:left="1429" w:hanging="360"/>
      </w:pPr>
      <w:rPr>
        <w:rFonts w:ascii="Courier New" w:eastAsia="Courier New" w:hAnsi="Courier New" w:cs="Courier New"/>
      </w:rPr>
    </w:lvl>
    <w:lvl w:ilvl="2" w:tplc="E5BCE3A2">
      <w:start w:val="1"/>
      <w:numFmt w:val="bullet"/>
      <w:lvlText w:val="§"/>
      <w:lvlJc w:val="left"/>
      <w:pPr>
        <w:ind w:left="2149" w:hanging="360"/>
      </w:pPr>
      <w:rPr>
        <w:rFonts w:ascii="Wingdings" w:eastAsia="Wingdings" w:hAnsi="Wingdings" w:cs="Wingdings"/>
      </w:rPr>
    </w:lvl>
    <w:lvl w:ilvl="3" w:tplc="5B542892">
      <w:start w:val="1"/>
      <w:numFmt w:val="bullet"/>
      <w:lvlText w:val="·"/>
      <w:lvlJc w:val="left"/>
      <w:pPr>
        <w:ind w:left="2869" w:hanging="360"/>
      </w:pPr>
      <w:rPr>
        <w:rFonts w:ascii="Symbol" w:eastAsia="Symbol" w:hAnsi="Symbol" w:cs="Symbol"/>
      </w:rPr>
    </w:lvl>
    <w:lvl w:ilvl="4" w:tplc="C66A60C8">
      <w:start w:val="1"/>
      <w:numFmt w:val="bullet"/>
      <w:lvlText w:val="o"/>
      <w:lvlJc w:val="left"/>
      <w:pPr>
        <w:ind w:left="3589" w:hanging="360"/>
      </w:pPr>
      <w:rPr>
        <w:rFonts w:ascii="Courier New" w:eastAsia="Courier New" w:hAnsi="Courier New" w:cs="Courier New"/>
      </w:rPr>
    </w:lvl>
    <w:lvl w:ilvl="5" w:tplc="6584D35A">
      <w:start w:val="1"/>
      <w:numFmt w:val="bullet"/>
      <w:lvlText w:val="§"/>
      <w:lvlJc w:val="left"/>
      <w:pPr>
        <w:ind w:left="4309" w:hanging="360"/>
      </w:pPr>
      <w:rPr>
        <w:rFonts w:ascii="Wingdings" w:eastAsia="Wingdings" w:hAnsi="Wingdings" w:cs="Wingdings"/>
      </w:rPr>
    </w:lvl>
    <w:lvl w:ilvl="6" w:tplc="CC5A203E">
      <w:start w:val="1"/>
      <w:numFmt w:val="bullet"/>
      <w:lvlText w:val="·"/>
      <w:lvlJc w:val="left"/>
      <w:pPr>
        <w:ind w:left="5029" w:hanging="360"/>
      </w:pPr>
      <w:rPr>
        <w:rFonts w:ascii="Symbol" w:eastAsia="Symbol" w:hAnsi="Symbol" w:cs="Symbol"/>
      </w:rPr>
    </w:lvl>
    <w:lvl w:ilvl="7" w:tplc="2B165124">
      <w:start w:val="1"/>
      <w:numFmt w:val="bullet"/>
      <w:lvlText w:val="o"/>
      <w:lvlJc w:val="left"/>
      <w:pPr>
        <w:ind w:left="5749" w:hanging="360"/>
      </w:pPr>
      <w:rPr>
        <w:rFonts w:ascii="Courier New" w:eastAsia="Courier New" w:hAnsi="Courier New" w:cs="Courier New"/>
      </w:rPr>
    </w:lvl>
    <w:lvl w:ilvl="8" w:tplc="457E6B08">
      <w:start w:val="1"/>
      <w:numFmt w:val="bullet"/>
      <w:lvlText w:val="§"/>
      <w:lvlJc w:val="left"/>
      <w:pPr>
        <w:ind w:left="6469" w:hanging="360"/>
      </w:pPr>
      <w:rPr>
        <w:rFonts w:ascii="Wingdings" w:eastAsia="Wingdings" w:hAnsi="Wingdings" w:cs="Wingdings"/>
      </w:rPr>
    </w:lvl>
  </w:abstractNum>
  <w:abstractNum w:abstractNumId="3">
    <w:nsid w:val="22524AE4"/>
    <w:multiLevelType w:val="hybridMultilevel"/>
    <w:tmpl w:val="A6FCA418"/>
    <w:lvl w:ilvl="0" w:tplc="9642D1DA">
      <w:start w:val="1"/>
      <w:numFmt w:val="decimal"/>
      <w:lvlText w:val="%1)"/>
      <w:lvlJc w:val="left"/>
    </w:lvl>
    <w:lvl w:ilvl="1" w:tplc="19DC8A30">
      <w:start w:val="1"/>
      <w:numFmt w:val="lowerLetter"/>
      <w:lvlText w:val="%2."/>
      <w:lvlJc w:val="left"/>
      <w:pPr>
        <w:ind w:left="1440" w:hanging="360"/>
      </w:pPr>
    </w:lvl>
    <w:lvl w:ilvl="2" w:tplc="B484B2F6">
      <w:start w:val="1"/>
      <w:numFmt w:val="lowerRoman"/>
      <w:lvlText w:val="%3."/>
      <w:lvlJc w:val="right"/>
      <w:pPr>
        <w:ind w:left="2160" w:hanging="180"/>
      </w:pPr>
    </w:lvl>
    <w:lvl w:ilvl="3" w:tplc="1AE054A4">
      <w:start w:val="1"/>
      <w:numFmt w:val="decimal"/>
      <w:lvlText w:val="%4."/>
      <w:lvlJc w:val="left"/>
      <w:pPr>
        <w:ind w:left="2880" w:hanging="360"/>
      </w:pPr>
    </w:lvl>
    <w:lvl w:ilvl="4" w:tplc="90F0BBBE">
      <w:start w:val="1"/>
      <w:numFmt w:val="lowerLetter"/>
      <w:lvlText w:val="%5."/>
      <w:lvlJc w:val="left"/>
      <w:pPr>
        <w:ind w:left="3600" w:hanging="360"/>
      </w:pPr>
    </w:lvl>
    <w:lvl w:ilvl="5" w:tplc="D6D42AB4">
      <w:start w:val="1"/>
      <w:numFmt w:val="lowerRoman"/>
      <w:lvlText w:val="%6."/>
      <w:lvlJc w:val="right"/>
      <w:pPr>
        <w:ind w:left="4320" w:hanging="180"/>
      </w:pPr>
    </w:lvl>
    <w:lvl w:ilvl="6" w:tplc="CA603D8C">
      <w:start w:val="1"/>
      <w:numFmt w:val="decimal"/>
      <w:lvlText w:val="%7."/>
      <w:lvlJc w:val="left"/>
      <w:pPr>
        <w:ind w:left="5040" w:hanging="360"/>
      </w:pPr>
    </w:lvl>
    <w:lvl w:ilvl="7" w:tplc="7DC0C2F2">
      <w:start w:val="1"/>
      <w:numFmt w:val="lowerLetter"/>
      <w:lvlText w:val="%8."/>
      <w:lvlJc w:val="left"/>
      <w:pPr>
        <w:ind w:left="5760" w:hanging="360"/>
      </w:pPr>
    </w:lvl>
    <w:lvl w:ilvl="8" w:tplc="64241B84">
      <w:start w:val="1"/>
      <w:numFmt w:val="lowerRoman"/>
      <w:lvlText w:val="%9."/>
      <w:lvlJc w:val="right"/>
      <w:pPr>
        <w:ind w:left="6480" w:hanging="180"/>
      </w:pPr>
    </w:lvl>
  </w:abstractNum>
  <w:abstractNum w:abstractNumId="4">
    <w:nsid w:val="22CF2852"/>
    <w:multiLevelType w:val="hybridMultilevel"/>
    <w:tmpl w:val="3ACE59E4"/>
    <w:lvl w:ilvl="0" w:tplc="E73EB382">
      <w:start w:val="1"/>
      <w:numFmt w:val="bullet"/>
      <w:lvlText w:val="–"/>
      <w:lvlJc w:val="left"/>
      <w:pPr>
        <w:ind w:left="720" w:hanging="360"/>
      </w:pPr>
      <w:rPr>
        <w:rFonts w:ascii="Arial" w:eastAsia="Arial" w:hAnsi="Arial" w:cs="Arial" w:hint="default"/>
      </w:rPr>
    </w:lvl>
    <w:lvl w:ilvl="1" w:tplc="06121ED2">
      <w:start w:val="1"/>
      <w:numFmt w:val="bullet"/>
      <w:lvlText w:val="o"/>
      <w:lvlJc w:val="left"/>
      <w:pPr>
        <w:ind w:left="1440" w:hanging="360"/>
      </w:pPr>
      <w:rPr>
        <w:rFonts w:ascii="Courier New" w:eastAsia="Courier New" w:hAnsi="Courier New" w:cs="Courier New"/>
      </w:rPr>
    </w:lvl>
    <w:lvl w:ilvl="2" w:tplc="E4E49968">
      <w:start w:val="1"/>
      <w:numFmt w:val="bullet"/>
      <w:lvlText w:val="§"/>
      <w:lvlJc w:val="left"/>
      <w:pPr>
        <w:ind w:left="2160" w:hanging="360"/>
      </w:pPr>
      <w:rPr>
        <w:rFonts w:ascii="Wingdings" w:eastAsia="Wingdings" w:hAnsi="Wingdings" w:cs="Wingdings"/>
      </w:rPr>
    </w:lvl>
    <w:lvl w:ilvl="3" w:tplc="D6C49B12">
      <w:start w:val="1"/>
      <w:numFmt w:val="bullet"/>
      <w:lvlText w:val="·"/>
      <w:lvlJc w:val="left"/>
      <w:pPr>
        <w:ind w:left="2880" w:hanging="360"/>
      </w:pPr>
      <w:rPr>
        <w:rFonts w:ascii="Symbol" w:eastAsia="Symbol" w:hAnsi="Symbol" w:cs="Symbol"/>
      </w:rPr>
    </w:lvl>
    <w:lvl w:ilvl="4" w:tplc="80E8CE8E">
      <w:start w:val="1"/>
      <w:numFmt w:val="bullet"/>
      <w:lvlText w:val="o"/>
      <w:lvlJc w:val="left"/>
      <w:pPr>
        <w:ind w:left="3600" w:hanging="360"/>
      </w:pPr>
      <w:rPr>
        <w:rFonts w:ascii="Courier New" w:eastAsia="Courier New" w:hAnsi="Courier New" w:cs="Courier New"/>
      </w:rPr>
    </w:lvl>
    <w:lvl w:ilvl="5" w:tplc="BA1E9852">
      <w:start w:val="1"/>
      <w:numFmt w:val="bullet"/>
      <w:lvlText w:val="§"/>
      <w:lvlJc w:val="left"/>
      <w:pPr>
        <w:ind w:left="4320" w:hanging="360"/>
      </w:pPr>
      <w:rPr>
        <w:rFonts w:ascii="Wingdings" w:eastAsia="Wingdings" w:hAnsi="Wingdings" w:cs="Wingdings"/>
      </w:rPr>
    </w:lvl>
    <w:lvl w:ilvl="6" w:tplc="054A39B6">
      <w:start w:val="1"/>
      <w:numFmt w:val="bullet"/>
      <w:lvlText w:val="·"/>
      <w:lvlJc w:val="left"/>
      <w:pPr>
        <w:ind w:left="5040" w:hanging="360"/>
      </w:pPr>
      <w:rPr>
        <w:rFonts w:ascii="Symbol" w:eastAsia="Symbol" w:hAnsi="Symbol" w:cs="Symbol"/>
      </w:rPr>
    </w:lvl>
    <w:lvl w:ilvl="7" w:tplc="82080B88">
      <w:start w:val="1"/>
      <w:numFmt w:val="bullet"/>
      <w:lvlText w:val="o"/>
      <w:lvlJc w:val="left"/>
      <w:pPr>
        <w:ind w:left="5760" w:hanging="360"/>
      </w:pPr>
      <w:rPr>
        <w:rFonts w:ascii="Courier New" w:eastAsia="Courier New" w:hAnsi="Courier New" w:cs="Courier New"/>
      </w:rPr>
    </w:lvl>
    <w:lvl w:ilvl="8" w:tplc="DBFE4540">
      <w:start w:val="1"/>
      <w:numFmt w:val="bullet"/>
      <w:lvlText w:val="§"/>
      <w:lvlJc w:val="left"/>
      <w:pPr>
        <w:ind w:left="6480" w:hanging="360"/>
      </w:pPr>
      <w:rPr>
        <w:rFonts w:ascii="Wingdings" w:eastAsia="Wingdings" w:hAnsi="Wingdings" w:cs="Wingdings"/>
      </w:rPr>
    </w:lvl>
  </w:abstractNum>
  <w:abstractNum w:abstractNumId="5">
    <w:nsid w:val="26234C6F"/>
    <w:multiLevelType w:val="hybridMultilevel"/>
    <w:tmpl w:val="20DCDEBA"/>
    <w:lvl w:ilvl="0" w:tplc="3CDE5C1E">
      <w:start w:val="1"/>
      <w:numFmt w:val="decimal"/>
      <w:lvlText w:val="%1."/>
      <w:lvlJc w:val="left"/>
      <w:pPr>
        <w:ind w:left="1068" w:hanging="360"/>
      </w:pPr>
      <w:rPr>
        <w:rFonts w:hint="default"/>
      </w:rPr>
    </w:lvl>
    <w:lvl w:ilvl="1" w:tplc="586E0B64">
      <w:start w:val="1"/>
      <w:numFmt w:val="lowerLetter"/>
      <w:lvlText w:val="%2."/>
      <w:lvlJc w:val="left"/>
      <w:pPr>
        <w:ind w:left="1788" w:hanging="360"/>
      </w:pPr>
    </w:lvl>
    <w:lvl w:ilvl="2" w:tplc="6058AE3A">
      <w:start w:val="1"/>
      <w:numFmt w:val="lowerRoman"/>
      <w:lvlText w:val="%3."/>
      <w:lvlJc w:val="right"/>
      <w:pPr>
        <w:ind w:left="2508" w:hanging="180"/>
      </w:pPr>
    </w:lvl>
    <w:lvl w:ilvl="3" w:tplc="938849BE">
      <w:start w:val="1"/>
      <w:numFmt w:val="decimal"/>
      <w:lvlText w:val="%4."/>
      <w:lvlJc w:val="left"/>
      <w:pPr>
        <w:ind w:left="3228" w:hanging="360"/>
      </w:pPr>
    </w:lvl>
    <w:lvl w:ilvl="4" w:tplc="6B14511A">
      <w:start w:val="1"/>
      <w:numFmt w:val="lowerLetter"/>
      <w:lvlText w:val="%5."/>
      <w:lvlJc w:val="left"/>
      <w:pPr>
        <w:ind w:left="3948" w:hanging="360"/>
      </w:pPr>
    </w:lvl>
    <w:lvl w:ilvl="5" w:tplc="D2FE0754">
      <w:start w:val="1"/>
      <w:numFmt w:val="lowerRoman"/>
      <w:lvlText w:val="%6."/>
      <w:lvlJc w:val="right"/>
      <w:pPr>
        <w:ind w:left="4668" w:hanging="180"/>
      </w:pPr>
    </w:lvl>
    <w:lvl w:ilvl="6" w:tplc="5BA66048">
      <w:start w:val="1"/>
      <w:numFmt w:val="decimal"/>
      <w:lvlText w:val="%7."/>
      <w:lvlJc w:val="left"/>
      <w:pPr>
        <w:ind w:left="5388" w:hanging="360"/>
      </w:pPr>
    </w:lvl>
    <w:lvl w:ilvl="7" w:tplc="0A70CBFE">
      <w:start w:val="1"/>
      <w:numFmt w:val="lowerLetter"/>
      <w:lvlText w:val="%8."/>
      <w:lvlJc w:val="left"/>
      <w:pPr>
        <w:ind w:left="6108" w:hanging="360"/>
      </w:pPr>
    </w:lvl>
    <w:lvl w:ilvl="8" w:tplc="81701A88">
      <w:start w:val="1"/>
      <w:numFmt w:val="lowerRoman"/>
      <w:lvlText w:val="%9."/>
      <w:lvlJc w:val="right"/>
      <w:pPr>
        <w:ind w:left="6828" w:hanging="180"/>
      </w:pPr>
    </w:lvl>
  </w:abstractNum>
  <w:abstractNum w:abstractNumId="6">
    <w:nsid w:val="29833E88"/>
    <w:multiLevelType w:val="hybridMultilevel"/>
    <w:tmpl w:val="3EEC778C"/>
    <w:lvl w:ilvl="0" w:tplc="9184D77C">
      <w:start w:val="1"/>
      <w:numFmt w:val="bullet"/>
      <w:lvlText w:val="–"/>
      <w:lvlJc w:val="left"/>
      <w:pPr>
        <w:ind w:left="720" w:hanging="360"/>
      </w:pPr>
      <w:rPr>
        <w:rFonts w:ascii="Arial" w:eastAsia="Arial" w:hAnsi="Arial" w:cs="Arial" w:hint="default"/>
      </w:rPr>
    </w:lvl>
    <w:lvl w:ilvl="1" w:tplc="332809E4">
      <w:start w:val="1"/>
      <w:numFmt w:val="bullet"/>
      <w:lvlText w:val="o"/>
      <w:lvlJc w:val="left"/>
      <w:pPr>
        <w:ind w:left="1440" w:hanging="360"/>
      </w:pPr>
      <w:rPr>
        <w:rFonts w:ascii="Courier New" w:eastAsia="Courier New" w:hAnsi="Courier New" w:cs="Courier New"/>
      </w:rPr>
    </w:lvl>
    <w:lvl w:ilvl="2" w:tplc="DCEAAC60">
      <w:start w:val="1"/>
      <w:numFmt w:val="bullet"/>
      <w:lvlText w:val="§"/>
      <w:lvlJc w:val="left"/>
      <w:pPr>
        <w:ind w:left="2160" w:hanging="360"/>
      </w:pPr>
      <w:rPr>
        <w:rFonts w:ascii="Wingdings" w:eastAsia="Wingdings" w:hAnsi="Wingdings" w:cs="Wingdings"/>
      </w:rPr>
    </w:lvl>
    <w:lvl w:ilvl="3" w:tplc="8494C75A">
      <w:start w:val="1"/>
      <w:numFmt w:val="bullet"/>
      <w:lvlText w:val="·"/>
      <w:lvlJc w:val="left"/>
      <w:pPr>
        <w:ind w:left="2880" w:hanging="360"/>
      </w:pPr>
      <w:rPr>
        <w:rFonts w:ascii="Symbol" w:eastAsia="Symbol" w:hAnsi="Symbol" w:cs="Symbol"/>
      </w:rPr>
    </w:lvl>
    <w:lvl w:ilvl="4" w:tplc="4B6ABA76">
      <w:start w:val="1"/>
      <w:numFmt w:val="bullet"/>
      <w:lvlText w:val="o"/>
      <w:lvlJc w:val="left"/>
      <w:pPr>
        <w:ind w:left="3600" w:hanging="360"/>
      </w:pPr>
      <w:rPr>
        <w:rFonts w:ascii="Courier New" w:eastAsia="Courier New" w:hAnsi="Courier New" w:cs="Courier New"/>
      </w:rPr>
    </w:lvl>
    <w:lvl w:ilvl="5" w:tplc="CD503476">
      <w:start w:val="1"/>
      <w:numFmt w:val="bullet"/>
      <w:lvlText w:val="§"/>
      <w:lvlJc w:val="left"/>
      <w:pPr>
        <w:ind w:left="4320" w:hanging="360"/>
      </w:pPr>
      <w:rPr>
        <w:rFonts w:ascii="Wingdings" w:eastAsia="Wingdings" w:hAnsi="Wingdings" w:cs="Wingdings"/>
      </w:rPr>
    </w:lvl>
    <w:lvl w:ilvl="6" w:tplc="1D164EB2">
      <w:start w:val="1"/>
      <w:numFmt w:val="bullet"/>
      <w:lvlText w:val="·"/>
      <w:lvlJc w:val="left"/>
      <w:pPr>
        <w:ind w:left="5040" w:hanging="360"/>
      </w:pPr>
      <w:rPr>
        <w:rFonts w:ascii="Symbol" w:eastAsia="Symbol" w:hAnsi="Symbol" w:cs="Symbol"/>
      </w:rPr>
    </w:lvl>
    <w:lvl w:ilvl="7" w:tplc="9C888CDA">
      <w:start w:val="1"/>
      <w:numFmt w:val="bullet"/>
      <w:lvlText w:val="o"/>
      <w:lvlJc w:val="left"/>
      <w:pPr>
        <w:ind w:left="5760" w:hanging="360"/>
      </w:pPr>
      <w:rPr>
        <w:rFonts w:ascii="Courier New" w:eastAsia="Courier New" w:hAnsi="Courier New" w:cs="Courier New"/>
      </w:rPr>
    </w:lvl>
    <w:lvl w:ilvl="8" w:tplc="F70AC0E2">
      <w:start w:val="1"/>
      <w:numFmt w:val="bullet"/>
      <w:lvlText w:val="§"/>
      <w:lvlJc w:val="left"/>
      <w:pPr>
        <w:ind w:left="6480" w:hanging="360"/>
      </w:pPr>
      <w:rPr>
        <w:rFonts w:ascii="Wingdings" w:eastAsia="Wingdings" w:hAnsi="Wingdings" w:cs="Wingdings"/>
      </w:rPr>
    </w:lvl>
  </w:abstractNum>
  <w:abstractNum w:abstractNumId="7">
    <w:nsid w:val="3C7D4A14"/>
    <w:multiLevelType w:val="hybridMultilevel"/>
    <w:tmpl w:val="52248FBC"/>
    <w:lvl w:ilvl="0" w:tplc="CC78A8D0">
      <w:start w:val="1"/>
      <w:numFmt w:val="bullet"/>
      <w:lvlText w:val="–"/>
      <w:lvlJc w:val="left"/>
      <w:pPr>
        <w:ind w:left="709" w:hanging="360"/>
      </w:pPr>
      <w:rPr>
        <w:rFonts w:ascii="Arial" w:eastAsia="Arial" w:hAnsi="Arial" w:cs="Arial"/>
      </w:rPr>
    </w:lvl>
    <w:lvl w:ilvl="1" w:tplc="B9B60024">
      <w:start w:val="1"/>
      <w:numFmt w:val="bullet"/>
      <w:lvlText w:val="o"/>
      <w:lvlJc w:val="left"/>
      <w:pPr>
        <w:ind w:left="1429" w:hanging="360"/>
      </w:pPr>
      <w:rPr>
        <w:rFonts w:ascii="Courier New" w:eastAsia="Courier New" w:hAnsi="Courier New" w:cs="Courier New"/>
      </w:rPr>
    </w:lvl>
    <w:lvl w:ilvl="2" w:tplc="BAF849E2">
      <w:start w:val="1"/>
      <w:numFmt w:val="bullet"/>
      <w:lvlText w:val="§"/>
      <w:lvlJc w:val="left"/>
      <w:pPr>
        <w:ind w:left="2149" w:hanging="360"/>
      </w:pPr>
      <w:rPr>
        <w:rFonts w:ascii="Wingdings" w:eastAsia="Wingdings" w:hAnsi="Wingdings" w:cs="Wingdings"/>
      </w:rPr>
    </w:lvl>
    <w:lvl w:ilvl="3" w:tplc="BAFAA554">
      <w:start w:val="1"/>
      <w:numFmt w:val="bullet"/>
      <w:lvlText w:val="·"/>
      <w:lvlJc w:val="left"/>
      <w:pPr>
        <w:ind w:left="2869" w:hanging="360"/>
      </w:pPr>
      <w:rPr>
        <w:rFonts w:ascii="Symbol" w:eastAsia="Symbol" w:hAnsi="Symbol" w:cs="Symbol"/>
      </w:rPr>
    </w:lvl>
    <w:lvl w:ilvl="4" w:tplc="F3CEAC46">
      <w:start w:val="1"/>
      <w:numFmt w:val="bullet"/>
      <w:lvlText w:val="o"/>
      <w:lvlJc w:val="left"/>
      <w:pPr>
        <w:ind w:left="3589" w:hanging="360"/>
      </w:pPr>
      <w:rPr>
        <w:rFonts w:ascii="Courier New" w:eastAsia="Courier New" w:hAnsi="Courier New" w:cs="Courier New"/>
      </w:rPr>
    </w:lvl>
    <w:lvl w:ilvl="5" w:tplc="76A65C3C">
      <w:start w:val="1"/>
      <w:numFmt w:val="bullet"/>
      <w:lvlText w:val="§"/>
      <w:lvlJc w:val="left"/>
      <w:pPr>
        <w:ind w:left="4309" w:hanging="360"/>
      </w:pPr>
      <w:rPr>
        <w:rFonts w:ascii="Wingdings" w:eastAsia="Wingdings" w:hAnsi="Wingdings" w:cs="Wingdings"/>
      </w:rPr>
    </w:lvl>
    <w:lvl w:ilvl="6" w:tplc="DCA2E70C">
      <w:start w:val="1"/>
      <w:numFmt w:val="bullet"/>
      <w:lvlText w:val="·"/>
      <w:lvlJc w:val="left"/>
      <w:pPr>
        <w:ind w:left="5029" w:hanging="360"/>
      </w:pPr>
      <w:rPr>
        <w:rFonts w:ascii="Symbol" w:eastAsia="Symbol" w:hAnsi="Symbol" w:cs="Symbol"/>
      </w:rPr>
    </w:lvl>
    <w:lvl w:ilvl="7" w:tplc="7E58989A">
      <w:start w:val="1"/>
      <w:numFmt w:val="bullet"/>
      <w:lvlText w:val="o"/>
      <w:lvlJc w:val="left"/>
      <w:pPr>
        <w:ind w:left="5749" w:hanging="360"/>
      </w:pPr>
      <w:rPr>
        <w:rFonts w:ascii="Courier New" w:eastAsia="Courier New" w:hAnsi="Courier New" w:cs="Courier New"/>
      </w:rPr>
    </w:lvl>
    <w:lvl w:ilvl="8" w:tplc="D58CEE96">
      <w:start w:val="1"/>
      <w:numFmt w:val="bullet"/>
      <w:lvlText w:val="§"/>
      <w:lvlJc w:val="left"/>
      <w:pPr>
        <w:ind w:left="6469" w:hanging="360"/>
      </w:pPr>
      <w:rPr>
        <w:rFonts w:ascii="Wingdings" w:eastAsia="Wingdings" w:hAnsi="Wingdings" w:cs="Wingdings"/>
      </w:rPr>
    </w:lvl>
  </w:abstractNum>
  <w:abstractNum w:abstractNumId="8">
    <w:nsid w:val="55206E11"/>
    <w:multiLevelType w:val="hybridMultilevel"/>
    <w:tmpl w:val="BA02811A"/>
    <w:lvl w:ilvl="0" w:tplc="56A67526">
      <w:start w:val="1"/>
      <w:numFmt w:val="decimal"/>
      <w:lvlText w:val="%1)"/>
      <w:lvlJc w:val="left"/>
    </w:lvl>
    <w:lvl w:ilvl="1" w:tplc="D35AE58E">
      <w:start w:val="1"/>
      <w:numFmt w:val="lowerLetter"/>
      <w:lvlText w:val="%2."/>
      <w:lvlJc w:val="left"/>
      <w:pPr>
        <w:ind w:left="1440" w:hanging="360"/>
      </w:pPr>
    </w:lvl>
    <w:lvl w:ilvl="2" w:tplc="2DDCA762">
      <w:start w:val="1"/>
      <w:numFmt w:val="lowerRoman"/>
      <w:lvlText w:val="%3."/>
      <w:lvlJc w:val="right"/>
      <w:pPr>
        <w:ind w:left="2160" w:hanging="180"/>
      </w:pPr>
    </w:lvl>
    <w:lvl w:ilvl="3" w:tplc="CAE69474">
      <w:start w:val="1"/>
      <w:numFmt w:val="decimal"/>
      <w:lvlText w:val="%4."/>
      <w:lvlJc w:val="left"/>
      <w:pPr>
        <w:ind w:left="2880" w:hanging="360"/>
      </w:pPr>
    </w:lvl>
    <w:lvl w:ilvl="4" w:tplc="9A7C096C">
      <w:start w:val="1"/>
      <w:numFmt w:val="lowerLetter"/>
      <w:lvlText w:val="%5."/>
      <w:lvlJc w:val="left"/>
      <w:pPr>
        <w:ind w:left="3600" w:hanging="360"/>
      </w:pPr>
    </w:lvl>
    <w:lvl w:ilvl="5" w:tplc="E5325064">
      <w:start w:val="1"/>
      <w:numFmt w:val="lowerRoman"/>
      <w:lvlText w:val="%6."/>
      <w:lvlJc w:val="right"/>
      <w:pPr>
        <w:ind w:left="4320" w:hanging="180"/>
      </w:pPr>
    </w:lvl>
    <w:lvl w:ilvl="6" w:tplc="9CE47E7E">
      <w:start w:val="1"/>
      <w:numFmt w:val="decimal"/>
      <w:lvlText w:val="%7."/>
      <w:lvlJc w:val="left"/>
      <w:pPr>
        <w:ind w:left="5040" w:hanging="360"/>
      </w:pPr>
    </w:lvl>
    <w:lvl w:ilvl="7" w:tplc="2B3C070A">
      <w:start w:val="1"/>
      <w:numFmt w:val="lowerLetter"/>
      <w:lvlText w:val="%8."/>
      <w:lvlJc w:val="left"/>
      <w:pPr>
        <w:ind w:left="5760" w:hanging="360"/>
      </w:pPr>
    </w:lvl>
    <w:lvl w:ilvl="8" w:tplc="716480AC">
      <w:start w:val="1"/>
      <w:numFmt w:val="lowerRoman"/>
      <w:lvlText w:val="%9."/>
      <w:lvlJc w:val="right"/>
      <w:pPr>
        <w:ind w:left="6480" w:hanging="180"/>
      </w:pPr>
    </w:lvl>
  </w:abstractNum>
  <w:abstractNum w:abstractNumId="9">
    <w:nsid w:val="7EB70BE8"/>
    <w:multiLevelType w:val="hybridMultilevel"/>
    <w:tmpl w:val="F1DC359C"/>
    <w:lvl w:ilvl="0" w:tplc="0234F008">
      <w:start w:val="1"/>
      <w:numFmt w:val="decimal"/>
      <w:lvlText w:val="%1)"/>
      <w:lvlJc w:val="left"/>
    </w:lvl>
    <w:lvl w:ilvl="1" w:tplc="E8B86A20">
      <w:start w:val="1"/>
      <w:numFmt w:val="lowerLetter"/>
      <w:lvlText w:val="%2."/>
      <w:lvlJc w:val="left"/>
      <w:pPr>
        <w:ind w:left="1440" w:hanging="360"/>
      </w:pPr>
    </w:lvl>
    <w:lvl w:ilvl="2" w:tplc="AF98D492">
      <w:start w:val="1"/>
      <w:numFmt w:val="lowerRoman"/>
      <w:lvlText w:val="%3."/>
      <w:lvlJc w:val="right"/>
      <w:pPr>
        <w:ind w:left="2160" w:hanging="180"/>
      </w:pPr>
    </w:lvl>
    <w:lvl w:ilvl="3" w:tplc="96F0041E">
      <w:start w:val="1"/>
      <w:numFmt w:val="decimal"/>
      <w:lvlText w:val="%4."/>
      <w:lvlJc w:val="left"/>
      <w:pPr>
        <w:ind w:left="2880" w:hanging="360"/>
      </w:pPr>
    </w:lvl>
    <w:lvl w:ilvl="4" w:tplc="3BA0EC18">
      <w:start w:val="1"/>
      <w:numFmt w:val="lowerLetter"/>
      <w:lvlText w:val="%5."/>
      <w:lvlJc w:val="left"/>
      <w:pPr>
        <w:ind w:left="3600" w:hanging="360"/>
      </w:pPr>
    </w:lvl>
    <w:lvl w:ilvl="5" w:tplc="0664AB9C">
      <w:start w:val="1"/>
      <w:numFmt w:val="lowerRoman"/>
      <w:lvlText w:val="%6."/>
      <w:lvlJc w:val="right"/>
      <w:pPr>
        <w:ind w:left="4320" w:hanging="180"/>
      </w:pPr>
    </w:lvl>
    <w:lvl w:ilvl="6" w:tplc="EDAC6A28">
      <w:start w:val="1"/>
      <w:numFmt w:val="decimal"/>
      <w:lvlText w:val="%7."/>
      <w:lvlJc w:val="left"/>
      <w:pPr>
        <w:ind w:left="5040" w:hanging="360"/>
      </w:pPr>
    </w:lvl>
    <w:lvl w:ilvl="7" w:tplc="FDE02278">
      <w:start w:val="1"/>
      <w:numFmt w:val="lowerLetter"/>
      <w:lvlText w:val="%8."/>
      <w:lvlJc w:val="left"/>
      <w:pPr>
        <w:ind w:left="5760" w:hanging="360"/>
      </w:pPr>
    </w:lvl>
    <w:lvl w:ilvl="8" w:tplc="9AD20BD4">
      <w:start w:val="1"/>
      <w:numFmt w:val="lowerRoman"/>
      <w:lvlText w:val="%9."/>
      <w:lvlJc w:val="right"/>
      <w:pPr>
        <w:ind w:left="6480" w:hanging="180"/>
      </w:pPr>
    </w:lvl>
  </w:abstractNum>
  <w:num w:numId="1">
    <w:abstractNumId w:val="0"/>
  </w:num>
  <w:num w:numId="2">
    <w:abstractNumId w:val="5"/>
  </w:num>
  <w:num w:numId="3">
    <w:abstractNumId w:val="3"/>
  </w:num>
  <w:num w:numId="4">
    <w:abstractNumId w:val="9"/>
  </w:num>
  <w:num w:numId="5">
    <w:abstractNumId w:val="1"/>
  </w:num>
  <w:num w:numId="6">
    <w:abstractNumId w:val="6"/>
  </w:num>
  <w:num w:numId="7">
    <w:abstractNumId w:val="4"/>
  </w:num>
  <w:num w:numId="8">
    <w:abstractNumId w:val="2"/>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92B99"/>
    <w:rsid w:val="002946DF"/>
    <w:rsid w:val="00425058"/>
    <w:rsid w:val="007767C8"/>
    <w:rsid w:val="00A01215"/>
    <w:rsid w:val="00AB521B"/>
    <w:rsid w:val="00D92B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2B99"/>
    <w:pPr>
      <w:pBdr>
        <w:top w:val="none" w:sz="4" w:space="0" w:color="000000"/>
        <w:left w:val="none" w:sz="4" w:space="0" w:color="000000"/>
        <w:bottom w:val="none" w:sz="4" w:space="0" w:color="000000"/>
        <w:right w:val="none" w:sz="4" w:space="0" w:color="000000"/>
        <w:between w:val="none" w:sz="4" w:space="0" w:color="000000"/>
      </w:pBdr>
      <w:shd w:val="nil"/>
    </w:pPr>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D92B99"/>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Heading1"/>
    <w:uiPriority w:val="9"/>
    <w:rsid w:val="00D92B99"/>
    <w:rPr>
      <w:rFonts w:ascii="Arial" w:eastAsia="Arial" w:hAnsi="Arial" w:cs="Arial"/>
      <w:sz w:val="40"/>
      <w:szCs w:val="40"/>
    </w:rPr>
  </w:style>
  <w:style w:type="character" w:customStyle="1" w:styleId="Heading2Char">
    <w:name w:val="Heading 2 Char"/>
    <w:basedOn w:val="a0"/>
    <w:link w:val="Heading2"/>
    <w:uiPriority w:val="9"/>
    <w:rsid w:val="00D92B99"/>
    <w:rPr>
      <w:rFonts w:ascii="Arial" w:eastAsia="Arial" w:hAnsi="Arial" w:cs="Arial"/>
      <w:sz w:val="34"/>
    </w:rPr>
  </w:style>
  <w:style w:type="paragraph" w:customStyle="1" w:styleId="Heading3">
    <w:name w:val="Heading 3"/>
    <w:basedOn w:val="a"/>
    <w:next w:val="a"/>
    <w:link w:val="Heading3Char"/>
    <w:uiPriority w:val="9"/>
    <w:unhideWhenUsed/>
    <w:qFormat/>
    <w:rsid w:val="00D92B99"/>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Heading3"/>
    <w:uiPriority w:val="9"/>
    <w:rsid w:val="00D92B99"/>
    <w:rPr>
      <w:rFonts w:ascii="Arial" w:eastAsia="Arial" w:hAnsi="Arial" w:cs="Arial"/>
      <w:sz w:val="30"/>
      <w:szCs w:val="30"/>
    </w:rPr>
  </w:style>
  <w:style w:type="paragraph" w:customStyle="1" w:styleId="Heading4">
    <w:name w:val="Heading 4"/>
    <w:basedOn w:val="a"/>
    <w:next w:val="a"/>
    <w:link w:val="Heading4Char"/>
    <w:uiPriority w:val="9"/>
    <w:unhideWhenUsed/>
    <w:qFormat/>
    <w:rsid w:val="00D92B99"/>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Heading4"/>
    <w:uiPriority w:val="9"/>
    <w:rsid w:val="00D92B99"/>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D92B99"/>
    <w:pPr>
      <w:keepNext/>
      <w:keepLines/>
      <w:spacing w:before="320" w:after="200"/>
      <w:outlineLvl w:val="4"/>
    </w:pPr>
    <w:rPr>
      <w:rFonts w:ascii="Arial" w:eastAsia="Arial" w:hAnsi="Arial" w:cs="Arial"/>
      <w:b/>
      <w:bCs/>
      <w:sz w:val="24"/>
    </w:rPr>
  </w:style>
  <w:style w:type="character" w:customStyle="1" w:styleId="Heading5Char">
    <w:name w:val="Heading 5 Char"/>
    <w:basedOn w:val="a0"/>
    <w:link w:val="Heading5"/>
    <w:uiPriority w:val="9"/>
    <w:rsid w:val="00D92B99"/>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D92B99"/>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Heading6"/>
    <w:uiPriority w:val="9"/>
    <w:rsid w:val="00D92B99"/>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D92B99"/>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Heading7"/>
    <w:uiPriority w:val="9"/>
    <w:rsid w:val="00D92B99"/>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D92B99"/>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Heading8"/>
    <w:uiPriority w:val="9"/>
    <w:rsid w:val="00D92B99"/>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D92B99"/>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D92B99"/>
    <w:rPr>
      <w:rFonts w:ascii="Arial" w:eastAsia="Arial" w:hAnsi="Arial" w:cs="Arial"/>
      <w:i/>
      <w:iCs/>
      <w:sz w:val="21"/>
      <w:szCs w:val="21"/>
    </w:rPr>
  </w:style>
  <w:style w:type="paragraph" w:styleId="a3">
    <w:name w:val="List Paragraph"/>
    <w:basedOn w:val="a"/>
    <w:uiPriority w:val="34"/>
    <w:qFormat/>
    <w:rsid w:val="00D92B99"/>
    <w:pPr>
      <w:ind w:left="720"/>
      <w:contextualSpacing/>
    </w:pPr>
  </w:style>
  <w:style w:type="paragraph" w:styleId="a4">
    <w:name w:val="Title"/>
    <w:basedOn w:val="a"/>
    <w:next w:val="a"/>
    <w:link w:val="a5"/>
    <w:uiPriority w:val="10"/>
    <w:qFormat/>
    <w:rsid w:val="00D92B99"/>
    <w:pPr>
      <w:spacing w:before="300" w:after="200"/>
      <w:contextualSpacing/>
    </w:pPr>
    <w:rPr>
      <w:sz w:val="48"/>
      <w:szCs w:val="48"/>
    </w:rPr>
  </w:style>
  <w:style w:type="character" w:customStyle="1" w:styleId="a5">
    <w:name w:val="Название Знак"/>
    <w:basedOn w:val="a0"/>
    <w:link w:val="a4"/>
    <w:uiPriority w:val="10"/>
    <w:rsid w:val="00D92B99"/>
    <w:rPr>
      <w:sz w:val="48"/>
      <w:szCs w:val="48"/>
    </w:rPr>
  </w:style>
  <w:style w:type="character" w:customStyle="1" w:styleId="SubtitleChar">
    <w:name w:val="Subtitle Char"/>
    <w:basedOn w:val="a0"/>
    <w:link w:val="a6"/>
    <w:uiPriority w:val="11"/>
    <w:rsid w:val="00D92B99"/>
    <w:rPr>
      <w:sz w:val="24"/>
      <w:szCs w:val="24"/>
    </w:rPr>
  </w:style>
  <w:style w:type="paragraph" w:styleId="2">
    <w:name w:val="Quote"/>
    <w:basedOn w:val="a"/>
    <w:next w:val="a"/>
    <w:link w:val="20"/>
    <w:uiPriority w:val="29"/>
    <w:qFormat/>
    <w:rsid w:val="00D92B99"/>
    <w:pPr>
      <w:ind w:left="720" w:right="720"/>
    </w:pPr>
    <w:rPr>
      <w:i/>
    </w:rPr>
  </w:style>
  <w:style w:type="character" w:customStyle="1" w:styleId="20">
    <w:name w:val="Цитата 2 Знак"/>
    <w:link w:val="2"/>
    <w:uiPriority w:val="29"/>
    <w:rsid w:val="00D92B99"/>
    <w:rPr>
      <w:i/>
    </w:rPr>
  </w:style>
  <w:style w:type="paragraph" w:styleId="a7">
    <w:name w:val="Intense Quote"/>
    <w:basedOn w:val="a"/>
    <w:next w:val="a"/>
    <w:link w:val="a8"/>
    <w:uiPriority w:val="30"/>
    <w:qFormat/>
    <w:rsid w:val="00D92B99"/>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8">
    <w:name w:val="Выделенная цитата Знак"/>
    <w:link w:val="a7"/>
    <w:uiPriority w:val="30"/>
    <w:rsid w:val="00D92B99"/>
    <w:rPr>
      <w:i/>
    </w:rPr>
  </w:style>
  <w:style w:type="character" w:customStyle="1" w:styleId="HeaderChar">
    <w:name w:val="Header Char"/>
    <w:basedOn w:val="a0"/>
    <w:link w:val="Header"/>
    <w:uiPriority w:val="99"/>
    <w:rsid w:val="00D92B99"/>
  </w:style>
  <w:style w:type="paragraph" w:customStyle="1" w:styleId="Footer">
    <w:name w:val="Footer"/>
    <w:basedOn w:val="a"/>
    <w:link w:val="CaptionChar"/>
    <w:uiPriority w:val="99"/>
    <w:unhideWhenUsed/>
    <w:rsid w:val="00D92B99"/>
    <w:pPr>
      <w:tabs>
        <w:tab w:val="center" w:pos="7143"/>
        <w:tab w:val="right" w:pos="14287"/>
      </w:tabs>
    </w:pPr>
  </w:style>
  <w:style w:type="character" w:customStyle="1" w:styleId="FooterChar">
    <w:name w:val="Footer Char"/>
    <w:basedOn w:val="a0"/>
    <w:link w:val="Footer"/>
    <w:uiPriority w:val="99"/>
    <w:rsid w:val="00D92B99"/>
  </w:style>
  <w:style w:type="paragraph" w:customStyle="1" w:styleId="Caption">
    <w:name w:val="Caption"/>
    <w:basedOn w:val="a"/>
    <w:next w:val="a"/>
    <w:uiPriority w:val="35"/>
    <w:semiHidden/>
    <w:unhideWhenUsed/>
    <w:qFormat/>
    <w:rsid w:val="00D92B99"/>
    <w:pPr>
      <w:spacing w:line="276" w:lineRule="auto"/>
    </w:pPr>
    <w:rPr>
      <w:b/>
      <w:bCs/>
      <w:color w:val="4F81BD" w:themeColor="accent1"/>
      <w:sz w:val="18"/>
      <w:szCs w:val="18"/>
    </w:rPr>
  </w:style>
  <w:style w:type="character" w:customStyle="1" w:styleId="CaptionChar">
    <w:name w:val="Caption Char"/>
    <w:link w:val="Footer"/>
    <w:uiPriority w:val="99"/>
    <w:rsid w:val="00D92B99"/>
  </w:style>
  <w:style w:type="table" w:customStyle="1" w:styleId="TableGridLight">
    <w:name w:val="Table Grid Light"/>
    <w:basedOn w:val="a1"/>
    <w:uiPriority w:val="59"/>
    <w:rsid w:val="00D92B9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D92B9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customStyle="1" w:styleId="PlainTable2">
    <w:name w:val="Plain Table 2"/>
    <w:basedOn w:val="a1"/>
    <w:uiPriority w:val="59"/>
    <w:rsid w:val="00D92B9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D92B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4">
    <w:name w:val="Plain Table 4"/>
    <w:basedOn w:val="a1"/>
    <w:uiPriority w:val="99"/>
    <w:rsid w:val="00D92B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5">
    <w:name w:val="Plain Table 5"/>
    <w:basedOn w:val="a1"/>
    <w:uiPriority w:val="99"/>
    <w:rsid w:val="00D92B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GridTable1Light">
    <w:name w:val="Grid Table 1 Light"/>
    <w:basedOn w:val="a1"/>
    <w:uiPriority w:val="99"/>
    <w:rsid w:val="00D92B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D92B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D92B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D92B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D92B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D92B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D92B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D92B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rsid w:val="00D92B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rsid w:val="00D92B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rsid w:val="00D92B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rsid w:val="00D92B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rsid w:val="00D92B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rsid w:val="00D92B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a1"/>
    <w:uiPriority w:val="99"/>
    <w:rsid w:val="00D92B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rsid w:val="00D92B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rsid w:val="00D92B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rsid w:val="00D92B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rsid w:val="00D92B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rsid w:val="00D92B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rsid w:val="00D92B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a1"/>
    <w:uiPriority w:val="59"/>
    <w:rsid w:val="00D92B9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rsid w:val="00D92B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rsid w:val="00D92B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rsid w:val="00D92B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rsid w:val="00D92B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rsid w:val="00D92B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rsid w:val="00D92B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a1"/>
    <w:uiPriority w:val="99"/>
    <w:rsid w:val="00D92B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rsid w:val="00D92B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rsid w:val="00D92B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rsid w:val="00D92B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rsid w:val="00D92B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rsid w:val="00D92B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rsid w:val="00D92B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a1"/>
    <w:uiPriority w:val="99"/>
    <w:rsid w:val="00D92B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D92B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D92B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D92B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D92B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D92B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D92B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D92B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D"/>
      </w:tcPr>
    </w:tblStylePr>
    <w:tblStylePr w:type="band1Horz">
      <w:rPr>
        <w:rFonts w:ascii="Arial" w:hAnsi="Arial"/>
        <w:color w:val="7F7F7F" w:themeColor="text1" w:themeTint="80" w:themeShade="95"/>
        <w:sz w:val="22"/>
      </w:rPr>
      <w:tblPr/>
      <w:tcPr>
        <w:shd w:val="clear" w:color="FFFFFF"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D92B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D92B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D92B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D92B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D92B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D92B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D92B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rsid w:val="00D92B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rsid w:val="00D92B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rsid w:val="00D92B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rsid w:val="00D92B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rsid w:val="00D92B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rsid w:val="00D92B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a1"/>
    <w:uiPriority w:val="99"/>
    <w:rsid w:val="00D92B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rsid w:val="00D92B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rsid w:val="00D92B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rsid w:val="00D92B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rsid w:val="00D92B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rsid w:val="00D92B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rsid w:val="00D92B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a1"/>
    <w:uiPriority w:val="99"/>
    <w:rsid w:val="00D92B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D92B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D92B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D92B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D92B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D92B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D92B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D92B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rsid w:val="00D92B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rsid w:val="00D92B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rsid w:val="00D92B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rsid w:val="00D92B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rsid w:val="00D92B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rsid w:val="00D92B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a1"/>
    <w:uiPriority w:val="99"/>
    <w:rsid w:val="00D92B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rsid w:val="00D92B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rsid w:val="00D92B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rsid w:val="00D92B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rsid w:val="00D92B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rsid w:val="00D92B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rsid w:val="00D92B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a1"/>
    <w:uiPriority w:val="99"/>
    <w:rsid w:val="00D92B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D92B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D92B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D92B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D92B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D92B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D92B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D92B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D92B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D92B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D92B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D92B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D92B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D92B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D92B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Lined-Accent1">
    <w:name w:val="Lined - Accent 1"/>
    <w:basedOn w:val="a1"/>
    <w:uiPriority w:val="99"/>
    <w:rsid w:val="00D92B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rsid w:val="00D92B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rsid w:val="00D92B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rsid w:val="00D92B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rsid w:val="00D92B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rsid w:val="00D92B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rsid w:val="00D92B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BorderedLined-Accent1">
    <w:name w:val="Bordered &amp; Lined - Accent 1"/>
    <w:basedOn w:val="a1"/>
    <w:uiPriority w:val="99"/>
    <w:rsid w:val="00D92B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rsid w:val="00D92B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rsid w:val="00D92B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rsid w:val="00D92B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rsid w:val="00D92B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rsid w:val="00D92B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rsid w:val="00D92B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D92B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D92B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D92B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D92B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D92B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D92B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rsid w:val="00D92B99"/>
    <w:pPr>
      <w:spacing w:after="40"/>
    </w:pPr>
    <w:rPr>
      <w:sz w:val="18"/>
    </w:rPr>
  </w:style>
  <w:style w:type="character" w:customStyle="1" w:styleId="aa">
    <w:name w:val="Текст сноски Знак"/>
    <w:link w:val="a9"/>
    <w:uiPriority w:val="99"/>
    <w:rsid w:val="00D92B99"/>
    <w:rPr>
      <w:sz w:val="18"/>
    </w:rPr>
  </w:style>
  <w:style w:type="character" w:styleId="ab">
    <w:name w:val="footnote reference"/>
    <w:basedOn w:val="a0"/>
    <w:uiPriority w:val="99"/>
    <w:unhideWhenUsed/>
    <w:rsid w:val="00D92B99"/>
    <w:rPr>
      <w:vertAlign w:val="superscript"/>
    </w:rPr>
  </w:style>
  <w:style w:type="paragraph" w:styleId="ac">
    <w:name w:val="endnote text"/>
    <w:basedOn w:val="a"/>
    <w:link w:val="ad"/>
    <w:uiPriority w:val="99"/>
    <w:semiHidden/>
    <w:unhideWhenUsed/>
    <w:rsid w:val="00D92B99"/>
    <w:rPr>
      <w:sz w:val="20"/>
    </w:rPr>
  </w:style>
  <w:style w:type="character" w:customStyle="1" w:styleId="ad">
    <w:name w:val="Текст концевой сноски Знак"/>
    <w:link w:val="ac"/>
    <w:uiPriority w:val="99"/>
    <w:rsid w:val="00D92B99"/>
    <w:rPr>
      <w:sz w:val="20"/>
    </w:rPr>
  </w:style>
  <w:style w:type="character" w:styleId="ae">
    <w:name w:val="endnote reference"/>
    <w:basedOn w:val="a0"/>
    <w:uiPriority w:val="99"/>
    <w:semiHidden/>
    <w:unhideWhenUsed/>
    <w:rsid w:val="00D92B99"/>
    <w:rPr>
      <w:vertAlign w:val="superscript"/>
    </w:rPr>
  </w:style>
  <w:style w:type="paragraph" w:styleId="1">
    <w:name w:val="toc 1"/>
    <w:basedOn w:val="a"/>
    <w:next w:val="a"/>
    <w:uiPriority w:val="39"/>
    <w:unhideWhenUsed/>
    <w:rsid w:val="00D92B99"/>
    <w:pPr>
      <w:spacing w:after="57"/>
    </w:pPr>
  </w:style>
  <w:style w:type="paragraph" w:styleId="21">
    <w:name w:val="toc 2"/>
    <w:basedOn w:val="a"/>
    <w:next w:val="a"/>
    <w:uiPriority w:val="39"/>
    <w:unhideWhenUsed/>
    <w:rsid w:val="00D92B99"/>
    <w:pPr>
      <w:spacing w:after="57"/>
      <w:ind w:left="283"/>
    </w:pPr>
  </w:style>
  <w:style w:type="paragraph" w:styleId="3">
    <w:name w:val="toc 3"/>
    <w:basedOn w:val="a"/>
    <w:next w:val="a"/>
    <w:uiPriority w:val="39"/>
    <w:unhideWhenUsed/>
    <w:rsid w:val="00D92B99"/>
    <w:pPr>
      <w:spacing w:after="57"/>
      <w:ind w:left="567"/>
    </w:pPr>
  </w:style>
  <w:style w:type="paragraph" w:styleId="4">
    <w:name w:val="toc 4"/>
    <w:basedOn w:val="a"/>
    <w:next w:val="a"/>
    <w:uiPriority w:val="39"/>
    <w:unhideWhenUsed/>
    <w:rsid w:val="00D92B99"/>
    <w:pPr>
      <w:spacing w:after="57"/>
      <w:ind w:left="850"/>
    </w:pPr>
  </w:style>
  <w:style w:type="paragraph" w:styleId="5">
    <w:name w:val="toc 5"/>
    <w:basedOn w:val="a"/>
    <w:next w:val="a"/>
    <w:uiPriority w:val="39"/>
    <w:unhideWhenUsed/>
    <w:rsid w:val="00D92B99"/>
    <w:pPr>
      <w:spacing w:after="57"/>
      <w:ind w:left="1134"/>
    </w:pPr>
  </w:style>
  <w:style w:type="paragraph" w:styleId="6">
    <w:name w:val="toc 6"/>
    <w:basedOn w:val="a"/>
    <w:next w:val="a"/>
    <w:uiPriority w:val="39"/>
    <w:unhideWhenUsed/>
    <w:rsid w:val="00D92B99"/>
    <w:pPr>
      <w:spacing w:after="57"/>
      <w:ind w:left="1417"/>
    </w:pPr>
  </w:style>
  <w:style w:type="paragraph" w:styleId="7">
    <w:name w:val="toc 7"/>
    <w:basedOn w:val="a"/>
    <w:next w:val="a"/>
    <w:uiPriority w:val="39"/>
    <w:unhideWhenUsed/>
    <w:rsid w:val="00D92B99"/>
    <w:pPr>
      <w:spacing w:after="57"/>
      <w:ind w:left="1701"/>
    </w:pPr>
  </w:style>
  <w:style w:type="paragraph" w:styleId="8">
    <w:name w:val="toc 8"/>
    <w:basedOn w:val="a"/>
    <w:next w:val="a"/>
    <w:uiPriority w:val="39"/>
    <w:unhideWhenUsed/>
    <w:rsid w:val="00D92B99"/>
    <w:pPr>
      <w:spacing w:after="57"/>
      <w:ind w:left="1984"/>
    </w:pPr>
  </w:style>
  <w:style w:type="paragraph" w:styleId="9">
    <w:name w:val="toc 9"/>
    <w:basedOn w:val="a"/>
    <w:next w:val="a"/>
    <w:uiPriority w:val="39"/>
    <w:unhideWhenUsed/>
    <w:rsid w:val="00D92B99"/>
    <w:pPr>
      <w:spacing w:after="57"/>
      <w:ind w:left="2268"/>
    </w:pPr>
  </w:style>
  <w:style w:type="paragraph" w:styleId="af">
    <w:name w:val="TOC Heading"/>
    <w:uiPriority w:val="39"/>
    <w:unhideWhenUsed/>
    <w:rsid w:val="00D92B99"/>
  </w:style>
  <w:style w:type="paragraph" w:styleId="af0">
    <w:name w:val="table of figures"/>
    <w:basedOn w:val="a"/>
    <w:next w:val="a"/>
    <w:uiPriority w:val="99"/>
    <w:unhideWhenUsed/>
    <w:rsid w:val="00D92B99"/>
  </w:style>
  <w:style w:type="paragraph" w:customStyle="1" w:styleId="Heading2">
    <w:name w:val="Heading 2"/>
    <w:basedOn w:val="a"/>
    <w:next w:val="a"/>
    <w:link w:val="22"/>
    <w:unhideWhenUsed/>
    <w:qFormat/>
    <w:rsid w:val="00D92B99"/>
    <w:pPr>
      <w:keepNext/>
      <w:jc w:val="center"/>
      <w:outlineLvl w:val="1"/>
    </w:pPr>
  </w:style>
  <w:style w:type="paragraph" w:customStyle="1" w:styleId="ConsPlusNonformat">
    <w:name w:val="ConsPlusNonformat"/>
    <w:uiPriority w:val="99"/>
    <w:rsid w:val="00D92B99"/>
    <w:pPr>
      <w:widowControl w:val="0"/>
    </w:pPr>
    <w:rPr>
      <w:rFonts w:ascii="Courier New" w:eastAsia="Times New Roman" w:hAnsi="Courier New" w:cs="Courier New"/>
    </w:rPr>
  </w:style>
  <w:style w:type="table" w:styleId="af1">
    <w:name w:val="Table Grid"/>
    <w:basedOn w:val="a1"/>
    <w:uiPriority w:val="99"/>
    <w:rsid w:val="00D92B99"/>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
    <w:name w:val="Header"/>
    <w:basedOn w:val="a"/>
    <w:link w:val="af2"/>
    <w:uiPriority w:val="99"/>
    <w:rsid w:val="00D92B99"/>
    <w:pPr>
      <w:tabs>
        <w:tab w:val="center" w:pos="4677"/>
        <w:tab w:val="right" w:pos="9355"/>
      </w:tabs>
    </w:pPr>
  </w:style>
  <w:style w:type="character" w:customStyle="1" w:styleId="af2">
    <w:name w:val="Верхний колонтитул Знак"/>
    <w:basedOn w:val="a0"/>
    <w:link w:val="Header"/>
    <w:uiPriority w:val="99"/>
    <w:rsid w:val="00D92B99"/>
    <w:rPr>
      <w:rFonts w:cs="Times New Roman"/>
    </w:rPr>
  </w:style>
  <w:style w:type="character" w:styleId="af3">
    <w:name w:val="Hyperlink"/>
    <w:rsid w:val="00D92B99"/>
    <w:rPr>
      <w:color w:val="0000FF"/>
      <w:u w:val="single"/>
    </w:rPr>
  </w:style>
  <w:style w:type="paragraph" w:styleId="af4">
    <w:name w:val="No Spacing"/>
    <w:uiPriority w:val="1"/>
    <w:qFormat/>
    <w:rsid w:val="00D92B99"/>
    <w:pPr>
      <w:pBdr>
        <w:top w:val="none" w:sz="4" w:space="0" w:color="000000"/>
        <w:left w:val="none" w:sz="4" w:space="0" w:color="000000"/>
        <w:bottom w:val="none" w:sz="4" w:space="0" w:color="000000"/>
        <w:right w:val="none" w:sz="4" w:space="0" w:color="000000"/>
        <w:between w:val="none" w:sz="4" w:space="0" w:color="000000"/>
      </w:pBdr>
      <w:shd w:val="nil"/>
    </w:pPr>
    <w:rPr>
      <w:rFonts w:eastAsia="Times New Roman"/>
      <w:sz w:val="22"/>
      <w:szCs w:val="22"/>
    </w:rPr>
  </w:style>
  <w:style w:type="paragraph" w:styleId="af5">
    <w:name w:val="Balloon Text"/>
    <w:basedOn w:val="a"/>
    <w:link w:val="af6"/>
    <w:uiPriority w:val="99"/>
    <w:semiHidden/>
    <w:rsid w:val="00D92B99"/>
    <w:rPr>
      <w:rFonts w:ascii="Tahoma" w:hAnsi="Tahoma"/>
      <w:sz w:val="16"/>
      <w:szCs w:val="16"/>
    </w:rPr>
  </w:style>
  <w:style w:type="character" w:customStyle="1" w:styleId="af6">
    <w:name w:val="Текст выноски Знак"/>
    <w:basedOn w:val="a0"/>
    <w:link w:val="af5"/>
    <w:uiPriority w:val="99"/>
    <w:semiHidden/>
    <w:rsid w:val="00D92B99"/>
    <w:rPr>
      <w:rFonts w:ascii="Tahoma" w:hAnsi="Tahoma"/>
      <w:sz w:val="16"/>
    </w:rPr>
  </w:style>
  <w:style w:type="character" w:customStyle="1" w:styleId="22">
    <w:name w:val="Заголовок 2 Знак"/>
    <w:basedOn w:val="a0"/>
    <w:link w:val="Heading2"/>
    <w:rsid w:val="00D92B99"/>
    <w:rPr>
      <w:rFonts w:ascii="Times New Roman" w:eastAsia="Times New Roman" w:hAnsi="Times New Roman"/>
      <w:sz w:val="28"/>
      <w:szCs w:val="24"/>
    </w:rPr>
  </w:style>
  <w:style w:type="character" w:styleId="af7">
    <w:name w:val="Strong"/>
    <w:basedOn w:val="a0"/>
    <w:uiPriority w:val="22"/>
    <w:qFormat/>
    <w:rsid w:val="00D92B99"/>
    <w:rPr>
      <w:b/>
      <w:bCs/>
    </w:rPr>
  </w:style>
  <w:style w:type="character" w:customStyle="1" w:styleId="dropdown-user-name">
    <w:name w:val="dropdown-user-name"/>
    <w:basedOn w:val="a0"/>
    <w:rsid w:val="00D92B99"/>
  </w:style>
  <w:style w:type="character" w:customStyle="1" w:styleId="dropdown-user-namefirst-letter">
    <w:name w:val="dropdown-user-name__first-letter"/>
    <w:basedOn w:val="a0"/>
    <w:rsid w:val="00D92B99"/>
  </w:style>
  <w:style w:type="paragraph" w:styleId="af8">
    <w:name w:val="Body Text Indent"/>
    <w:basedOn w:val="a"/>
    <w:link w:val="af9"/>
    <w:rsid w:val="00D92B99"/>
    <w:pPr>
      <w:ind w:firstLine="708"/>
      <w:jc w:val="both"/>
    </w:pPr>
    <w:rPr>
      <w:sz w:val="24"/>
    </w:rPr>
  </w:style>
  <w:style w:type="character" w:customStyle="1" w:styleId="af9">
    <w:name w:val="Основной текст с отступом Знак"/>
    <w:basedOn w:val="a0"/>
    <w:link w:val="af8"/>
    <w:rsid w:val="00D92B99"/>
    <w:rPr>
      <w:rFonts w:ascii="Times New Roman" w:eastAsia="Times New Roman" w:hAnsi="Times New Roman"/>
      <w:sz w:val="24"/>
      <w:szCs w:val="24"/>
    </w:rPr>
  </w:style>
  <w:style w:type="character" w:customStyle="1" w:styleId="FontStyle36">
    <w:name w:val="Font Style36"/>
    <w:rsid w:val="00D92B99"/>
    <w:rPr>
      <w:rFonts w:ascii="Times New Roman" w:eastAsia="Times New Roman" w:hAnsi="Times New Roman" w:cs="Times New Roman"/>
      <w:b/>
      <w:bCs/>
    </w:rPr>
  </w:style>
  <w:style w:type="paragraph" w:styleId="afa">
    <w:name w:val="Body Text"/>
    <w:basedOn w:val="a"/>
    <w:link w:val="afb"/>
    <w:uiPriority w:val="99"/>
    <w:semiHidden/>
    <w:unhideWhenUsed/>
    <w:rsid w:val="00D92B99"/>
    <w:pPr>
      <w:spacing w:after="120"/>
    </w:pPr>
  </w:style>
  <w:style w:type="character" w:customStyle="1" w:styleId="afb">
    <w:name w:val="Основной текст Знак"/>
    <w:basedOn w:val="a0"/>
    <w:link w:val="afa"/>
    <w:uiPriority w:val="99"/>
    <w:semiHidden/>
    <w:rsid w:val="00D92B99"/>
    <w:rPr>
      <w:rFonts w:cs="Calibri"/>
      <w:sz w:val="22"/>
      <w:szCs w:val="22"/>
      <w:lang w:eastAsia="en-US"/>
    </w:rPr>
  </w:style>
  <w:style w:type="paragraph" w:customStyle="1" w:styleId="ConsPlusNormal">
    <w:name w:val="ConsPlusNormal"/>
    <w:rsid w:val="00D92B99"/>
    <w:pPr>
      <w:widowControl w:val="0"/>
    </w:pPr>
    <w:rPr>
      <w:rFonts w:cs="Calibri"/>
      <w:sz w:val="22"/>
      <w:szCs w:val="22"/>
    </w:rPr>
  </w:style>
  <w:style w:type="paragraph" w:styleId="a6">
    <w:name w:val="Subtitle"/>
    <w:basedOn w:val="a"/>
    <w:next w:val="a"/>
    <w:link w:val="afc"/>
    <w:qFormat/>
    <w:rsid w:val="00D92B99"/>
    <w:pPr>
      <w:numPr>
        <w:ilvl w:val="1"/>
      </w:numPr>
    </w:pPr>
    <w:rPr>
      <w:rFonts w:ascii="Cambria" w:eastAsia="Cambria" w:hAnsi="Cambria" w:cs="Cambria"/>
      <w:i/>
      <w:iCs/>
      <w:color w:val="4F81BD" w:themeColor="accent1"/>
      <w:spacing w:val="15"/>
      <w:sz w:val="24"/>
    </w:rPr>
  </w:style>
  <w:style w:type="character" w:customStyle="1" w:styleId="afc">
    <w:name w:val="Подзаголовок Знак"/>
    <w:basedOn w:val="a0"/>
    <w:link w:val="a6"/>
    <w:rsid w:val="00D92B99"/>
    <w:rPr>
      <w:rFonts w:ascii="Cambria" w:eastAsia="Cambria" w:hAnsi="Cambria" w:cs="Cambria"/>
      <w:i/>
      <w:iCs/>
      <w:color w:val="4F81BD" w:themeColor="accent1"/>
      <w:spacing w:val="15"/>
      <w:sz w:val="24"/>
      <w:szCs w:val="24"/>
      <w:lang w:eastAsia="en-US"/>
    </w:rPr>
  </w:style>
  <w:style w:type="character" w:customStyle="1" w:styleId="afd">
    <w:name w:val="Основной текст_"/>
    <w:basedOn w:val="a0"/>
    <w:link w:val="10"/>
    <w:rsid w:val="00D92B99"/>
    <w:rPr>
      <w:rFonts w:ascii="Times New Roman" w:eastAsia="Times New Roman" w:hAnsi="Times New Roman"/>
      <w:sz w:val="23"/>
      <w:szCs w:val="23"/>
      <w:shd w:val="clear" w:color="FFFFFF" w:fill="FFFFFF"/>
    </w:rPr>
  </w:style>
  <w:style w:type="character" w:customStyle="1" w:styleId="FranklinGothicMedium95pt">
    <w:name w:val="Основной текст + Franklin Gothic Medium;9;5 pt"/>
    <w:basedOn w:val="afd"/>
    <w:rsid w:val="00D92B99"/>
    <w:rPr>
      <w:rFonts w:ascii="Franklin Gothic Medium" w:eastAsia="Franklin Gothic Medium" w:hAnsi="Franklin Gothic Medium" w:cs="Franklin Gothic Medium"/>
      <w:sz w:val="19"/>
      <w:szCs w:val="19"/>
    </w:rPr>
  </w:style>
  <w:style w:type="paragraph" w:customStyle="1" w:styleId="10">
    <w:name w:val="Основной текст1"/>
    <w:basedOn w:val="a"/>
    <w:link w:val="afd"/>
    <w:rsid w:val="00D92B99"/>
    <w:pPr>
      <w:shd w:val="clear" w:color="FFFFFF" w:fill="FFFFFF"/>
      <w:spacing w:before="240" w:after="540" w:line="0" w:lineRule="atLeast"/>
    </w:pPr>
    <w:rPr>
      <w:sz w:val="23"/>
      <w:szCs w:val="23"/>
    </w:rPr>
  </w:style>
  <w:style w:type="character" w:customStyle="1" w:styleId="WW-Absatz-Standardschriftart11">
    <w:name w:val="WW-Absatz-Standardschriftart11"/>
    <w:rsid w:val="00D92B99"/>
  </w:style>
  <w:style w:type="paragraph" w:customStyle="1" w:styleId="11">
    <w:name w:val="Без интервала1"/>
    <w:rsid w:val="00D92B99"/>
    <w:rPr>
      <w:rFonts w:eastAsia="Times New Roman"/>
      <w:sz w:val="22"/>
      <w:szCs w:val="22"/>
      <w:lang w:eastAsia="en-US"/>
    </w:rPr>
  </w:style>
  <w:style w:type="paragraph" w:customStyle="1" w:styleId="afe">
    <w:name w:val="Нормальный (таблица)"/>
    <w:rsid w:val="00D92B99"/>
    <w:pPr>
      <w:widowControl w:val="0"/>
      <w:pBdr>
        <w:top w:val="none" w:sz="4" w:space="0" w:color="000000"/>
        <w:left w:val="none" w:sz="4" w:space="0" w:color="000000"/>
        <w:bottom w:val="none" w:sz="4" w:space="0" w:color="000000"/>
        <w:right w:val="none" w:sz="4" w:space="0" w:color="000000"/>
        <w:between w:val="none" w:sz="4" w:space="0" w:color="000000"/>
      </w:pBdr>
      <w:shd w:val="nil"/>
      <w:jc w:val="both"/>
    </w:pPr>
    <w:rPr>
      <w:rFonts w:ascii="Arial" w:eastAsia="Times New Roman" w:hAnsi="Arial"/>
      <w:sz w:val="24"/>
      <w:szCs w:val="24"/>
    </w:rPr>
  </w:style>
  <w:style w:type="paragraph" w:customStyle="1" w:styleId="aff">
    <w:name w:val="Прижатый влево"/>
    <w:rsid w:val="00D92B99"/>
    <w:pPr>
      <w:widowControl w:val="0"/>
      <w:pBdr>
        <w:top w:val="none" w:sz="4" w:space="0" w:color="000000"/>
        <w:left w:val="none" w:sz="4" w:space="0" w:color="000000"/>
        <w:bottom w:val="none" w:sz="4" w:space="0" w:color="000000"/>
        <w:right w:val="none" w:sz="4" w:space="0" w:color="000000"/>
        <w:between w:val="none" w:sz="4" w:space="0" w:color="000000"/>
      </w:pBdr>
      <w:shd w:val="nil"/>
    </w:pPr>
    <w:rPr>
      <w:rFonts w:ascii="Arial" w:eastAsia="Times New Roman" w:hAnsi="Arial"/>
      <w:sz w:val="24"/>
      <w:szCs w:val="24"/>
    </w:rPr>
  </w:style>
  <w:style w:type="character" w:customStyle="1" w:styleId="105pt">
    <w:name w:val="Основной текст + 10;5 pt"/>
    <w:rsid w:val="00D92B99"/>
    <w:rPr>
      <w:rFonts w:ascii="Times New Roman" w:eastAsia="Times New Roman" w:hAnsi="Times New Roman"/>
      <w:color w:val="000000"/>
      <w:spacing w:val="0"/>
      <w:position w:val="0"/>
      <w:sz w:val="21"/>
      <w:szCs w:val="21"/>
      <w:u w:val="none"/>
      <w:shd w:val="clear" w:color="FFFFFF" w:fill="FFFFFF"/>
      <w:lang w:val="ru-RU"/>
    </w:rPr>
  </w:style>
</w:styles>
</file>

<file path=word/webSettings.xml><?xml version="1.0" encoding="utf-8"?>
<w:webSettings xmlns:r="http://schemas.openxmlformats.org/officeDocument/2006/relationships" xmlns:w="http://schemas.openxmlformats.org/wordprocessingml/2006/main">
  <w:divs>
    <w:div w:id="214192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O:\&#1054;&#1089;&#1086;&#1082;&#1080;&#1085;%20&#1040;.&#1051;\&#1050;&#1086;&#1085;&#1082;&#1091;&#1088;&#1089;&#1099;%20&#1053;&#1060;,&#1057;&#1046;&#1060;%202015%20&#1043;&#1054;&#1044;\&#1048;&#1079;&#1084;&#1077;&#1085;&#1077;&#1085;&#1080;&#1103;%20&#1074;%20%20&#1055;&#1086;&#1088;&#1103;&#1076;&#1082;&#1080;%201260,1285\&#1054;&#1094;&#1077;&#1085;&#1082;&#1072;%20&#1088;&#1077;&#1075;&#1091;&#1083;&#1080;&#1088;.%20&#1074;&#1086;&#1079;&#1076;&#1077;&#1081;&#1089;&#1090;&#1074;&#1080;&#1103;%20%20&#1087;&#1086;&#1089;&#1090;&#1072;&#1085;&#1086;&#1074;&#1083;%20&#1050;&#1060;&#1061;\&#1057;&#1074;&#1086;&#1076;&#1099;%20&#1076;&#1083;&#1103;%20&#1052;&#1080;&#1085;&#1101;&#1082;&#1072;%20&#1086;&#1073;&#1088;&#1072;&#1079;&#1077;&#1094;\&#1089;&#1074;&#1086;&#1076;&#1085;&#1099;&#1081;%20&#1086;&#1090;&#1095;&#1077;&#1090;.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90;&#1099;&#1089;.&#1088;&#1091;&#1073;&#1083;&#1077;&#1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4828</Words>
  <Characters>27526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dcterms:created xsi:type="dcterms:W3CDTF">2020-11-10T07:19:00Z</dcterms:created>
  <dcterms:modified xsi:type="dcterms:W3CDTF">2022-06-21T12:45:00Z</dcterms:modified>
</cp:coreProperties>
</file>