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1163"/>
        <w:ind w:firstLine="0"/>
        <w:jc w:val="left"/>
        <w:widowControl w:val="off"/>
        <w:rPr>
          <w:b/>
          <w:sz w:val="28"/>
          <w:szCs w:val="22"/>
        </w:rPr>
      </w:pPr>
      <w:r>
        <w:rPr>
          <w:b/>
          <w:sz w:val="28"/>
          <w:szCs w:val="22"/>
        </w:rPr>
      </w:r>
      <w:r/>
    </w:p>
    <w:p>
      <w:pPr>
        <w:pStyle w:val="1163"/>
        <w:jc w:val="center"/>
        <w:widowControl w:val="off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Перечень индикаторов риска </w:t>
      </w:r>
      <w:r>
        <w:rPr>
          <w:b/>
          <w:sz w:val="28"/>
          <w:szCs w:val="22"/>
          <w:shd w:val="clear" w:fill="F1C100" w:color="F1C100"/>
        </w:rPr>
      </w:r>
      <w:r>
        <w:rPr>
          <w:sz w:val="28"/>
        </w:rPr>
      </w:r>
    </w:p>
    <w:p>
      <w:pPr>
        <w:pStyle w:val="1163"/>
        <w:ind w:firstLine="720"/>
        <w:jc w:val="center"/>
        <w:widowControl w:val="off"/>
        <w:rPr>
          <w:color w:val="FF0000"/>
          <w:highlight w:val="none"/>
        </w:rPr>
      </w:pPr>
      <w:r>
        <w:rPr>
          <w:b/>
          <w:sz w:val="28"/>
          <w:szCs w:val="22"/>
        </w:rPr>
        <w:t xml:space="preserve">нарушения обязательных требований, проверяемых в рамках осуществления муниципального земельного контроля</w:t>
      </w:r>
      <w:r>
        <w:rPr>
          <w:color w:val="FF0000"/>
          <w:sz w:val="28"/>
          <w:szCs w:val="22"/>
        </w:rPr>
        <w:t xml:space="preserve"> </w:t>
      </w:r>
      <w:r>
        <w:rPr>
          <w:color w:val="FF0000"/>
          <w:sz w:val="28"/>
          <w:szCs w:val="22"/>
          <w:highlight w:val="none"/>
        </w:rPr>
      </w:r>
      <w:r>
        <w:rPr>
          <w:sz w:val="28"/>
        </w:rPr>
      </w:r>
    </w:p>
    <w:p>
      <w:pPr>
        <w:pStyle w:val="1163"/>
        <w:ind w:firstLine="0"/>
        <w:jc w:val="left"/>
        <w:widowControl w:val="off"/>
        <w:rPr>
          <w:sz w:val="28"/>
        </w:rPr>
      </w:pPr>
      <w:r>
        <w:rPr>
          <w:sz w:val="28"/>
          <w:szCs w:val="22"/>
        </w:rPr>
      </w:r>
      <w:r>
        <w:rPr>
          <w:sz w:val="28"/>
          <w:szCs w:val="22"/>
        </w:rPr>
      </w:r>
      <w:r>
        <w:rPr>
          <w:sz w:val="28"/>
        </w:rPr>
      </w:r>
    </w:p>
    <w:p>
      <w:pPr>
        <w:pStyle w:val="1163"/>
        <w:numPr>
          <w:ilvl w:val="0"/>
          <w:numId w:val="24"/>
        </w:numPr>
        <w:ind w:firstLine="709"/>
        <w:widowControl w:val="off"/>
        <w:rPr>
          <w:sz w:val="28"/>
        </w:rPr>
      </w:pPr>
      <w:r>
        <w:rPr>
          <w:sz w:val="28"/>
          <w:szCs w:val="28"/>
        </w:rPr>
        <w:t xml:space="preserve">Несоответствие площади использ</w:t>
      </w:r>
      <w:r>
        <w:rPr>
          <w:sz w:val="28"/>
          <w:szCs w:val="28"/>
        </w:rPr>
        <w:t xml:space="preserve">уемого контролируемым лицом земельного участка, определенной в результате проведения контрольного мероприятия без взаимодействия с контролируемым лицом, площади земельного участка, сведения о которой содержатся в Едином государственном реестре недвижимости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</w:t>
      </w:r>
      <w:r>
        <w:rPr>
          <w:sz w:val="28"/>
        </w:rPr>
      </w:r>
      <w:r>
        <w:rPr>
          <w:sz w:val="28"/>
        </w:rPr>
      </w:r>
    </w:p>
    <w:p>
      <w:pPr>
        <w:pStyle w:val="1163"/>
        <w:ind w:firstLine="709"/>
        <w:widowControl w:val="off"/>
        <w:rPr>
          <w:sz w:val="28"/>
        </w:rPr>
      </w:pPr>
      <w:r>
        <w:rPr>
          <w:sz w:val="28"/>
          <w:szCs w:val="28"/>
        </w:rPr>
        <w:t xml:space="preserve">2.</w:t>
        <w:tab/>
      </w:r>
      <w:r>
        <w:rPr>
          <w:sz w:val="28"/>
          <w:szCs w:val="28"/>
        </w:rPr>
        <w:t xml:space="preserve">Несоответствие использования (неиспользование) контролируемым лицом земельного участка, выявленное в результате проведения контрольного мероприятия без взаимодейст</w:t>
      </w:r>
      <w:r>
        <w:rPr>
          <w:sz w:val="28"/>
          <w:szCs w:val="28"/>
        </w:rPr>
        <w:t xml:space="preserve">вия с контролируемым лицом, виду (видам) разрешенного использования земельного участка, сведения о которых содержатся в Едином государственном реестре недвижимости и (или) предусмотренным градостроительным регламентом соответствующей территориальной зоны. </w:t>
      </w:r>
      <w:r>
        <w:rPr>
          <w:sz w:val="28"/>
        </w:rPr>
      </w:r>
      <w:r>
        <w:rPr>
          <w:sz w:val="28"/>
        </w:rPr>
      </w:r>
    </w:p>
    <w:p>
      <w:pPr>
        <w:pStyle w:val="1163"/>
        <w:ind w:firstLine="709"/>
        <w:widowControl w:val="off"/>
        <w:rPr>
          <w:sz w:val="28"/>
        </w:rPr>
      </w:pPr>
      <w:r>
        <w:rPr>
          <w:sz w:val="28"/>
          <w:szCs w:val="28"/>
        </w:rPr>
        <w:t xml:space="preserve">3.</w:t>
        <w:tab/>
      </w:r>
      <w:r>
        <w:rPr>
          <w:sz w:val="28"/>
          <w:szCs w:val="28"/>
        </w:rPr>
        <w:t xml:space="preserve">Отсутствие 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</w:t>
      </w:r>
      <w:r>
        <w:rPr>
          <w:sz w:val="28"/>
          <w:szCs w:val="28"/>
        </w:rPr>
        <w:t xml:space="preserve">азначенном для жилищного или иного строительства, выявленное по результатам проведения контрольных мероприятий без взаимодействия с контролируемым лицом, в случае если обязанность по использованию такого земельного участка в течение установленного срока пр</w:t>
      </w:r>
      <w:r>
        <w:rPr>
          <w:sz w:val="28"/>
          <w:szCs w:val="28"/>
        </w:rPr>
        <w:t xml:space="preserve">едусмотрена федеральным законом, договором аренды земельного участка.</w:t>
      </w:r>
      <w:r>
        <w:rPr>
          <w:sz w:val="28"/>
        </w:rPr>
      </w:r>
      <w:r>
        <w:rPr>
          <w:sz w:val="28"/>
        </w:rPr>
      </w:r>
    </w:p>
    <w:p>
      <w:pPr>
        <w:pStyle w:val="1163"/>
        <w:ind w:firstLine="709"/>
        <w:widowControl w:val="off"/>
        <w:rPr>
          <w:sz w:val="28"/>
        </w:rPr>
      </w:pPr>
      <w:r>
        <w:rPr>
          <w:sz w:val="28"/>
          <w:szCs w:val="28"/>
        </w:rPr>
        <w:t xml:space="preserve">4.</w:t>
        <w:tab/>
      </w:r>
      <w:r>
        <w:rPr>
          <w:sz w:val="28"/>
          <w:szCs w:val="28"/>
        </w:rPr>
        <w:t xml:space="preserve">Длительное неосвоение земельного участка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выявленное по результатам проведения контрольных мероприятий без взаимодействия с контролируемым лицом</w:t>
      </w:r>
      <w:r>
        <w:rPr>
          <w:sz w:val="28"/>
          <w:szCs w:val="28"/>
        </w:rPr>
        <w:t xml:space="preserve">,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в случае если обязанность по </w:t>
      </w:r>
      <w:r>
        <w:rPr>
          <w:sz w:val="28"/>
          <w:szCs w:val="28"/>
        </w:rPr>
        <w:t xml:space="preserve">освоению</w:t>
      </w:r>
      <w:r>
        <w:rPr>
          <w:sz w:val="28"/>
          <w:szCs w:val="28"/>
        </w:rPr>
        <w:t xml:space="preserve"> такого земельного участка в течение установленного срока предусмотрена федеральным законом, договором аренды земельного участка.</w:t>
      </w:r>
      <w:r>
        <w:rPr>
          <w:sz w:val="28"/>
        </w:rPr>
      </w:r>
      <w:r>
        <w:rPr>
          <w:sz w:val="28"/>
        </w:rPr>
      </w:r>
    </w:p>
    <w:p>
      <w:pPr>
        <w:pStyle w:val="1163"/>
        <w:ind w:firstLine="709"/>
        <w:widowControl w:val="off"/>
        <w:rPr>
          <w:sz w:val="28"/>
        </w:rPr>
      </w:pPr>
      <w:r>
        <w:rPr>
          <w:sz w:val="28"/>
          <w:szCs w:val="28"/>
        </w:rPr>
        <w:t xml:space="preserve">5.</w:t>
        <w:tab/>
      </w:r>
      <w:r>
        <w:rPr>
          <w:sz w:val="28"/>
          <w:szCs w:val="28"/>
        </w:rPr>
        <w:t xml:space="preserve">С</w:t>
      </w:r>
      <w:r>
        <w:rPr>
          <w:sz w:val="28"/>
          <w:szCs w:val="28"/>
        </w:rPr>
        <w:t xml:space="preserve">амовольн</w:t>
      </w:r>
      <w:r>
        <w:rPr>
          <w:sz w:val="28"/>
          <w:szCs w:val="28"/>
        </w:rPr>
        <w:t xml:space="preserve">ое</w:t>
      </w:r>
      <w:r>
        <w:rPr>
          <w:sz w:val="28"/>
          <w:szCs w:val="28"/>
        </w:rPr>
        <w:t xml:space="preserve"> заняти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 земельных участков, самовольно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 строительств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 или использовани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 земельных участков без оформленных в установленном порядке правоустанавливающих документов на землю</w:t>
      </w:r>
      <w:r>
        <w:rPr>
          <w:sz w:val="28"/>
          <w:szCs w:val="28"/>
        </w:rPr>
        <w:t xml:space="preserve">, выявленн</w:t>
      </w:r>
      <w:r>
        <w:rPr>
          <w:sz w:val="28"/>
          <w:szCs w:val="28"/>
        </w:rPr>
        <w:t xml:space="preserve">ые</w:t>
      </w:r>
      <w:r>
        <w:rPr>
          <w:sz w:val="28"/>
          <w:szCs w:val="28"/>
        </w:rPr>
        <w:t xml:space="preserve"> в результате проведения контрольного мероприятия без взаимодействия с контролируемым лицом</w:t>
      </w:r>
      <w:r>
        <w:rPr>
          <w:sz w:val="28"/>
          <w:szCs w:val="28"/>
        </w:rPr>
        <w:t xml:space="preserve">.</w:t>
      </w:r>
      <w:r>
        <w:rPr>
          <w:sz w:val="28"/>
        </w:rPr>
      </w:r>
      <w:r>
        <w:rPr>
          <w:sz w:val="28"/>
        </w:rPr>
      </w:r>
    </w:p>
    <w:p>
      <w:pPr>
        <w:pStyle w:val="1163"/>
        <w:ind w:firstLine="0"/>
        <w:widowControl w:val="off"/>
        <w:rPr>
          <w:sz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</w:rPr>
      </w:r>
    </w:p>
    <w:p>
      <w:pPr>
        <w:pStyle w:val="1163"/>
        <w:ind w:left="0" w:right="141" w:firstLine="0"/>
        <w:jc w:val="left"/>
        <w:tabs>
          <w:tab w:val="left" w:pos="567" w:leader="none"/>
          <w:tab w:val="left" w:pos="720" w:leader="none"/>
        </w:tabs>
        <w:rPr>
          <w:sz w:val="28"/>
        </w:rPr>
      </w:pPr>
      <w:r>
        <w:rPr>
          <w:sz w:val="28"/>
          <w:szCs w:val="28"/>
        </w:rPr>
        <w:t xml:space="preserve">Начальник управления имущественных</w:t>
      </w:r>
      <w:r>
        <w:rPr>
          <w:sz w:val="28"/>
        </w:rPr>
      </w:r>
      <w:r>
        <w:rPr>
          <w:sz w:val="28"/>
        </w:rPr>
      </w:r>
    </w:p>
    <w:p>
      <w:pPr>
        <w:pStyle w:val="1163"/>
        <w:ind w:left="0" w:right="141" w:firstLine="0"/>
        <w:jc w:val="left"/>
        <w:tabs>
          <w:tab w:val="left" w:pos="567" w:leader="none"/>
          <w:tab w:val="left" w:pos="720" w:leader="none"/>
        </w:tabs>
        <w:rPr>
          <w:sz w:val="28"/>
        </w:rPr>
      </w:pPr>
      <w:r>
        <w:rPr>
          <w:sz w:val="28"/>
          <w:szCs w:val="28"/>
        </w:rPr>
        <w:t xml:space="preserve">отношений администрации</w:t>
      </w:r>
      <w:r>
        <w:rPr>
          <w:sz w:val="28"/>
        </w:rPr>
      </w:r>
      <w:r>
        <w:rPr>
          <w:sz w:val="28"/>
        </w:rPr>
      </w:r>
    </w:p>
    <w:p>
      <w:pPr>
        <w:pStyle w:val="1163"/>
        <w:ind w:left="0" w:right="141" w:firstLine="0"/>
        <w:jc w:val="left"/>
        <w:tabs>
          <w:tab w:val="left" w:pos="567" w:leader="none"/>
          <w:tab w:val="left" w:pos="720" w:leader="none"/>
        </w:tabs>
        <w:rPr>
          <w:sz w:val="28"/>
        </w:rPr>
      </w:pPr>
      <w:r>
        <w:rPr>
          <w:sz w:val="28"/>
          <w:szCs w:val="28"/>
        </w:rPr>
        <w:t xml:space="preserve">муниципального образования</w:t>
      </w:r>
      <w:r>
        <w:rPr>
          <w:sz w:val="28"/>
        </w:rPr>
      </w:r>
      <w:r>
        <w:rPr>
          <w:sz w:val="28"/>
        </w:rPr>
      </w:r>
    </w:p>
    <w:p>
      <w:pPr>
        <w:pStyle w:val="1163"/>
        <w:ind w:left="0" w:right="141" w:firstLine="0"/>
        <w:jc w:val="left"/>
        <w:tabs>
          <w:tab w:val="left" w:pos="567" w:leader="none"/>
          <w:tab w:val="left" w:pos="720" w:leader="none"/>
        </w:tabs>
        <w:rPr>
          <w:sz w:val="28"/>
        </w:rPr>
      </w:pPr>
      <w:r>
        <w:rPr>
          <w:sz w:val="28"/>
          <w:szCs w:val="28"/>
        </w:rPr>
        <w:t xml:space="preserve">Староминский район                                    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О.А. Пасенко</w:t>
      </w:r>
      <w:r>
        <w:rPr>
          <w:sz w:val="28"/>
        </w:rPr>
      </w:r>
      <w:r>
        <w:rPr>
          <w:sz w:val="28"/>
        </w:rPr>
      </w:r>
    </w:p>
    <w:p>
      <w:pPr>
        <w:pStyle w:val="1099"/>
        <w:jc w:val="left"/>
        <w:spacing w:lineRule="auto" w:line="240" w:after="0" w:afterAutospacing="0" w:before="0" w:beforeAutospacing="0"/>
        <w:rPr>
          <w:sz w:val="28"/>
        </w:rPr>
      </w:pPr>
      <w:r>
        <w:rPr>
          <w:b/>
          <w:bCs/>
          <w:sz w:val="28"/>
        </w:rPr>
      </w:r>
      <w:r>
        <w:rPr>
          <w:b/>
          <w:bCs/>
          <w:sz w:val="28"/>
        </w:rPr>
      </w:r>
      <w:r>
        <w:rPr>
          <w:sz w:val="28"/>
        </w:rPr>
      </w:r>
    </w:p>
    <w:sectPr>
      <w:headerReference w:type="default" r:id="rId9"/>
      <w:headerReference w:type="even" r:id="rId10"/>
      <w:headerReference w:type="first" r:id="rId11"/>
      <w:footerReference w:type="default" r:id="rId12"/>
      <w:footerReference w:type="even" r:id="rId13"/>
      <w:footerReference w:type="first" r:id="rId14"/>
      <w:footnotePr/>
      <w:endnotePr/>
      <w:type w:val="nextPage"/>
      <w:pgSz w:w="11906" w:h="16838" w:orient="portrait"/>
      <w:pgMar w:top="0" w:right="567" w:bottom="1247" w:left="1701" w:header="238" w:footer="215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Andale Sans UI">
    <w:panose1 w:val="03030502040406070605"/>
  </w:font>
  <w:font w:name="Calibri">
    <w:panose1 w:val="020F0502020204030204"/>
  </w:font>
  <w:font w:name="Verdana">
    <w:panose1 w:val="020B0604030504040204"/>
  </w:font>
  <w:font w:name="SimSun">
    <w:panose1 w:val="02010600030101010101"/>
  </w:font>
  <w:font w:name="Liberation Serif">
    <w:panose1 w:val="02020603050405020304"/>
  </w:font>
  <w:font w:name="Courier New">
    <w:panose1 w:val="02070309020205020404"/>
  </w:font>
  <w:font w:name="Tahoma">
    <w:panose1 w:val="020B0604030504040204"/>
  </w:font>
  <w:font w:name="Symbol">
    <w:panose1 w:val="05050102010706020507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109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11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11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108"/>
      <w:jc w:val="center"/>
    </w:pPr>
    <w:r>
      <w:rPr>
        <w:sz w:val="28"/>
        <w:szCs w:val="22"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11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11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pStyle w:val="1012"/>
      <w:isLgl w:val="false"/>
      <w:suff w:val="nothing"/>
      <w:lvlText w:val=""/>
      <w:lvlJc w:val="left"/>
      <w:pPr>
        <w:pStyle w:val="1011"/>
        <w:ind w:left="432" w:hanging="432"/>
        <w:tabs>
          <w:tab w:val="num" w:pos="0" w:leader="none"/>
        </w:tabs>
      </w:pPr>
    </w:lvl>
    <w:lvl w:ilvl="1">
      <w:start w:val="1"/>
      <w:numFmt w:val="decimal"/>
      <w:isLgl w:val="false"/>
      <w:suff w:val="nothing"/>
      <w:lvlText w:val=""/>
      <w:lvlJc w:val="left"/>
      <w:pPr>
        <w:pStyle w:val="1011"/>
        <w:ind w:left="576" w:hanging="576"/>
        <w:tabs>
          <w:tab w:val="num" w:pos="576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pStyle w:val="1011"/>
        <w:ind w:left="720" w:hanging="720"/>
        <w:tabs>
          <w:tab w:val="num" w:pos="720" w:leader="none"/>
        </w:tabs>
      </w:pPr>
    </w:lvl>
    <w:lvl w:ilvl="3">
      <w:start w:val="1"/>
      <w:numFmt w:val="decimal"/>
      <w:pStyle w:val="1013"/>
      <w:isLgl w:val="false"/>
      <w:suff w:val="nothing"/>
      <w:lvlText w:val=""/>
      <w:lvlJc w:val="left"/>
      <w:pPr>
        <w:pStyle w:val="1011"/>
        <w:ind w:left="864" w:hanging="864"/>
        <w:tabs>
          <w:tab w:val="num" w:pos="0" w:leader="none"/>
        </w:tabs>
      </w:pPr>
    </w:lvl>
    <w:lvl w:ilvl="4">
      <w:start w:val="1"/>
      <w:numFmt w:val="decimal"/>
      <w:pStyle w:val="1014"/>
      <w:isLgl w:val="false"/>
      <w:suff w:val="nothing"/>
      <w:lvlText w:val=""/>
      <w:lvlJc w:val="left"/>
      <w:pPr>
        <w:pStyle w:val="1011"/>
        <w:ind w:left="1008" w:hanging="1008"/>
        <w:tabs>
          <w:tab w:val="num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pStyle w:val="1011"/>
        <w:ind w:left="1152" w:hanging="1152"/>
        <w:tabs>
          <w:tab w:val="num" w:pos="1152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pStyle w:val="1011"/>
        <w:ind w:left="1296" w:hanging="1296"/>
        <w:tabs>
          <w:tab w:val="num" w:pos="1296" w:leader="none"/>
        </w:tabs>
      </w:pPr>
    </w:lvl>
    <w:lvl w:ilvl="7">
      <w:start w:val="1"/>
      <w:numFmt w:val="decimal"/>
      <w:pStyle w:val="1015"/>
      <w:isLgl w:val="false"/>
      <w:suff w:val="nothing"/>
      <w:lvlText w:val=""/>
      <w:lvlJc w:val="left"/>
      <w:pPr>
        <w:pStyle w:val="1011"/>
        <w:ind w:left="1440" w:hanging="1440"/>
        <w:tabs>
          <w:tab w:val="num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pStyle w:val="1011"/>
        <w:ind w:left="1584" w:hanging="1584"/>
        <w:tabs>
          <w:tab w:val="num" w:pos="1584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1011"/>
        <w:ind w:left="1211" w:hanging="360"/>
        <w:tabs>
          <w:tab w:val="num" w:pos="1211" w:leader="none"/>
        </w:tabs>
      </w:pPr>
      <w:rPr>
        <w:sz w:val="28"/>
        <w:szCs w:val="28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1"/>
      <w:numFmt w:val="decimal"/>
      <w:pStyle w:val="1012"/>
      <w:isLgl w:val="false"/>
      <w:suff w:val="nothing"/>
      <w:lvlText w:val=""/>
      <w:lvlJc w:val="left"/>
      <w:pPr>
        <w:pStyle w:val="1011"/>
        <w:ind w:left="432" w:hanging="432"/>
        <w:tabs>
          <w:tab w:val="num" w:pos="0" w:leader="none"/>
        </w:tabs>
      </w:pPr>
    </w:lvl>
    <w:lvl w:ilvl="1">
      <w:start w:val="1"/>
      <w:numFmt w:val="decimal"/>
      <w:isLgl w:val="false"/>
      <w:suff w:val="nothing"/>
      <w:lvlText w:val=""/>
      <w:lvlJc w:val="left"/>
      <w:pPr>
        <w:pStyle w:val="1011"/>
        <w:ind w:left="576" w:hanging="576"/>
        <w:tabs>
          <w:tab w:val="num" w:pos="576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pStyle w:val="1011"/>
        <w:ind w:left="720" w:hanging="720"/>
        <w:tabs>
          <w:tab w:val="num" w:pos="720" w:leader="none"/>
        </w:tabs>
      </w:pPr>
    </w:lvl>
    <w:lvl w:ilvl="3">
      <w:start w:val="1"/>
      <w:numFmt w:val="decimal"/>
      <w:pStyle w:val="1013"/>
      <w:isLgl w:val="false"/>
      <w:suff w:val="nothing"/>
      <w:lvlText w:val=""/>
      <w:lvlJc w:val="left"/>
      <w:pPr>
        <w:pStyle w:val="1011"/>
        <w:ind w:left="864" w:hanging="864"/>
        <w:tabs>
          <w:tab w:val="num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pStyle w:val="1011"/>
        <w:ind w:left="1008" w:hanging="1008"/>
        <w:tabs>
          <w:tab w:val="num" w:pos="1008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pStyle w:val="1011"/>
        <w:ind w:left="1152" w:hanging="1152"/>
        <w:tabs>
          <w:tab w:val="num" w:pos="1152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pStyle w:val="1011"/>
        <w:ind w:left="1296" w:hanging="1296"/>
        <w:tabs>
          <w:tab w:val="num" w:pos="1296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pStyle w:val="1011"/>
        <w:ind w:left="1440" w:hanging="1440"/>
        <w:tabs>
          <w:tab w:val="num" w:pos="144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pStyle w:val="1011"/>
        <w:ind w:left="1584" w:hanging="1584"/>
        <w:tabs>
          <w:tab w:val="num" w:pos="1584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1011"/>
        <w:ind w:left="1211" w:hanging="360"/>
        <w:tabs>
          <w:tab w:val="num" w:pos="1211" w:leader="none"/>
        </w:tabs>
      </w:pPr>
      <w:rPr>
        <w:bCs/>
        <w:color w:val="000000"/>
        <w:sz w:val="28"/>
        <w:szCs w:val="28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46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618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690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762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834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906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978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1050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11224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46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618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690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762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834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906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978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1050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11224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46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618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690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762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834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906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978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1050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11224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1163"/>
        <w:ind w:left="1413" w:hanging="705"/>
      </w:pPr>
    </w:lvl>
    <w:lvl w:ilvl="1">
      <w:start w:val="1"/>
      <w:numFmt w:val="lowerLetter"/>
      <w:isLgl w:val="false"/>
      <w:suff w:val="tab"/>
      <w:lvlText w:val="%2."/>
      <w:lvlJc w:val="left"/>
      <w:pPr>
        <w:pStyle w:val="1163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1163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1163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1163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1163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1163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1163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1163"/>
        <w:ind w:left="6828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1163"/>
        <w:ind w:left="1267" w:hanging="1125"/>
      </w:pPr>
    </w:lvl>
    <w:lvl w:ilvl="1">
      <w:start w:val="1"/>
      <w:numFmt w:val="lowerLetter"/>
      <w:isLgl w:val="false"/>
      <w:suff w:val="tab"/>
      <w:lvlText w:val="%2."/>
      <w:lvlJc w:val="left"/>
      <w:pPr>
        <w:pStyle w:val="1163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1163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1163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1163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1163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1163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1163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1163"/>
        <w:ind w:left="6829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1163"/>
        <w:ind w:left="1267" w:hanging="1125"/>
      </w:pPr>
    </w:lvl>
    <w:lvl w:ilvl="1">
      <w:start w:val="1"/>
      <w:numFmt w:val="lowerLetter"/>
      <w:isLgl w:val="false"/>
      <w:suff w:val="tab"/>
      <w:lvlText w:val="%2."/>
      <w:lvlJc w:val="left"/>
      <w:pPr>
        <w:pStyle w:val="1163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1163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1163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1163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1163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1163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1163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1163"/>
        <w:ind w:left="6829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8">
    <w:multiLevelType w:val="hybridMultilevel"/>
    <w:lvl w:ilvl="0">
      <w:start w:val="1"/>
      <w:numFmt w:val="decimal"/>
      <w:pStyle w:val="1012"/>
      <w:isLgl w:val="false"/>
      <w:suff w:val="nothing"/>
      <w:lvlText w:val=""/>
      <w:lvlJc w:val="left"/>
      <w:pPr>
        <w:pStyle w:val="1011"/>
        <w:ind w:left="432" w:hanging="432"/>
        <w:tabs>
          <w:tab w:val="num" w:pos="0" w:leader="none"/>
        </w:tabs>
      </w:pPr>
    </w:lvl>
    <w:lvl w:ilvl="1">
      <w:start w:val="1"/>
      <w:numFmt w:val="decimal"/>
      <w:isLgl w:val="false"/>
      <w:suff w:val="nothing"/>
      <w:lvlText w:val=""/>
      <w:lvlJc w:val="left"/>
      <w:pPr>
        <w:pStyle w:val="1011"/>
        <w:ind w:left="576" w:hanging="576"/>
        <w:tabs>
          <w:tab w:val="num" w:pos="576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pStyle w:val="1011"/>
        <w:ind w:left="720" w:hanging="720"/>
        <w:tabs>
          <w:tab w:val="num" w:pos="720" w:leader="none"/>
        </w:tabs>
      </w:pPr>
    </w:lvl>
    <w:lvl w:ilvl="3">
      <w:start w:val="1"/>
      <w:numFmt w:val="decimal"/>
      <w:pStyle w:val="1013"/>
      <w:isLgl w:val="false"/>
      <w:suff w:val="nothing"/>
      <w:lvlText w:val=""/>
      <w:lvlJc w:val="left"/>
      <w:pPr>
        <w:pStyle w:val="1011"/>
        <w:ind w:left="864" w:hanging="864"/>
        <w:tabs>
          <w:tab w:val="num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pStyle w:val="1011"/>
        <w:ind w:left="1008" w:hanging="1008"/>
        <w:tabs>
          <w:tab w:val="num" w:pos="1008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pStyle w:val="1011"/>
        <w:ind w:left="1152" w:hanging="1152"/>
        <w:tabs>
          <w:tab w:val="num" w:pos="1152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pStyle w:val="1011"/>
        <w:ind w:left="1296" w:hanging="1296"/>
        <w:tabs>
          <w:tab w:val="num" w:pos="1296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pStyle w:val="1011"/>
        <w:ind w:left="1440" w:hanging="1440"/>
        <w:tabs>
          <w:tab w:val="num" w:pos="144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pStyle w:val="1011"/>
        <w:ind w:left="1584" w:hanging="1584"/>
        <w:tabs>
          <w:tab w:val="num" w:pos="1584" w:leader="none"/>
        </w:tabs>
      </w:pPr>
    </w:lvl>
  </w:abstractNum>
  <w:abstractNum w:abstractNumId="19">
    <w:multiLevelType w:val="hybridMultilevel"/>
    <w:lvl w:ilvl="0">
      <w:start w:val="1"/>
      <w:numFmt w:val="decimal"/>
      <w:pStyle w:val="1012"/>
      <w:isLgl w:val="false"/>
      <w:suff w:val="nothing"/>
      <w:lvlText w:val=""/>
      <w:lvlJc w:val="left"/>
      <w:pPr>
        <w:pStyle w:val="1011"/>
        <w:ind w:left="432" w:hanging="432"/>
        <w:tabs>
          <w:tab w:val="num" w:pos="0" w:leader="none"/>
        </w:tabs>
      </w:pPr>
    </w:lvl>
    <w:lvl w:ilvl="1">
      <w:start w:val="1"/>
      <w:numFmt w:val="decimal"/>
      <w:isLgl w:val="false"/>
      <w:suff w:val="nothing"/>
      <w:lvlText w:val=""/>
      <w:lvlJc w:val="left"/>
      <w:pPr>
        <w:pStyle w:val="1011"/>
        <w:ind w:left="576" w:hanging="576"/>
        <w:tabs>
          <w:tab w:val="num" w:pos="576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pStyle w:val="1011"/>
        <w:ind w:left="720" w:hanging="720"/>
        <w:tabs>
          <w:tab w:val="num" w:pos="720" w:leader="none"/>
        </w:tabs>
      </w:pPr>
    </w:lvl>
    <w:lvl w:ilvl="3">
      <w:start w:val="1"/>
      <w:numFmt w:val="decimal"/>
      <w:pStyle w:val="1013"/>
      <w:isLgl w:val="false"/>
      <w:suff w:val="nothing"/>
      <w:lvlText w:val=""/>
      <w:lvlJc w:val="left"/>
      <w:pPr>
        <w:pStyle w:val="1011"/>
        <w:ind w:left="864" w:hanging="864"/>
        <w:tabs>
          <w:tab w:val="num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pStyle w:val="1011"/>
        <w:ind w:left="1008" w:hanging="1008"/>
        <w:tabs>
          <w:tab w:val="num" w:pos="1008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pStyle w:val="1011"/>
        <w:ind w:left="1152" w:hanging="1152"/>
        <w:tabs>
          <w:tab w:val="num" w:pos="1152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pStyle w:val="1011"/>
        <w:ind w:left="1296" w:hanging="1296"/>
        <w:tabs>
          <w:tab w:val="num" w:pos="1296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pStyle w:val="1011"/>
        <w:ind w:left="1440" w:hanging="1440"/>
        <w:tabs>
          <w:tab w:val="num" w:pos="144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pStyle w:val="1011"/>
        <w:ind w:left="1584" w:hanging="1584"/>
        <w:tabs>
          <w:tab w:val="num" w:pos="1584" w:leader="none"/>
        </w:tabs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1163"/>
        <w:ind w:left="1413" w:hanging="705"/>
      </w:pPr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pStyle w:val="1163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1163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1163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1163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1163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1163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1163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1163"/>
        <w:ind w:left="6828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1163"/>
        <w:ind w:left="1080" w:hanging="360"/>
      </w:pPr>
      <w:rPr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pStyle w:val="1163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1163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1163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1163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1163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1163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1163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1163"/>
        <w:ind w:left="6840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1163"/>
        <w:ind w:left="1080" w:hanging="360"/>
      </w:pPr>
      <w:rPr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pStyle w:val="1163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1163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1163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1163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1163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1163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1163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1163"/>
        <w:ind w:left="6840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cs="Arial" w:eastAsia="Arial"/>
        <w:sz w:val="22"/>
        <w:szCs w:val="22"/>
        <w:lang w:val="en-US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832">
    <w:name w:val="Heading 1"/>
    <w:link w:val="83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833">
    <w:name w:val="Heading 1 Char"/>
    <w:link w:val="832"/>
    <w:uiPriority w:val="9"/>
    <w:rPr>
      <w:rFonts w:ascii="Arial" w:hAnsi="Arial" w:cs="Arial" w:eastAsia="Arial"/>
      <w:sz w:val="40"/>
      <w:szCs w:val="40"/>
    </w:rPr>
  </w:style>
  <w:style w:type="paragraph" w:styleId="834">
    <w:name w:val="Heading 2"/>
    <w:link w:val="83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835">
    <w:name w:val="Heading 2 Char"/>
    <w:link w:val="834"/>
    <w:uiPriority w:val="9"/>
    <w:rPr>
      <w:rFonts w:ascii="Arial" w:hAnsi="Arial" w:cs="Arial" w:eastAsia="Arial"/>
      <w:sz w:val="34"/>
    </w:rPr>
  </w:style>
  <w:style w:type="paragraph" w:styleId="836">
    <w:name w:val="Heading 3"/>
    <w:link w:val="83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837">
    <w:name w:val="Heading 3 Char"/>
    <w:link w:val="836"/>
    <w:uiPriority w:val="9"/>
    <w:rPr>
      <w:rFonts w:ascii="Arial" w:hAnsi="Arial" w:cs="Arial" w:eastAsia="Arial"/>
      <w:sz w:val="30"/>
      <w:szCs w:val="30"/>
    </w:rPr>
  </w:style>
  <w:style w:type="paragraph" w:styleId="838">
    <w:name w:val="Heading 4"/>
    <w:link w:val="83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839">
    <w:name w:val="Heading 4 Char"/>
    <w:link w:val="838"/>
    <w:uiPriority w:val="9"/>
    <w:rPr>
      <w:rFonts w:ascii="Arial" w:hAnsi="Arial" w:cs="Arial" w:eastAsia="Arial"/>
      <w:b/>
      <w:bCs/>
      <w:sz w:val="26"/>
      <w:szCs w:val="26"/>
    </w:rPr>
  </w:style>
  <w:style w:type="paragraph" w:styleId="840">
    <w:name w:val="Heading 5"/>
    <w:link w:val="84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841">
    <w:name w:val="Heading 5 Char"/>
    <w:link w:val="840"/>
    <w:uiPriority w:val="9"/>
    <w:rPr>
      <w:rFonts w:ascii="Arial" w:hAnsi="Arial" w:cs="Arial" w:eastAsia="Arial"/>
      <w:b/>
      <w:bCs/>
      <w:sz w:val="24"/>
      <w:szCs w:val="24"/>
    </w:rPr>
  </w:style>
  <w:style w:type="paragraph" w:styleId="842">
    <w:name w:val="Heading 6"/>
    <w:link w:val="84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843">
    <w:name w:val="Heading 6 Char"/>
    <w:link w:val="842"/>
    <w:uiPriority w:val="9"/>
    <w:rPr>
      <w:rFonts w:ascii="Arial" w:hAnsi="Arial" w:cs="Arial" w:eastAsia="Arial"/>
      <w:b/>
      <w:bCs/>
      <w:sz w:val="22"/>
      <w:szCs w:val="22"/>
    </w:rPr>
  </w:style>
  <w:style w:type="paragraph" w:styleId="844">
    <w:name w:val="Heading 7"/>
    <w:link w:val="84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845">
    <w:name w:val="Heading 7 Char"/>
    <w:link w:val="84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846">
    <w:name w:val="Heading 8"/>
    <w:link w:val="84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847">
    <w:name w:val="Heading 8 Char"/>
    <w:link w:val="846"/>
    <w:uiPriority w:val="9"/>
    <w:rPr>
      <w:rFonts w:ascii="Arial" w:hAnsi="Arial" w:cs="Arial" w:eastAsia="Arial"/>
      <w:i/>
      <w:iCs/>
      <w:sz w:val="22"/>
      <w:szCs w:val="22"/>
    </w:rPr>
  </w:style>
  <w:style w:type="paragraph" w:styleId="848">
    <w:name w:val="Heading 9"/>
    <w:link w:val="84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849">
    <w:name w:val="Heading 9 Char"/>
    <w:link w:val="848"/>
    <w:uiPriority w:val="9"/>
    <w:rPr>
      <w:rFonts w:ascii="Arial" w:hAnsi="Arial" w:cs="Arial" w:eastAsia="Arial"/>
      <w:i/>
      <w:iCs/>
      <w:sz w:val="21"/>
      <w:szCs w:val="21"/>
    </w:rPr>
  </w:style>
  <w:style w:type="paragraph" w:styleId="850">
    <w:name w:val="List Paragraph"/>
    <w:qFormat/>
    <w:uiPriority w:val="34"/>
    <w:pPr>
      <w:contextualSpacing w:val="true"/>
      <w:ind w:left="720"/>
    </w:pPr>
  </w:style>
  <w:style w:type="paragraph" w:styleId="851">
    <w:name w:val="No Spacing"/>
    <w:qFormat/>
    <w:uiPriority w:val="1"/>
    <w:pPr>
      <w:spacing w:lineRule="auto" w:line="240" w:after="0" w:before="0"/>
    </w:pPr>
  </w:style>
  <w:style w:type="paragraph" w:styleId="852">
    <w:name w:val="Title"/>
    <w:link w:val="85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53">
    <w:name w:val="Title Char"/>
    <w:link w:val="852"/>
    <w:uiPriority w:val="10"/>
    <w:rPr>
      <w:sz w:val="48"/>
      <w:szCs w:val="48"/>
    </w:rPr>
  </w:style>
  <w:style w:type="paragraph" w:styleId="854">
    <w:name w:val="Subtitle"/>
    <w:link w:val="855"/>
    <w:qFormat/>
    <w:uiPriority w:val="11"/>
    <w:rPr>
      <w:sz w:val="24"/>
      <w:szCs w:val="24"/>
    </w:rPr>
    <w:pPr>
      <w:spacing w:after="200" w:before="200"/>
    </w:pPr>
  </w:style>
  <w:style w:type="character" w:styleId="855">
    <w:name w:val="Subtitle Char"/>
    <w:link w:val="854"/>
    <w:uiPriority w:val="11"/>
    <w:rPr>
      <w:sz w:val="24"/>
      <w:szCs w:val="24"/>
    </w:rPr>
  </w:style>
  <w:style w:type="paragraph" w:styleId="856">
    <w:name w:val="Quote"/>
    <w:link w:val="857"/>
    <w:qFormat/>
    <w:uiPriority w:val="29"/>
    <w:rPr>
      <w:i/>
    </w:rPr>
    <w:pPr>
      <w:ind w:left="720" w:right="720"/>
    </w:pPr>
  </w:style>
  <w:style w:type="character" w:styleId="857">
    <w:name w:val="Quote Char"/>
    <w:link w:val="856"/>
    <w:uiPriority w:val="29"/>
    <w:rPr>
      <w:i/>
    </w:rPr>
  </w:style>
  <w:style w:type="paragraph" w:styleId="858">
    <w:name w:val="Intense Quote"/>
    <w:link w:val="859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59">
    <w:name w:val="Intense Quote Char"/>
    <w:link w:val="858"/>
    <w:uiPriority w:val="30"/>
    <w:rPr>
      <w:i/>
    </w:rPr>
  </w:style>
  <w:style w:type="paragraph" w:styleId="860">
    <w:name w:val="Header"/>
    <w:link w:val="86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861">
    <w:name w:val="Header Char"/>
    <w:link w:val="860"/>
    <w:uiPriority w:val="99"/>
  </w:style>
  <w:style w:type="paragraph" w:styleId="862">
    <w:name w:val="Footer"/>
    <w:link w:val="86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863">
    <w:name w:val="Footer Char"/>
    <w:link w:val="862"/>
    <w:uiPriority w:val="99"/>
  </w:style>
  <w:style w:type="paragraph" w:styleId="864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865">
    <w:name w:val="Caption Char"/>
    <w:basedOn w:val="864"/>
    <w:link w:val="862"/>
    <w:uiPriority w:val="99"/>
  </w:style>
  <w:style w:type="table" w:styleId="866">
    <w:name w:val="Table Grid"/>
    <w:basedOn w:val="101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7">
    <w:name w:val="Table Grid Light"/>
    <w:basedOn w:val="101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8">
    <w:name w:val="Plain Table 1"/>
    <w:basedOn w:val="101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69">
    <w:name w:val="Plain Table 2"/>
    <w:basedOn w:val="101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70">
    <w:name w:val="Plain Table 3"/>
    <w:basedOn w:val="101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71">
    <w:name w:val="Plain Table 4"/>
    <w:basedOn w:val="101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2">
    <w:name w:val="Plain Table 5"/>
    <w:basedOn w:val="101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73">
    <w:name w:val="Grid Table 1 Light"/>
    <w:basedOn w:val="10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4">
    <w:name w:val="Grid Table 1 Light - Accent 1"/>
    <w:basedOn w:val="10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5">
    <w:name w:val="Grid Table 1 Light - Accent 2"/>
    <w:basedOn w:val="10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6">
    <w:name w:val="Grid Table 1 Light - Accent 3"/>
    <w:basedOn w:val="10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7">
    <w:name w:val="Grid Table 1 Light - Accent 4"/>
    <w:basedOn w:val="10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8">
    <w:name w:val="Grid Table 1 Light - Accent 5"/>
    <w:basedOn w:val="10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9">
    <w:name w:val="Grid Table 1 Light - Accent 6"/>
    <w:basedOn w:val="10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0">
    <w:name w:val="Grid Table 2"/>
    <w:basedOn w:val="10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81">
    <w:name w:val="Grid Table 2 - Accent 1"/>
    <w:basedOn w:val="10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882">
    <w:name w:val="Grid Table 2 - Accent 2"/>
    <w:basedOn w:val="10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83">
    <w:name w:val="Grid Table 2 - Accent 3"/>
    <w:basedOn w:val="10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84">
    <w:name w:val="Grid Table 2 - Accent 4"/>
    <w:basedOn w:val="10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85">
    <w:name w:val="Grid Table 2 - Accent 5"/>
    <w:basedOn w:val="10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86">
    <w:name w:val="Grid Table 2 - Accent 6"/>
    <w:basedOn w:val="10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87">
    <w:name w:val="Grid Table 3"/>
    <w:basedOn w:val="10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88">
    <w:name w:val="Grid Table 3 - Accent 1"/>
    <w:basedOn w:val="10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89">
    <w:name w:val="Grid Table 3 - Accent 2"/>
    <w:basedOn w:val="10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90">
    <w:name w:val="Grid Table 3 - Accent 3"/>
    <w:basedOn w:val="10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91">
    <w:name w:val="Grid Table 3 - Accent 4"/>
    <w:basedOn w:val="10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92">
    <w:name w:val="Grid Table 3 - Accent 5"/>
    <w:basedOn w:val="10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93">
    <w:name w:val="Grid Table 3 - Accent 6"/>
    <w:basedOn w:val="10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94">
    <w:name w:val="Grid Table 4"/>
    <w:basedOn w:val="101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95">
    <w:name w:val="Grid Table 4 - Accent 1"/>
    <w:basedOn w:val="101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896">
    <w:name w:val="Grid Table 4 - Accent 2"/>
    <w:basedOn w:val="101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897">
    <w:name w:val="Grid Table 4 - Accent 3"/>
    <w:basedOn w:val="101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898">
    <w:name w:val="Grid Table 4 - Accent 4"/>
    <w:basedOn w:val="101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899">
    <w:name w:val="Grid Table 4 - Accent 5"/>
    <w:basedOn w:val="101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900">
    <w:name w:val="Grid Table 4 - Accent 6"/>
    <w:basedOn w:val="101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901">
    <w:name w:val="Grid Table 5 Dark"/>
    <w:basedOn w:val="10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902">
    <w:name w:val="Grid Table 5 Dark- Accent 1"/>
    <w:basedOn w:val="10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903">
    <w:name w:val="Grid Table 5 Dark - Accent 2"/>
    <w:basedOn w:val="10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904">
    <w:name w:val="Grid Table 5 Dark - Accent 3"/>
    <w:basedOn w:val="10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905">
    <w:name w:val="Grid Table 5 Dark- Accent 4"/>
    <w:basedOn w:val="10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906">
    <w:name w:val="Grid Table 5 Dark - Accent 5"/>
    <w:basedOn w:val="10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907">
    <w:name w:val="Grid Table 5 Dark - Accent 6"/>
    <w:basedOn w:val="10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908">
    <w:name w:val="Grid Table 6 Colorful"/>
    <w:basedOn w:val="10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9">
    <w:name w:val="Grid Table 6 Colorful - Accent 1"/>
    <w:basedOn w:val="10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0">
    <w:name w:val="Grid Table 6 Colorful - Accent 2"/>
    <w:basedOn w:val="10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1">
    <w:name w:val="Grid Table 6 Colorful - Accent 3"/>
    <w:basedOn w:val="10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12">
    <w:name w:val="Grid Table 6 Colorful - Accent 4"/>
    <w:basedOn w:val="10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13">
    <w:name w:val="Grid Table 6 Colorful - Accent 5"/>
    <w:basedOn w:val="10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14">
    <w:name w:val="Grid Table 6 Colorful - Accent 6"/>
    <w:basedOn w:val="10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15">
    <w:name w:val="Grid Table 7 Colorful"/>
    <w:basedOn w:val="10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916">
    <w:name w:val="Grid Table 7 Colorful - Accent 1"/>
    <w:basedOn w:val="10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917">
    <w:name w:val="Grid Table 7 Colorful - Accent 2"/>
    <w:basedOn w:val="10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918">
    <w:name w:val="Grid Table 7 Colorful - Accent 3"/>
    <w:basedOn w:val="10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919">
    <w:name w:val="Grid Table 7 Colorful - Accent 4"/>
    <w:basedOn w:val="10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920">
    <w:name w:val="Grid Table 7 Colorful - Accent 5"/>
    <w:basedOn w:val="10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921">
    <w:name w:val="Grid Table 7 Colorful - Accent 6"/>
    <w:basedOn w:val="10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922">
    <w:name w:val="List Table 1 Light"/>
    <w:basedOn w:val="101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923">
    <w:name w:val="List Table 1 Light - Accent 1"/>
    <w:basedOn w:val="101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924">
    <w:name w:val="List Table 1 Light - Accent 2"/>
    <w:basedOn w:val="101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925">
    <w:name w:val="List Table 1 Light - Accent 3"/>
    <w:basedOn w:val="101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926">
    <w:name w:val="List Table 1 Light - Accent 4"/>
    <w:basedOn w:val="101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927">
    <w:name w:val="List Table 1 Light - Accent 5"/>
    <w:basedOn w:val="101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928">
    <w:name w:val="List Table 1 Light - Accent 6"/>
    <w:basedOn w:val="101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929">
    <w:name w:val="List Table 2"/>
    <w:basedOn w:val="10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930">
    <w:name w:val="List Table 2 - Accent 1"/>
    <w:basedOn w:val="10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931">
    <w:name w:val="List Table 2 - Accent 2"/>
    <w:basedOn w:val="10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932">
    <w:name w:val="List Table 2 - Accent 3"/>
    <w:basedOn w:val="10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933">
    <w:name w:val="List Table 2 - Accent 4"/>
    <w:basedOn w:val="10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934">
    <w:name w:val="List Table 2 - Accent 5"/>
    <w:basedOn w:val="10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935">
    <w:name w:val="List Table 2 - Accent 6"/>
    <w:basedOn w:val="10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936">
    <w:name w:val="List Table 3"/>
    <w:basedOn w:val="10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37">
    <w:name w:val="List Table 3 - Accent 1"/>
    <w:basedOn w:val="10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38">
    <w:name w:val="List Table 3 - Accent 2"/>
    <w:basedOn w:val="10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39">
    <w:name w:val="List Table 3 - Accent 3"/>
    <w:basedOn w:val="10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40">
    <w:name w:val="List Table 3 - Accent 4"/>
    <w:basedOn w:val="10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41">
    <w:name w:val="List Table 3 - Accent 5"/>
    <w:basedOn w:val="10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42">
    <w:name w:val="List Table 3 - Accent 6"/>
    <w:basedOn w:val="10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43">
    <w:name w:val="List Table 4"/>
    <w:basedOn w:val="10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44">
    <w:name w:val="List Table 4 - Accent 1"/>
    <w:basedOn w:val="10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45">
    <w:name w:val="List Table 4 - Accent 2"/>
    <w:basedOn w:val="10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46">
    <w:name w:val="List Table 4 - Accent 3"/>
    <w:basedOn w:val="10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47">
    <w:name w:val="List Table 4 - Accent 4"/>
    <w:basedOn w:val="10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48">
    <w:name w:val="List Table 4 - Accent 5"/>
    <w:basedOn w:val="10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49">
    <w:name w:val="List Table 4 - Accent 6"/>
    <w:basedOn w:val="10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0">
    <w:name w:val="List Table 5 Dark"/>
    <w:basedOn w:val="10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51">
    <w:name w:val="List Table 5 Dark - Accent 1"/>
    <w:basedOn w:val="10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52">
    <w:name w:val="List Table 5 Dark - Accent 2"/>
    <w:basedOn w:val="10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53">
    <w:name w:val="List Table 5 Dark - Accent 3"/>
    <w:basedOn w:val="10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54">
    <w:name w:val="List Table 5 Dark - Accent 4"/>
    <w:basedOn w:val="10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55">
    <w:name w:val="List Table 5 Dark - Accent 5"/>
    <w:basedOn w:val="10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56">
    <w:name w:val="List Table 5 Dark - Accent 6"/>
    <w:basedOn w:val="10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57">
    <w:name w:val="List Table 6 Colorful"/>
    <w:basedOn w:val="10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958">
    <w:name w:val="List Table 6 Colorful - Accent 1"/>
    <w:basedOn w:val="10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959">
    <w:name w:val="List Table 6 Colorful - Accent 2"/>
    <w:basedOn w:val="10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960">
    <w:name w:val="List Table 6 Colorful - Accent 3"/>
    <w:basedOn w:val="10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961">
    <w:name w:val="List Table 6 Colorful - Accent 4"/>
    <w:basedOn w:val="10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962">
    <w:name w:val="List Table 6 Colorful - Accent 5"/>
    <w:basedOn w:val="10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963">
    <w:name w:val="List Table 6 Colorful - Accent 6"/>
    <w:basedOn w:val="10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964">
    <w:name w:val="List Table 7 Colorful"/>
    <w:basedOn w:val="10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965">
    <w:name w:val="List Table 7 Colorful - Accent 1"/>
    <w:basedOn w:val="10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966">
    <w:name w:val="List Table 7 Colorful - Accent 2"/>
    <w:basedOn w:val="10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967">
    <w:name w:val="List Table 7 Colorful - Accent 3"/>
    <w:basedOn w:val="10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968">
    <w:name w:val="List Table 7 Colorful - Accent 4"/>
    <w:basedOn w:val="10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969">
    <w:name w:val="List Table 7 Colorful - Accent 5"/>
    <w:basedOn w:val="10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970">
    <w:name w:val="List Table 7 Colorful - Accent 6"/>
    <w:basedOn w:val="10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971">
    <w:name w:val="Lined - Accent"/>
    <w:basedOn w:val="10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972">
    <w:name w:val="Lined - Accent 1"/>
    <w:basedOn w:val="10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973">
    <w:name w:val="Lined - Accent 2"/>
    <w:basedOn w:val="10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974">
    <w:name w:val="Lined - Accent 3"/>
    <w:basedOn w:val="10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975">
    <w:name w:val="Lined - Accent 4"/>
    <w:basedOn w:val="10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976">
    <w:name w:val="Lined - Accent 5"/>
    <w:basedOn w:val="10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977">
    <w:name w:val="Lined - Accent 6"/>
    <w:basedOn w:val="10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978">
    <w:name w:val="Bordered &amp; Lined - Accent"/>
    <w:basedOn w:val="10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979">
    <w:name w:val="Bordered &amp; Lined - Accent 1"/>
    <w:basedOn w:val="10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980">
    <w:name w:val="Bordered &amp; Lined - Accent 2"/>
    <w:basedOn w:val="10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981">
    <w:name w:val="Bordered &amp; Lined - Accent 3"/>
    <w:basedOn w:val="10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982">
    <w:name w:val="Bordered &amp; Lined - Accent 4"/>
    <w:basedOn w:val="10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983">
    <w:name w:val="Bordered &amp; Lined - Accent 5"/>
    <w:basedOn w:val="10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984">
    <w:name w:val="Bordered &amp; Lined - Accent 6"/>
    <w:basedOn w:val="10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985">
    <w:name w:val="Bordered"/>
    <w:basedOn w:val="10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986">
    <w:name w:val="Bordered - Accent 1"/>
    <w:basedOn w:val="10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987">
    <w:name w:val="Bordered - Accent 2"/>
    <w:basedOn w:val="10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988">
    <w:name w:val="Bordered - Accent 3"/>
    <w:basedOn w:val="10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989">
    <w:name w:val="Bordered - Accent 4"/>
    <w:basedOn w:val="10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990">
    <w:name w:val="Bordered - Accent 5"/>
    <w:basedOn w:val="10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991">
    <w:name w:val="Bordered - Accent 6"/>
    <w:basedOn w:val="10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992">
    <w:name w:val="Hyperlink"/>
    <w:uiPriority w:val="99"/>
    <w:unhideWhenUsed/>
    <w:rPr>
      <w:color w:val="0000FF" w:themeColor="hyperlink"/>
      <w:u w:val="single"/>
    </w:rPr>
  </w:style>
  <w:style w:type="paragraph" w:styleId="993">
    <w:name w:val="footnote text"/>
    <w:link w:val="994"/>
    <w:uiPriority w:val="99"/>
    <w:semiHidden/>
    <w:unhideWhenUsed/>
    <w:rPr>
      <w:sz w:val="18"/>
    </w:rPr>
    <w:pPr>
      <w:spacing w:lineRule="auto" w:line="240" w:after="40"/>
    </w:pPr>
  </w:style>
  <w:style w:type="character" w:styleId="994">
    <w:name w:val="Footnote Text Char"/>
    <w:link w:val="993"/>
    <w:uiPriority w:val="99"/>
    <w:rPr>
      <w:sz w:val="18"/>
    </w:rPr>
  </w:style>
  <w:style w:type="character" w:styleId="995">
    <w:name w:val="footnote reference"/>
    <w:uiPriority w:val="99"/>
    <w:unhideWhenUsed/>
    <w:rPr>
      <w:vertAlign w:val="superscript"/>
    </w:rPr>
  </w:style>
  <w:style w:type="paragraph" w:styleId="996">
    <w:name w:val="endnote text"/>
    <w:link w:val="997"/>
    <w:uiPriority w:val="99"/>
    <w:semiHidden/>
    <w:unhideWhenUsed/>
    <w:rPr>
      <w:sz w:val="20"/>
    </w:rPr>
    <w:pPr>
      <w:spacing w:lineRule="auto" w:line="240" w:after="0"/>
    </w:pPr>
  </w:style>
  <w:style w:type="character" w:styleId="997">
    <w:name w:val="Endnote Text Char"/>
    <w:link w:val="996"/>
    <w:uiPriority w:val="99"/>
    <w:rPr>
      <w:sz w:val="20"/>
    </w:rPr>
  </w:style>
  <w:style w:type="character" w:styleId="998">
    <w:name w:val="endnote reference"/>
    <w:uiPriority w:val="99"/>
    <w:semiHidden/>
    <w:unhideWhenUsed/>
    <w:rPr>
      <w:vertAlign w:val="superscript"/>
    </w:rPr>
  </w:style>
  <w:style w:type="paragraph" w:styleId="999">
    <w:name w:val="toc 1"/>
    <w:uiPriority w:val="39"/>
    <w:unhideWhenUsed/>
    <w:pPr>
      <w:ind w:left="0" w:right="0" w:firstLine="0"/>
      <w:spacing w:after="57"/>
    </w:pPr>
  </w:style>
  <w:style w:type="paragraph" w:styleId="1000">
    <w:name w:val="toc 2"/>
    <w:uiPriority w:val="39"/>
    <w:unhideWhenUsed/>
    <w:pPr>
      <w:ind w:left="283" w:right="0" w:firstLine="0"/>
      <w:spacing w:after="57"/>
    </w:pPr>
  </w:style>
  <w:style w:type="paragraph" w:styleId="1001">
    <w:name w:val="toc 3"/>
    <w:uiPriority w:val="39"/>
    <w:unhideWhenUsed/>
    <w:pPr>
      <w:ind w:left="567" w:right="0" w:firstLine="0"/>
      <w:spacing w:after="57"/>
    </w:pPr>
  </w:style>
  <w:style w:type="paragraph" w:styleId="1002">
    <w:name w:val="toc 4"/>
    <w:uiPriority w:val="39"/>
    <w:unhideWhenUsed/>
    <w:pPr>
      <w:ind w:left="850" w:right="0" w:firstLine="0"/>
      <w:spacing w:after="57"/>
    </w:pPr>
  </w:style>
  <w:style w:type="paragraph" w:styleId="1003">
    <w:name w:val="toc 5"/>
    <w:uiPriority w:val="39"/>
    <w:unhideWhenUsed/>
    <w:pPr>
      <w:ind w:left="1134" w:right="0" w:firstLine="0"/>
      <w:spacing w:after="57"/>
    </w:pPr>
  </w:style>
  <w:style w:type="paragraph" w:styleId="1004">
    <w:name w:val="toc 6"/>
    <w:uiPriority w:val="39"/>
    <w:unhideWhenUsed/>
    <w:pPr>
      <w:ind w:left="1417" w:right="0" w:firstLine="0"/>
      <w:spacing w:after="57"/>
    </w:pPr>
  </w:style>
  <w:style w:type="paragraph" w:styleId="1005">
    <w:name w:val="toc 7"/>
    <w:uiPriority w:val="39"/>
    <w:unhideWhenUsed/>
    <w:pPr>
      <w:ind w:left="1701" w:right="0" w:firstLine="0"/>
      <w:spacing w:after="57"/>
    </w:pPr>
  </w:style>
  <w:style w:type="paragraph" w:styleId="1006">
    <w:name w:val="toc 8"/>
    <w:uiPriority w:val="39"/>
    <w:unhideWhenUsed/>
    <w:pPr>
      <w:ind w:left="1984" w:right="0" w:firstLine="0"/>
      <w:spacing w:after="57"/>
    </w:pPr>
  </w:style>
  <w:style w:type="paragraph" w:styleId="1007">
    <w:name w:val="toc 9"/>
    <w:uiPriority w:val="39"/>
    <w:unhideWhenUsed/>
    <w:pPr>
      <w:ind w:left="2268" w:right="0" w:firstLine="0"/>
      <w:spacing w:after="57"/>
    </w:pPr>
  </w:style>
  <w:style w:type="paragraph" w:styleId="1008">
    <w:name w:val="TOC Heading"/>
    <w:uiPriority w:val="39"/>
    <w:unhideWhenUsed/>
  </w:style>
  <w:style w:type="paragraph" w:styleId="1009">
    <w:name w:val="table of figures"/>
    <w:uiPriority w:val="99"/>
    <w:unhideWhenUsed/>
    <w:pPr>
      <w:spacing w:after="0" w:afterAutospacing="0"/>
    </w:pPr>
  </w:style>
  <w:style w:type="table" w:styleId="1010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1011">
    <w:name w:val="Базовый"/>
    <w:next w:val="1011"/>
    <w:link w:val="1011"/>
    <w:rPr>
      <w:rFonts w:ascii="Times New Roman" w:hAnsi="Times New Roman" w:eastAsia="Times New Roman"/>
      <w:color w:val="auto"/>
      <w:sz w:val="28"/>
      <w:szCs w:val="24"/>
      <w:lang w:val="ru-RU" w:bidi="ar-SA" w:eastAsia="zh-CN"/>
    </w:rPr>
    <w:pPr>
      <w:widowControl/>
    </w:pPr>
  </w:style>
  <w:style w:type="paragraph" w:styleId="1012">
    <w:name w:val="Заголовок 1"/>
    <w:basedOn w:val="1011"/>
    <w:next w:val="1011"/>
    <w:link w:val="1011"/>
    <w:rPr>
      <w:b/>
      <w:bCs/>
      <w:sz w:val="24"/>
    </w:rPr>
    <w:pPr>
      <w:numPr>
        <w:ilvl w:val="0"/>
        <w:numId w:val="1"/>
      </w:numPr>
      <w:jc w:val="center"/>
      <w:keepNext/>
      <w:outlineLvl w:val="0"/>
    </w:pPr>
  </w:style>
  <w:style w:type="paragraph" w:styleId="1013">
    <w:name w:val="Заголовок 4"/>
    <w:basedOn w:val="1011"/>
    <w:next w:val="1011"/>
    <w:link w:val="1011"/>
    <w:rPr>
      <w:b/>
      <w:bCs/>
      <w:sz w:val="28"/>
      <w:szCs w:val="28"/>
    </w:rPr>
    <w:pPr>
      <w:numPr>
        <w:ilvl w:val="3"/>
        <w:numId w:val="1"/>
      </w:numPr>
      <w:keepNext/>
      <w:spacing w:after="60" w:before="240"/>
      <w:outlineLvl w:val="3"/>
    </w:pPr>
  </w:style>
  <w:style w:type="paragraph" w:styleId="1014">
    <w:name w:val="Заголовок 5"/>
    <w:basedOn w:val="1011"/>
    <w:next w:val="1011"/>
    <w:link w:val="1011"/>
    <w:rPr>
      <w:b/>
      <w:bCs/>
      <w:i/>
      <w:iCs/>
      <w:sz w:val="26"/>
      <w:szCs w:val="26"/>
    </w:rPr>
    <w:pPr>
      <w:numPr>
        <w:ilvl w:val="4"/>
        <w:numId w:val="1"/>
      </w:numPr>
      <w:spacing w:after="60" w:before="240"/>
      <w:outlineLvl w:val="4"/>
    </w:pPr>
  </w:style>
  <w:style w:type="paragraph" w:styleId="1015">
    <w:name w:val="Заголовок 8"/>
    <w:basedOn w:val="1011"/>
    <w:next w:val="1011"/>
    <w:link w:val="1011"/>
    <w:rPr>
      <w:i/>
      <w:iCs/>
      <w:sz w:val="24"/>
    </w:rPr>
    <w:pPr>
      <w:numPr>
        <w:ilvl w:val="7"/>
        <w:numId w:val="1"/>
      </w:numPr>
      <w:spacing w:after="60" w:before="240"/>
      <w:outlineLvl w:val="7"/>
    </w:pPr>
  </w:style>
  <w:style w:type="character" w:styleId="1016">
    <w:name w:val="WW8Num1z0"/>
    <w:next w:val="1016"/>
    <w:link w:val="1011"/>
  </w:style>
  <w:style w:type="character" w:styleId="1017">
    <w:name w:val="WW8Num1z1"/>
    <w:next w:val="1017"/>
    <w:link w:val="1011"/>
  </w:style>
  <w:style w:type="character" w:styleId="1018">
    <w:name w:val="WW8Num1z2"/>
    <w:next w:val="1018"/>
    <w:link w:val="1011"/>
  </w:style>
  <w:style w:type="character" w:styleId="1019">
    <w:name w:val="WW8Num1z3"/>
    <w:next w:val="1019"/>
    <w:link w:val="1011"/>
  </w:style>
  <w:style w:type="character" w:styleId="1020">
    <w:name w:val="WW8Num1z4"/>
    <w:next w:val="1020"/>
    <w:link w:val="1011"/>
  </w:style>
  <w:style w:type="character" w:styleId="1021">
    <w:name w:val="WW8Num1z5"/>
    <w:next w:val="1021"/>
    <w:link w:val="1011"/>
  </w:style>
  <w:style w:type="character" w:styleId="1022">
    <w:name w:val="WW8Num1z6"/>
    <w:next w:val="1022"/>
    <w:link w:val="1011"/>
  </w:style>
  <w:style w:type="character" w:styleId="1023">
    <w:name w:val="WW8Num1z7"/>
    <w:next w:val="1023"/>
    <w:link w:val="1011"/>
  </w:style>
  <w:style w:type="character" w:styleId="1024">
    <w:name w:val="WW8Num1z8"/>
    <w:next w:val="1024"/>
    <w:link w:val="1011"/>
  </w:style>
  <w:style w:type="character" w:styleId="1025">
    <w:name w:val="WW8Num2z0"/>
    <w:next w:val="1025"/>
    <w:link w:val="1011"/>
    <w:rPr>
      <w:sz w:val="28"/>
      <w:szCs w:val="28"/>
    </w:rPr>
  </w:style>
  <w:style w:type="character" w:styleId="1026">
    <w:name w:val="WW8Num2z1"/>
    <w:next w:val="1026"/>
    <w:link w:val="1011"/>
    <w:rPr>
      <w:rFonts w:ascii="Symbol" w:hAnsi="Symbol"/>
    </w:rPr>
  </w:style>
  <w:style w:type="character" w:styleId="1027">
    <w:name w:val="WW8Num2z2"/>
    <w:next w:val="1027"/>
    <w:link w:val="1011"/>
  </w:style>
  <w:style w:type="character" w:styleId="1028">
    <w:name w:val="WW8Num2z3"/>
    <w:next w:val="1028"/>
    <w:link w:val="1011"/>
  </w:style>
  <w:style w:type="character" w:styleId="1029">
    <w:name w:val="WW8Num2z4"/>
    <w:next w:val="1029"/>
    <w:link w:val="1011"/>
  </w:style>
  <w:style w:type="character" w:styleId="1030">
    <w:name w:val="WW8Num2z5"/>
    <w:next w:val="1030"/>
    <w:link w:val="1011"/>
  </w:style>
  <w:style w:type="character" w:styleId="1031">
    <w:name w:val="WW8Num2z6"/>
    <w:next w:val="1031"/>
    <w:link w:val="1011"/>
  </w:style>
  <w:style w:type="character" w:styleId="1032">
    <w:name w:val="WW8Num2z7"/>
    <w:next w:val="1032"/>
    <w:link w:val="1011"/>
  </w:style>
  <w:style w:type="character" w:styleId="1033">
    <w:name w:val="WW8Num2z8"/>
    <w:next w:val="1033"/>
    <w:link w:val="1011"/>
  </w:style>
  <w:style w:type="character" w:styleId="1034">
    <w:name w:val="Основной шрифт абзаца"/>
    <w:next w:val="1034"/>
    <w:link w:val="1011"/>
  </w:style>
  <w:style w:type="character" w:styleId="1035">
    <w:name w:val="WW8Num3z0"/>
    <w:next w:val="1035"/>
    <w:link w:val="1011"/>
    <w:rPr>
      <w:rFonts w:ascii="Times New Roman" w:hAnsi="Times New Roman" w:eastAsia="Times New Roman"/>
      <w:b w:val="false"/>
    </w:rPr>
  </w:style>
  <w:style w:type="character" w:styleId="1036">
    <w:name w:val="WW8Num3z1"/>
    <w:next w:val="1036"/>
    <w:link w:val="1011"/>
  </w:style>
  <w:style w:type="character" w:styleId="1037">
    <w:name w:val="WW8Num3z2"/>
    <w:next w:val="1037"/>
    <w:link w:val="1011"/>
  </w:style>
  <w:style w:type="character" w:styleId="1038">
    <w:name w:val="WW8Num3z3"/>
    <w:next w:val="1038"/>
    <w:link w:val="1011"/>
  </w:style>
  <w:style w:type="character" w:styleId="1039">
    <w:name w:val="WW8Num3z4"/>
    <w:next w:val="1039"/>
    <w:link w:val="1011"/>
  </w:style>
  <w:style w:type="character" w:styleId="1040">
    <w:name w:val="WW8Num3z5"/>
    <w:next w:val="1040"/>
    <w:link w:val="1011"/>
  </w:style>
  <w:style w:type="character" w:styleId="1041">
    <w:name w:val="WW8Num3z6"/>
    <w:next w:val="1041"/>
    <w:link w:val="1011"/>
  </w:style>
  <w:style w:type="character" w:styleId="1042">
    <w:name w:val="WW8Num3z7"/>
    <w:next w:val="1042"/>
    <w:link w:val="1011"/>
  </w:style>
  <w:style w:type="character" w:styleId="1043">
    <w:name w:val="WW8Num3z8"/>
    <w:next w:val="1043"/>
    <w:link w:val="1011"/>
  </w:style>
  <w:style w:type="character" w:styleId="1044">
    <w:name w:val="WW8Num4z0"/>
    <w:next w:val="1044"/>
    <w:link w:val="1011"/>
  </w:style>
  <w:style w:type="character" w:styleId="1045">
    <w:name w:val="WW8Num4z1"/>
    <w:next w:val="1045"/>
    <w:link w:val="1011"/>
  </w:style>
  <w:style w:type="character" w:styleId="1046">
    <w:name w:val="WW8Num4z2"/>
    <w:next w:val="1046"/>
    <w:link w:val="1011"/>
  </w:style>
  <w:style w:type="character" w:styleId="1047">
    <w:name w:val="WW8Num4z3"/>
    <w:next w:val="1047"/>
    <w:link w:val="1011"/>
  </w:style>
  <w:style w:type="character" w:styleId="1048">
    <w:name w:val="WW8Num4z4"/>
    <w:next w:val="1048"/>
    <w:link w:val="1011"/>
  </w:style>
  <w:style w:type="character" w:styleId="1049">
    <w:name w:val="WW8Num4z5"/>
    <w:next w:val="1049"/>
    <w:link w:val="1011"/>
  </w:style>
  <w:style w:type="character" w:styleId="1050">
    <w:name w:val="WW8Num4z6"/>
    <w:next w:val="1050"/>
    <w:link w:val="1011"/>
  </w:style>
  <w:style w:type="character" w:styleId="1051">
    <w:name w:val="WW8Num4z7"/>
    <w:next w:val="1051"/>
    <w:link w:val="1011"/>
  </w:style>
  <w:style w:type="character" w:styleId="1052">
    <w:name w:val="WW8Num4z8"/>
    <w:next w:val="1052"/>
    <w:link w:val="1011"/>
  </w:style>
  <w:style w:type="character" w:styleId="1053">
    <w:name w:val="WW8Num5z0"/>
    <w:next w:val="1053"/>
    <w:link w:val="1011"/>
  </w:style>
  <w:style w:type="character" w:styleId="1054">
    <w:name w:val="WW8Num5z1"/>
    <w:next w:val="1054"/>
    <w:link w:val="1011"/>
  </w:style>
  <w:style w:type="character" w:styleId="1055">
    <w:name w:val="WW8Num5z2"/>
    <w:next w:val="1055"/>
    <w:link w:val="1011"/>
  </w:style>
  <w:style w:type="character" w:styleId="1056">
    <w:name w:val="WW8Num5z3"/>
    <w:next w:val="1056"/>
    <w:link w:val="1011"/>
  </w:style>
  <w:style w:type="character" w:styleId="1057">
    <w:name w:val="WW8Num5z4"/>
    <w:next w:val="1057"/>
    <w:link w:val="1011"/>
  </w:style>
  <w:style w:type="character" w:styleId="1058">
    <w:name w:val="WW8Num5z5"/>
    <w:next w:val="1058"/>
    <w:link w:val="1011"/>
  </w:style>
  <w:style w:type="character" w:styleId="1059">
    <w:name w:val="WW8Num5z6"/>
    <w:next w:val="1059"/>
    <w:link w:val="1011"/>
  </w:style>
  <w:style w:type="character" w:styleId="1060">
    <w:name w:val="WW8Num5z7"/>
    <w:next w:val="1060"/>
    <w:link w:val="1011"/>
  </w:style>
  <w:style w:type="character" w:styleId="1061">
    <w:name w:val="WW8Num5z8"/>
    <w:next w:val="1061"/>
    <w:link w:val="1011"/>
  </w:style>
  <w:style w:type="character" w:styleId="1062">
    <w:name w:val="WW8Num6z0"/>
    <w:next w:val="1062"/>
    <w:link w:val="1011"/>
    <w:rPr>
      <w:rFonts w:ascii="Times New Roman" w:hAnsi="Times New Roman" w:eastAsia="Times New Roman"/>
      <w:b w:val="false"/>
    </w:rPr>
  </w:style>
  <w:style w:type="character" w:styleId="1063">
    <w:name w:val="WW8Num6z1"/>
    <w:next w:val="1063"/>
    <w:link w:val="1011"/>
  </w:style>
  <w:style w:type="character" w:styleId="1064">
    <w:name w:val="WW8Num6z2"/>
    <w:next w:val="1064"/>
    <w:link w:val="1011"/>
  </w:style>
  <w:style w:type="character" w:styleId="1065">
    <w:name w:val="WW8Num6z3"/>
    <w:next w:val="1065"/>
    <w:link w:val="1011"/>
  </w:style>
  <w:style w:type="character" w:styleId="1066">
    <w:name w:val="WW8Num6z4"/>
    <w:next w:val="1066"/>
    <w:link w:val="1011"/>
  </w:style>
  <w:style w:type="character" w:styleId="1067">
    <w:name w:val="WW8Num6z5"/>
    <w:next w:val="1067"/>
    <w:link w:val="1011"/>
  </w:style>
  <w:style w:type="character" w:styleId="1068">
    <w:name w:val="WW8Num6z6"/>
    <w:next w:val="1068"/>
    <w:link w:val="1011"/>
  </w:style>
  <w:style w:type="character" w:styleId="1069">
    <w:name w:val="WW8Num6z7"/>
    <w:next w:val="1069"/>
    <w:link w:val="1011"/>
  </w:style>
  <w:style w:type="character" w:styleId="1070">
    <w:name w:val="WW8Num6z8"/>
    <w:next w:val="1070"/>
    <w:link w:val="1011"/>
  </w:style>
  <w:style w:type="character" w:styleId="1071">
    <w:name w:val="Основной шрифт абзаца1"/>
    <w:next w:val="1071"/>
    <w:link w:val="1011"/>
  </w:style>
  <w:style w:type="character" w:styleId="1072">
    <w:name w:val=" Знак Знак5"/>
    <w:basedOn w:val="1071"/>
    <w:next w:val="1072"/>
    <w:link w:val="1011"/>
    <w:rPr>
      <w:b/>
      <w:bCs/>
      <w:sz w:val="24"/>
      <w:szCs w:val="24"/>
    </w:rPr>
  </w:style>
  <w:style w:type="character" w:styleId="1073">
    <w:name w:val=" Знак Знак4"/>
    <w:basedOn w:val="1071"/>
    <w:next w:val="1073"/>
    <w:link w:val="1011"/>
    <w:rPr>
      <w:b/>
      <w:bCs/>
      <w:sz w:val="28"/>
      <w:szCs w:val="28"/>
    </w:rPr>
  </w:style>
  <w:style w:type="character" w:styleId="1074">
    <w:name w:val=" Знак Знак3"/>
    <w:basedOn w:val="1071"/>
    <w:next w:val="1074"/>
    <w:link w:val="1011"/>
    <w:rPr>
      <w:b/>
      <w:bCs/>
      <w:sz w:val="28"/>
      <w:szCs w:val="28"/>
    </w:rPr>
  </w:style>
  <w:style w:type="character" w:styleId="1075">
    <w:name w:val=" Знак Знак2"/>
    <w:basedOn w:val="1071"/>
    <w:next w:val="1075"/>
    <w:link w:val="1011"/>
    <w:rPr>
      <w:rFonts w:ascii="Tahoma" w:hAnsi="Tahoma"/>
      <w:sz w:val="16"/>
      <w:szCs w:val="16"/>
    </w:rPr>
  </w:style>
  <w:style w:type="character" w:styleId="1076">
    <w:name w:val=" Знак Знак1"/>
    <w:basedOn w:val="1071"/>
    <w:next w:val="1076"/>
    <w:link w:val="1011"/>
    <w:rPr>
      <w:sz w:val="28"/>
      <w:szCs w:val="24"/>
    </w:rPr>
  </w:style>
  <w:style w:type="character" w:styleId="1077">
    <w:name w:val=" Знак Знак"/>
    <w:basedOn w:val="1071"/>
    <w:next w:val="1077"/>
    <w:link w:val="1011"/>
    <w:rPr>
      <w:sz w:val="28"/>
      <w:szCs w:val="24"/>
    </w:rPr>
  </w:style>
  <w:style w:type="character" w:styleId="1078">
    <w:name w:val="Номер страницы"/>
    <w:basedOn w:val="1071"/>
    <w:next w:val="1078"/>
  </w:style>
  <w:style w:type="character" w:styleId="1079">
    <w:name w:val="Утратил силу"/>
    <w:next w:val="1079"/>
    <w:rPr>
      <w:b w:val="false"/>
      <w:strike/>
      <w:color w:val="666600"/>
    </w:rPr>
  </w:style>
  <w:style w:type="character" w:styleId="1080">
    <w:name w:val="Гипертекстовая ссылка"/>
    <w:next w:val="1080"/>
    <w:rPr>
      <w:b w:val="false"/>
      <w:color w:val="106BBE"/>
    </w:rPr>
  </w:style>
  <w:style w:type="character" w:styleId="1081">
    <w:name w:val="Цветовое выделение"/>
    <w:next w:val="1081"/>
    <w:link w:val="1011"/>
    <w:rPr>
      <w:b/>
      <w:color w:val="26282F"/>
    </w:rPr>
  </w:style>
  <w:style w:type="character" w:styleId="1082">
    <w:name w:val="Продолжение ссылки"/>
    <w:basedOn w:val="1080"/>
    <w:next w:val="1082"/>
    <w:link w:val="1011"/>
    <w:rPr>
      <w:color w:val="106BBE"/>
    </w:rPr>
  </w:style>
  <w:style w:type="character" w:styleId="1083">
    <w:name w:val="Найденные слова"/>
    <w:next w:val="1083"/>
    <w:link w:val="1011"/>
    <w:rPr>
      <w:shd w:val="clear" w:fill="FFF580" w:color="FFF580"/>
    </w:rPr>
  </w:style>
  <w:style w:type="character" w:styleId="1084">
    <w:name w:val="Не вступил в силу"/>
    <w:next w:val="1084"/>
    <w:link w:val="1011"/>
    <w:rPr>
      <w:color w:val="000000"/>
      <w:shd w:val="clear" w:fill="D8EDE8" w:color="D8EDE8"/>
    </w:rPr>
  </w:style>
  <w:style w:type="character" w:styleId="1085">
    <w:name w:val="Опечатки"/>
    <w:next w:val="1085"/>
    <w:link w:val="1011"/>
    <w:rPr>
      <w:color w:val="FF0000"/>
    </w:rPr>
  </w:style>
  <w:style w:type="character" w:styleId="1086">
    <w:name w:val="Активная гипертекстовая ссылка"/>
    <w:basedOn w:val="1080"/>
    <w:next w:val="1086"/>
    <w:link w:val="1011"/>
    <w:rPr>
      <w:color w:val="106BBE"/>
      <w:u w:val="single"/>
    </w:rPr>
  </w:style>
  <w:style w:type="character" w:styleId="1087">
    <w:name w:val="Сравнение редакций. Добавленный фрагмент"/>
    <w:next w:val="1087"/>
    <w:link w:val="1011"/>
    <w:rPr>
      <w:color w:val="000000"/>
      <w:shd w:val="clear" w:fill="C1D7FF" w:color="C1D7FF"/>
    </w:rPr>
  </w:style>
  <w:style w:type="character" w:styleId="1088">
    <w:name w:val="Сравнение редакций. Удаленный фрагмент"/>
    <w:next w:val="1088"/>
    <w:link w:val="1011"/>
    <w:rPr>
      <w:color w:val="000000"/>
      <w:shd w:val="clear" w:fill="C4C413" w:color="C4C413"/>
    </w:rPr>
  </w:style>
  <w:style w:type="character" w:styleId="1089">
    <w:name w:val="Заголовок своего сообщения"/>
    <w:next w:val="1089"/>
    <w:link w:val="1011"/>
    <w:rPr>
      <w:b/>
      <w:color w:val="26282F"/>
    </w:rPr>
  </w:style>
  <w:style w:type="character" w:styleId="1090">
    <w:name w:val="Заголовок чужого сообщения"/>
    <w:next w:val="1090"/>
    <w:link w:val="1011"/>
    <w:rPr>
      <w:b/>
      <w:color w:val="FF0000"/>
    </w:rPr>
  </w:style>
  <w:style w:type="character" w:styleId="1091">
    <w:name w:val="Выделение для Базового Поиска"/>
    <w:basedOn w:val="1081"/>
    <w:next w:val="1091"/>
    <w:link w:val="1011"/>
    <w:rPr>
      <w:b/>
      <w:color w:val="0058A9"/>
    </w:rPr>
  </w:style>
  <w:style w:type="character" w:styleId="1092">
    <w:name w:val="Выделение для Базового Поиска (курсив)"/>
    <w:basedOn w:val="1091"/>
    <w:next w:val="1092"/>
    <w:link w:val="1011"/>
    <w:rPr>
      <w:b/>
      <w:i/>
      <w:color w:val="0058A9"/>
    </w:rPr>
  </w:style>
  <w:style w:type="character" w:styleId="1093">
    <w:name w:val="Ссылка на утративший силу документ"/>
    <w:basedOn w:val="1080"/>
    <w:next w:val="1093"/>
    <w:link w:val="1011"/>
    <w:rPr>
      <w:color w:val="749232"/>
    </w:rPr>
  </w:style>
  <w:style w:type="character" w:styleId="1094">
    <w:name w:val="Сравнение редакций"/>
    <w:next w:val="1094"/>
    <w:link w:val="1011"/>
    <w:rPr>
      <w:b w:val="false"/>
    </w:rPr>
  </w:style>
  <w:style w:type="character" w:styleId="1095">
    <w:name w:val="Цветовое выделение для Текст"/>
    <w:next w:val="1095"/>
    <w:link w:val="1011"/>
    <w:rPr>
      <w:sz w:val="24"/>
    </w:rPr>
  </w:style>
  <w:style w:type="character" w:styleId="1096">
    <w:name w:val="Интернет-ссылка"/>
    <w:next w:val="1096"/>
    <w:link w:val="1011"/>
    <w:rPr>
      <w:color w:val="000080"/>
      <w:u w:val="single"/>
      <w:lang w:val="en-US" w:bidi="en-US" w:eastAsia="en-US"/>
    </w:rPr>
  </w:style>
  <w:style w:type="character" w:styleId="1097">
    <w:name w:val="Основной текст 2 Знак"/>
    <w:basedOn w:val="1034"/>
    <w:next w:val="1097"/>
    <w:link w:val="1011"/>
    <w:rPr>
      <w:sz w:val="24"/>
      <w:szCs w:val="24"/>
    </w:rPr>
  </w:style>
  <w:style w:type="paragraph" w:styleId="1098">
    <w:name w:val="Заголовок"/>
    <w:basedOn w:val="1011"/>
    <w:next w:val="1099"/>
    <w:link w:val="1011"/>
    <w:pPr>
      <w:jc w:val="center"/>
    </w:pPr>
  </w:style>
  <w:style w:type="paragraph" w:styleId="1099">
    <w:name w:val="Основной текст"/>
    <w:basedOn w:val="1011"/>
    <w:next w:val="1099"/>
    <w:link w:val="1011"/>
    <w:pPr>
      <w:jc w:val="both"/>
    </w:pPr>
  </w:style>
  <w:style w:type="paragraph" w:styleId="1100">
    <w:name w:val="Список"/>
    <w:basedOn w:val="1099"/>
    <w:next w:val="1100"/>
    <w:link w:val="1011"/>
  </w:style>
  <w:style w:type="paragraph" w:styleId="1101">
    <w:name w:val="Название"/>
    <w:basedOn w:val="1011"/>
    <w:next w:val="1101"/>
    <w:link w:val="1011"/>
    <w:rPr>
      <w:i/>
      <w:iCs/>
      <w:sz w:val="24"/>
      <w:szCs w:val="24"/>
    </w:rPr>
    <w:pPr>
      <w:spacing w:after="120" w:before="120"/>
      <w:suppressLineNumbers/>
    </w:pPr>
  </w:style>
  <w:style w:type="paragraph" w:styleId="1102">
    <w:name w:val="Указатель"/>
    <w:basedOn w:val="1011"/>
    <w:next w:val="1102"/>
    <w:link w:val="1011"/>
    <w:pPr>
      <w:suppressLineNumbers/>
    </w:pPr>
  </w:style>
  <w:style w:type="paragraph" w:styleId="1103">
    <w:name w:val="Название объекта"/>
    <w:basedOn w:val="1011"/>
    <w:next w:val="1103"/>
    <w:link w:val="1011"/>
    <w:rPr>
      <w:i/>
      <w:iCs/>
      <w:sz w:val="24"/>
      <w:szCs w:val="24"/>
    </w:rPr>
    <w:pPr>
      <w:spacing w:after="120" w:before="120"/>
      <w:suppressLineNumbers/>
    </w:pPr>
  </w:style>
  <w:style w:type="paragraph" w:styleId="1104">
    <w:name w:val="Указатель1"/>
    <w:basedOn w:val="1011"/>
    <w:next w:val="1104"/>
    <w:link w:val="1011"/>
    <w:pPr>
      <w:suppressLineNumbers/>
    </w:pPr>
  </w:style>
  <w:style w:type="paragraph" w:styleId="1105">
    <w:name w:val="Основной текст 21"/>
    <w:basedOn w:val="1011"/>
    <w:next w:val="1105"/>
    <w:link w:val="1011"/>
    <w:rPr>
      <w:b/>
      <w:bCs/>
      <w:sz w:val="28"/>
      <w:szCs w:val="28"/>
    </w:rPr>
    <w:pPr>
      <w:jc w:val="center"/>
    </w:pPr>
  </w:style>
  <w:style w:type="paragraph" w:styleId="1106">
    <w:name w:val="Основной текст с отступом 21"/>
    <w:basedOn w:val="1011"/>
    <w:next w:val="1106"/>
    <w:link w:val="1011"/>
    <w:pPr>
      <w:ind w:left="283" w:right="0" w:firstLine="0"/>
      <w:spacing w:lineRule="auto" w:line="480" w:after="120" w:before="0"/>
    </w:pPr>
  </w:style>
  <w:style w:type="paragraph" w:styleId="1107">
    <w:name w:val="Текст выноски"/>
    <w:basedOn w:val="1011"/>
    <w:next w:val="1107"/>
    <w:link w:val="1011"/>
    <w:rPr>
      <w:rFonts w:ascii="Tahoma" w:hAnsi="Tahoma"/>
      <w:sz w:val="16"/>
      <w:szCs w:val="16"/>
    </w:rPr>
  </w:style>
  <w:style w:type="paragraph" w:styleId="1108">
    <w:name w:val="Верхний колонтитул"/>
    <w:basedOn w:val="1011"/>
    <w:next w:val="1108"/>
    <w:link w:val="1011"/>
    <w:pPr>
      <w:tabs>
        <w:tab w:val="center" w:pos="4677" w:leader="none"/>
        <w:tab w:val="right" w:pos="9355" w:leader="none"/>
      </w:tabs>
    </w:pPr>
  </w:style>
  <w:style w:type="paragraph" w:styleId="1109">
    <w:name w:val="Нижний колонтитул"/>
    <w:basedOn w:val="1011"/>
    <w:next w:val="1109"/>
    <w:link w:val="1011"/>
    <w:pPr>
      <w:tabs>
        <w:tab w:val="center" w:pos="4677" w:leader="none"/>
        <w:tab w:val="right" w:pos="9355" w:leader="none"/>
      </w:tabs>
    </w:pPr>
  </w:style>
  <w:style w:type="paragraph" w:styleId="1110">
    <w:name w:val="Таблицы (моноширинный)"/>
    <w:basedOn w:val="1011"/>
    <w:next w:val="1110"/>
    <w:link w:val="1011"/>
    <w:rPr>
      <w:rFonts w:ascii="Courier New" w:hAnsi="Courier New"/>
      <w:sz w:val="24"/>
    </w:rPr>
  </w:style>
  <w:style w:type="paragraph" w:styleId="1111">
    <w:name w:val="Комментарий"/>
    <w:next w:val="1111"/>
    <w:link w:val="1011"/>
    <w:rPr>
      <w:rFonts w:ascii="Liberation Serif" w:hAnsi="Liberation Serif" w:eastAsia="SimSun"/>
      <w:color w:val="353842"/>
      <w:sz w:val="24"/>
      <w:szCs w:val="24"/>
      <w:shd w:val="clear" w:fill="F0F0F0" w:color="F0F0F0"/>
      <w:lang w:val="ru-RU" w:bidi="hi-IN" w:eastAsia="zh-CN"/>
    </w:rPr>
    <w:pPr>
      <w:widowControl w:val="off"/>
    </w:pPr>
  </w:style>
  <w:style w:type="paragraph" w:styleId="1112">
    <w:name w:val="Моноширинный"/>
    <w:basedOn w:val="1011"/>
    <w:next w:val="1112"/>
    <w:link w:val="1011"/>
    <w:rPr>
      <w:rFonts w:ascii="Courier New" w:hAnsi="Courier New"/>
      <w:sz w:val="24"/>
    </w:rPr>
  </w:style>
  <w:style w:type="paragraph" w:styleId="1113">
    <w:name w:val="Текст (справка)"/>
    <w:basedOn w:val="1011"/>
    <w:next w:val="1113"/>
    <w:rPr>
      <w:sz w:val="24"/>
    </w:rPr>
    <w:pPr>
      <w:ind w:left="170" w:right="170" w:firstLine="0"/>
      <w:jc w:val="left"/>
    </w:pPr>
  </w:style>
  <w:style w:type="paragraph" w:styleId="1114">
    <w:name w:val="Заголовок статьи"/>
    <w:basedOn w:val="1011"/>
    <w:next w:val="1114"/>
    <w:link w:val="1011"/>
    <w:rPr>
      <w:sz w:val="24"/>
    </w:rPr>
    <w:pPr>
      <w:ind w:left="1612" w:right="0" w:hanging="892"/>
      <w:jc w:val="both"/>
    </w:pPr>
  </w:style>
  <w:style w:type="paragraph" w:styleId="1115">
    <w:name w:val="Прижатый влево"/>
    <w:basedOn w:val="1011"/>
    <w:next w:val="1115"/>
    <w:link w:val="1011"/>
    <w:rPr>
      <w:sz w:val="24"/>
    </w:rPr>
    <w:pPr>
      <w:jc w:val="left"/>
    </w:pPr>
  </w:style>
  <w:style w:type="paragraph" w:styleId="1116">
    <w:name w:val="Нормальный (таблица)"/>
    <w:basedOn w:val="1011"/>
    <w:next w:val="1116"/>
    <w:link w:val="1011"/>
    <w:rPr>
      <w:sz w:val="24"/>
    </w:rPr>
    <w:pPr>
      <w:jc w:val="both"/>
    </w:pPr>
  </w:style>
  <w:style w:type="paragraph" w:styleId="1117">
    <w:name w:val="Текст (лев. подпись)"/>
    <w:basedOn w:val="1011"/>
    <w:next w:val="1117"/>
    <w:link w:val="1011"/>
    <w:rPr>
      <w:sz w:val="24"/>
    </w:rPr>
    <w:pPr>
      <w:jc w:val="left"/>
    </w:pPr>
  </w:style>
  <w:style w:type="paragraph" w:styleId="1118">
    <w:name w:val="Текст (прав. подпись)"/>
    <w:basedOn w:val="1011"/>
    <w:next w:val="1118"/>
    <w:link w:val="1011"/>
    <w:rPr>
      <w:sz w:val="24"/>
    </w:rPr>
    <w:pPr>
      <w:jc w:val="right"/>
    </w:pPr>
  </w:style>
  <w:style w:type="paragraph" w:styleId="1119">
    <w:name w:val="Текст в таблице"/>
    <w:basedOn w:val="1116"/>
    <w:next w:val="1119"/>
    <w:link w:val="1011"/>
    <w:rPr>
      <w:sz w:val="24"/>
    </w:rPr>
    <w:pPr>
      <w:ind w:left="0" w:right="0" w:firstLine="500"/>
      <w:jc w:val="both"/>
    </w:pPr>
  </w:style>
  <w:style w:type="paragraph" w:styleId="1120">
    <w:name w:val="Технический комментарий"/>
    <w:basedOn w:val="1011"/>
    <w:next w:val="1120"/>
    <w:link w:val="1011"/>
    <w:rPr>
      <w:color w:val="463F31"/>
      <w:sz w:val="24"/>
      <w:shd w:val="clear" w:fill="FFFFA6" w:color="FFFFA6"/>
    </w:rPr>
  </w:style>
  <w:style w:type="paragraph" w:styleId="1121">
    <w:name w:val="Информация об изменениях документа"/>
    <w:basedOn w:val="1111"/>
    <w:next w:val="1121"/>
    <w:link w:val="1011"/>
    <w:rPr>
      <w:i/>
      <w:color w:val="353842"/>
      <w:sz w:val="24"/>
      <w:shd w:val="clear" w:fill="F0F0F0" w:color="F0F0F0"/>
    </w:rPr>
  </w:style>
  <w:style w:type="paragraph" w:styleId="1122">
    <w:name w:val="Комментарий пользователя"/>
    <w:basedOn w:val="1111"/>
    <w:next w:val="1122"/>
    <w:link w:val="1011"/>
    <w:rPr>
      <w:color w:val="353842"/>
      <w:sz w:val="24"/>
      <w:shd w:val="clear" w:fill="FFDFE0" w:color="FFDFE0"/>
    </w:rPr>
  </w:style>
  <w:style w:type="paragraph" w:styleId="1123">
    <w:name w:val="Оглавление"/>
    <w:basedOn w:val="1110"/>
    <w:next w:val="1123"/>
    <w:link w:val="1011"/>
    <w:rPr>
      <w:rFonts w:ascii="Courier New" w:hAnsi="Courier New"/>
      <w:sz w:val="24"/>
    </w:rPr>
    <w:pPr>
      <w:ind w:left="140" w:right="0" w:firstLine="0"/>
    </w:pPr>
  </w:style>
  <w:style w:type="paragraph" w:styleId="1124">
    <w:name w:val="Словарная статья"/>
    <w:basedOn w:val="1011"/>
    <w:next w:val="1124"/>
    <w:link w:val="1011"/>
    <w:rPr>
      <w:sz w:val="24"/>
    </w:rPr>
    <w:pPr>
      <w:ind w:left="0" w:right="118" w:firstLine="0"/>
      <w:jc w:val="both"/>
    </w:pPr>
  </w:style>
  <w:style w:type="paragraph" w:styleId="1125">
    <w:name w:val="Колонтитул (левый)"/>
    <w:basedOn w:val="1117"/>
    <w:next w:val="1125"/>
    <w:link w:val="1011"/>
    <w:rPr>
      <w:sz w:val="14"/>
    </w:rPr>
    <w:pPr>
      <w:jc w:val="left"/>
    </w:pPr>
  </w:style>
  <w:style w:type="paragraph" w:styleId="1126">
    <w:name w:val="Колонтитул (правый)"/>
    <w:basedOn w:val="1118"/>
    <w:next w:val="1126"/>
    <w:link w:val="1011"/>
    <w:rPr>
      <w:sz w:val="14"/>
    </w:rPr>
    <w:pPr>
      <w:jc w:val="right"/>
    </w:pPr>
  </w:style>
  <w:style w:type="paragraph" w:styleId="1127">
    <w:name w:val="Основное меню (преемственное)"/>
    <w:basedOn w:val="1011"/>
    <w:next w:val="1127"/>
    <w:link w:val="1011"/>
    <w:rPr>
      <w:rFonts w:ascii="Verdana" w:hAnsi="Verdana"/>
      <w:sz w:val="22"/>
    </w:rPr>
    <w:pPr>
      <w:ind w:left="0" w:right="0" w:firstLine="720"/>
      <w:jc w:val="both"/>
    </w:pPr>
  </w:style>
  <w:style w:type="paragraph" w:styleId="1128">
    <w:name w:val="Постоянная часть"/>
    <w:basedOn w:val="1127"/>
    <w:next w:val="1128"/>
    <w:link w:val="1011"/>
    <w:rPr>
      <w:rFonts w:ascii="Verdana" w:hAnsi="Verdana"/>
      <w:sz w:val="20"/>
    </w:rPr>
    <w:pPr>
      <w:ind w:left="0" w:right="0" w:firstLine="720"/>
      <w:jc w:val="both"/>
    </w:pPr>
  </w:style>
  <w:style w:type="paragraph" w:styleId="1129">
    <w:name w:val="Переменная часть"/>
    <w:basedOn w:val="1127"/>
    <w:next w:val="1129"/>
    <w:link w:val="1011"/>
    <w:rPr>
      <w:rFonts w:ascii="Verdana" w:hAnsi="Verdana"/>
      <w:sz w:val="18"/>
    </w:rPr>
    <w:pPr>
      <w:ind w:left="0" w:right="0" w:firstLine="720"/>
      <w:jc w:val="both"/>
    </w:pPr>
  </w:style>
  <w:style w:type="paragraph" w:styleId="1130">
    <w:name w:val="Интерактивный заголовок"/>
    <w:basedOn w:val="1098"/>
    <w:next w:val="1130"/>
    <w:link w:val="1011"/>
    <w:rPr>
      <w:rFonts w:ascii="Verdana" w:hAnsi="Verdana"/>
      <w:color w:val="0058A9"/>
      <w:sz w:val="22"/>
      <w:shd w:val="clear" w:fill="F0F0F0" w:color="F0F0F0"/>
    </w:rPr>
  </w:style>
  <w:style w:type="paragraph" w:styleId="1131">
    <w:name w:val="Центрированный (таблица)"/>
    <w:basedOn w:val="1116"/>
    <w:next w:val="1131"/>
    <w:rPr>
      <w:sz w:val="24"/>
    </w:rPr>
    <w:pPr>
      <w:jc w:val="center"/>
    </w:pPr>
  </w:style>
  <w:style w:type="paragraph" w:styleId="1132">
    <w:name w:val="Необходимые документы"/>
    <w:next w:val="1132"/>
    <w:rPr>
      <w:rFonts w:ascii="Liberation Serif" w:hAnsi="Liberation Serif" w:eastAsia="SimSun"/>
      <w:color w:val="auto"/>
      <w:sz w:val="24"/>
      <w:szCs w:val="24"/>
      <w:shd w:val="clear" w:fill="F5F3DA" w:color="F5F3DA"/>
      <w:lang w:val="ru-RU" w:bidi="hi-IN" w:eastAsia="zh-CN"/>
    </w:rPr>
    <w:pPr>
      <w:widowControl w:val="off"/>
    </w:pPr>
  </w:style>
  <w:style w:type="paragraph" w:styleId="1133">
    <w:name w:val="Куда обратиться?"/>
    <w:next w:val="1133"/>
    <w:link w:val="1011"/>
    <w:rPr>
      <w:rFonts w:ascii="Liberation Serif" w:hAnsi="Liberation Serif" w:eastAsia="SimSun"/>
      <w:color w:val="auto"/>
      <w:sz w:val="24"/>
      <w:szCs w:val="24"/>
      <w:shd w:val="clear" w:fill="F5F3DA" w:color="F5F3DA"/>
      <w:lang w:val="ru-RU" w:bidi="hi-IN" w:eastAsia="zh-CN"/>
    </w:rPr>
    <w:pPr>
      <w:widowControl w:val="off"/>
    </w:pPr>
  </w:style>
  <w:style w:type="paragraph" w:styleId="1134">
    <w:name w:val="Внимание: недобросовестность!"/>
    <w:next w:val="1134"/>
    <w:link w:val="1011"/>
    <w:rPr>
      <w:rFonts w:ascii="Liberation Serif" w:hAnsi="Liberation Serif" w:eastAsia="SimSun"/>
      <w:color w:val="auto"/>
      <w:sz w:val="24"/>
      <w:szCs w:val="24"/>
      <w:shd w:val="clear" w:fill="F5F3DA" w:color="F5F3DA"/>
      <w:lang w:val="ru-RU" w:bidi="hi-IN" w:eastAsia="zh-CN"/>
    </w:rPr>
    <w:pPr>
      <w:widowControl w:val="off"/>
    </w:pPr>
  </w:style>
  <w:style w:type="paragraph" w:styleId="1135">
    <w:name w:val="Внимание: криминал!!"/>
    <w:next w:val="1135"/>
    <w:link w:val="1011"/>
    <w:rPr>
      <w:rFonts w:ascii="Liberation Serif" w:hAnsi="Liberation Serif" w:eastAsia="SimSun"/>
      <w:color w:val="auto"/>
      <w:sz w:val="24"/>
      <w:szCs w:val="24"/>
      <w:shd w:val="clear" w:fill="F5F3DA" w:color="F5F3DA"/>
      <w:lang w:val="ru-RU" w:bidi="hi-IN" w:eastAsia="zh-CN"/>
    </w:rPr>
    <w:pPr>
      <w:widowControl w:val="off"/>
    </w:pPr>
  </w:style>
  <w:style w:type="paragraph" w:styleId="1136">
    <w:name w:val="Примечание."/>
    <w:next w:val="1136"/>
    <w:link w:val="1011"/>
    <w:rPr>
      <w:rFonts w:ascii="Liberation Serif" w:hAnsi="Liberation Serif" w:eastAsia="SimSun"/>
      <w:color w:val="auto"/>
      <w:sz w:val="24"/>
      <w:szCs w:val="24"/>
      <w:shd w:val="clear" w:fill="F5F3DA" w:color="F5F3DA"/>
      <w:lang w:val="ru-RU" w:bidi="hi-IN" w:eastAsia="zh-CN"/>
    </w:rPr>
    <w:pPr>
      <w:widowControl w:val="off"/>
    </w:pPr>
  </w:style>
  <w:style w:type="paragraph" w:styleId="1137">
    <w:name w:val="Пример."/>
    <w:next w:val="1137"/>
    <w:link w:val="1011"/>
    <w:rPr>
      <w:rFonts w:ascii="Liberation Serif" w:hAnsi="Liberation Serif" w:eastAsia="SimSun"/>
      <w:color w:val="auto"/>
      <w:sz w:val="24"/>
      <w:szCs w:val="24"/>
      <w:shd w:val="clear" w:fill="F5F3DA" w:color="F5F3DA"/>
      <w:lang w:val="ru-RU" w:bidi="hi-IN" w:eastAsia="zh-CN"/>
    </w:rPr>
    <w:pPr>
      <w:widowControl w:val="off"/>
    </w:pPr>
  </w:style>
  <w:style w:type="paragraph" w:styleId="1138">
    <w:name w:val="Информация об изменениях"/>
    <w:next w:val="1138"/>
    <w:link w:val="1011"/>
    <w:rPr>
      <w:rFonts w:ascii="Liberation Serif" w:hAnsi="Liberation Serif" w:eastAsia="SimSun"/>
      <w:color w:val="353842"/>
      <w:sz w:val="18"/>
      <w:szCs w:val="24"/>
      <w:shd w:val="clear" w:fill="EAEFED" w:color="EAEFED"/>
      <w:lang w:val="ru-RU" w:bidi="hi-IN" w:eastAsia="zh-CN"/>
    </w:rPr>
    <w:pPr>
      <w:widowControl w:val="off"/>
    </w:pPr>
  </w:style>
  <w:style w:type="paragraph" w:styleId="1139">
    <w:name w:val="Заголовок для информации об изменениях"/>
    <w:basedOn w:val="1012"/>
    <w:next w:val="1139"/>
    <w:rPr>
      <w:color w:val="26282F"/>
      <w:sz w:val="18"/>
      <w:shd w:val="clear" w:fill="FFFFFF" w:color="FFFFFF"/>
    </w:rPr>
    <w:pPr>
      <w:numPr>
        <w:ilvl w:val="0"/>
        <w:numId w:val="0"/>
      </w:numPr>
      <w:ind w:left="0" w:right="0" w:firstLine="0"/>
    </w:pPr>
  </w:style>
  <w:style w:type="paragraph" w:styleId="1140">
    <w:name w:val="Подвал для информации об изменениях"/>
    <w:basedOn w:val="1012"/>
    <w:next w:val="1140"/>
    <w:link w:val="1011"/>
    <w:rPr>
      <w:b w:val="false"/>
      <w:color w:val="26282F"/>
      <w:sz w:val="18"/>
    </w:rPr>
    <w:pPr>
      <w:numPr>
        <w:ilvl w:val="0"/>
        <w:numId w:val="0"/>
      </w:numPr>
      <w:ind w:left="0" w:right="0" w:firstLine="0"/>
      <w:jc w:val="center"/>
      <w:spacing w:after="108" w:before="108"/>
    </w:pPr>
  </w:style>
  <w:style w:type="paragraph" w:styleId="1141">
    <w:name w:val="Текст информации об изменениях"/>
    <w:basedOn w:val="1011"/>
    <w:next w:val="1141"/>
    <w:link w:val="1011"/>
    <w:rPr>
      <w:color w:val="353842"/>
      <w:sz w:val="18"/>
    </w:rPr>
    <w:pPr>
      <w:ind w:left="0" w:right="0" w:firstLine="720"/>
      <w:jc w:val="both"/>
    </w:pPr>
  </w:style>
  <w:style w:type="paragraph" w:styleId="1142">
    <w:name w:val="Подзаголовок для информации об изменениях"/>
    <w:basedOn w:val="1141"/>
    <w:next w:val="1142"/>
    <w:rPr>
      <w:b/>
      <w:color w:val="353842"/>
      <w:sz w:val="18"/>
    </w:rPr>
    <w:pPr>
      <w:ind w:left="0" w:right="0" w:firstLine="720"/>
      <w:jc w:val="both"/>
    </w:pPr>
  </w:style>
  <w:style w:type="paragraph" w:styleId="1143">
    <w:name w:val="Заголовок группы контролов"/>
    <w:basedOn w:val="1011"/>
    <w:next w:val="1143"/>
    <w:rPr>
      <w:b/>
      <w:color w:val="000000"/>
      <w:sz w:val="24"/>
    </w:rPr>
    <w:pPr>
      <w:ind w:left="0" w:right="0" w:firstLine="720"/>
      <w:jc w:val="both"/>
    </w:pPr>
  </w:style>
  <w:style w:type="paragraph" w:styleId="1144">
    <w:name w:val="Заголовок распахивающейся части диалога"/>
    <w:basedOn w:val="1011"/>
    <w:next w:val="1144"/>
    <w:rPr>
      <w:i/>
      <w:color w:val="000080"/>
      <w:sz w:val="22"/>
    </w:rPr>
    <w:pPr>
      <w:ind w:left="0" w:right="0" w:firstLine="720"/>
      <w:jc w:val="both"/>
    </w:pPr>
  </w:style>
  <w:style w:type="paragraph" w:styleId="1145">
    <w:name w:val="Ссылка на официальную публикацию"/>
    <w:basedOn w:val="1011"/>
    <w:next w:val="1145"/>
    <w:link w:val="1011"/>
    <w:rPr>
      <w:sz w:val="24"/>
    </w:rPr>
    <w:pPr>
      <w:ind w:left="0" w:right="0" w:firstLine="720"/>
      <w:jc w:val="both"/>
    </w:pPr>
  </w:style>
  <w:style w:type="paragraph" w:styleId="1146">
    <w:name w:val="Подчёркнутый текст"/>
    <w:basedOn w:val="1011"/>
    <w:next w:val="1146"/>
    <w:link w:val="1011"/>
    <w:rPr>
      <w:sz w:val="24"/>
    </w:rPr>
    <w:pPr>
      <w:ind w:left="0" w:right="0" w:firstLine="720"/>
      <w:jc w:val="both"/>
      <w:pBdr>
        <w:left w:val="none" w:color="000000" w:sz="0" w:space="0"/>
        <w:top w:val="none" w:color="000000" w:sz="0" w:space="0"/>
        <w:right w:val="none" w:color="000000" w:sz="0" w:space="0"/>
        <w:bottom w:val="single" w:color="000000" w:sz="4" w:space="0"/>
      </w:pBdr>
    </w:pPr>
  </w:style>
  <w:style w:type="paragraph" w:styleId="1147">
    <w:name w:val="Внимание"/>
    <w:basedOn w:val="1011"/>
    <w:next w:val="1147"/>
    <w:link w:val="1011"/>
    <w:rPr>
      <w:sz w:val="24"/>
      <w:shd w:val="clear" w:fill="F5F3DA" w:color="F5F3DA"/>
    </w:rPr>
  </w:style>
  <w:style w:type="paragraph" w:styleId="1148">
    <w:name w:val="Напишите нам"/>
    <w:basedOn w:val="1011"/>
    <w:next w:val="1148"/>
    <w:link w:val="1011"/>
    <w:rPr>
      <w:sz w:val="20"/>
      <w:shd w:val="clear" w:fill="EFFFAD" w:color="EFFFAD"/>
    </w:rPr>
  </w:style>
  <w:style w:type="paragraph" w:styleId="1149">
    <w:name w:val="Текст ЭР (см. также)"/>
    <w:basedOn w:val="1011"/>
    <w:next w:val="1149"/>
    <w:link w:val="1011"/>
    <w:rPr>
      <w:sz w:val="20"/>
    </w:rPr>
    <w:pPr>
      <w:jc w:val="left"/>
      <w:spacing w:after="0" w:before="200"/>
    </w:pPr>
  </w:style>
  <w:style w:type="paragraph" w:styleId="1150">
    <w:name w:val="Заголовок ЭР (левое окно)"/>
    <w:basedOn w:val="1011"/>
    <w:next w:val="1150"/>
    <w:link w:val="1011"/>
    <w:rPr>
      <w:b/>
      <w:color w:val="26282F"/>
      <w:sz w:val="26"/>
    </w:rPr>
    <w:pPr>
      <w:jc w:val="center"/>
      <w:spacing w:after="250" w:before="300"/>
    </w:pPr>
  </w:style>
  <w:style w:type="paragraph" w:styleId="1151">
    <w:name w:val="Заголовок ЭР (правое окно)"/>
    <w:basedOn w:val="1150"/>
    <w:next w:val="1151"/>
    <w:link w:val="1011"/>
    <w:rPr>
      <w:b/>
      <w:color w:val="26282F"/>
      <w:sz w:val="26"/>
    </w:rPr>
    <w:pPr>
      <w:jc w:val="left"/>
      <w:spacing w:after="250" w:before="300"/>
    </w:pPr>
  </w:style>
  <w:style w:type="paragraph" w:styleId="1152">
    <w:name w:val="ЭР-содержание (правое окно)"/>
    <w:basedOn w:val="1011"/>
    <w:next w:val="1152"/>
    <w:link w:val="1011"/>
    <w:rPr>
      <w:sz w:val="24"/>
    </w:rPr>
    <w:pPr>
      <w:jc w:val="left"/>
      <w:spacing w:after="0" w:before="300"/>
    </w:pPr>
  </w:style>
  <w:style w:type="paragraph" w:styleId="1153">
    <w:name w:val="Формула"/>
    <w:basedOn w:val="1011"/>
    <w:next w:val="1153"/>
    <w:link w:val="1011"/>
    <w:rPr>
      <w:sz w:val="24"/>
      <w:shd w:val="clear" w:fill="F5F3DA" w:color="F5F3DA"/>
    </w:rPr>
  </w:style>
  <w:style w:type="paragraph" w:styleId="1154">
    <w:name w:val="Дочерний элемент списка"/>
    <w:basedOn w:val="1011"/>
    <w:next w:val="1154"/>
    <w:link w:val="1011"/>
    <w:rPr>
      <w:color w:val="868381"/>
      <w:sz w:val="20"/>
    </w:rPr>
    <w:pPr>
      <w:ind w:left="240" w:right="300" w:firstLine="0"/>
      <w:jc w:val="both"/>
    </w:pPr>
  </w:style>
  <w:style w:type="paragraph" w:styleId="1155">
    <w:name w:val="Обзор изменений документа 2"/>
    <w:next w:val="1155"/>
    <w:link w:val="1011"/>
    <w:rPr>
      <w:rFonts w:ascii="Liberation Serif" w:hAnsi="Liberation Serif" w:eastAsia="SimSun"/>
      <w:i/>
      <w:color w:val="800080"/>
      <w:sz w:val="24"/>
      <w:szCs w:val="24"/>
      <w:lang w:val="ru-RU" w:bidi="hi-IN" w:eastAsia="zh-CN"/>
    </w:rPr>
    <w:pPr>
      <w:widowControl w:val="off"/>
    </w:pPr>
  </w:style>
  <w:style w:type="paragraph" w:styleId="1156">
    <w:name w:val="Обзор изменений документа 1"/>
    <w:basedOn w:val="1011"/>
    <w:next w:val="1156"/>
    <w:link w:val="1011"/>
    <w:rPr>
      <w:i/>
      <w:color w:val="800080"/>
      <w:sz w:val="24"/>
    </w:rPr>
    <w:pPr>
      <w:jc w:val="center"/>
    </w:pPr>
  </w:style>
  <w:style w:type="paragraph" w:styleId="1157">
    <w:name w:val="Основное меню (по умолчанию)"/>
    <w:basedOn w:val="1011"/>
    <w:next w:val="1157"/>
    <w:link w:val="1011"/>
    <w:rPr>
      <w:sz w:val="20"/>
    </w:rPr>
    <w:pPr>
      <w:ind w:left="0" w:right="0" w:firstLine="720"/>
      <w:jc w:val="both"/>
    </w:pPr>
  </w:style>
  <w:style w:type="paragraph" w:styleId="1158">
    <w:name w:val="Подсказки для контекста"/>
    <w:basedOn w:val="1011"/>
    <w:next w:val="1158"/>
    <w:link w:val="1011"/>
    <w:rPr>
      <w:color w:val="000000"/>
      <w:sz w:val="16"/>
    </w:rPr>
    <w:pPr>
      <w:ind w:left="0" w:right="0" w:firstLine="720"/>
      <w:jc w:val="left"/>
    </w:pPr>
  </w:style>
  <w:style w:type="paragraph" w:styleId="1159">
    <w:name w:val="Основной текст 2"/>
    <w:basedOn w:val="1011"/>
    <w:next w:val="1159"/>
    <w:link w:val="1011"/>
    <w:rPr>
      <w:sz w:val="24"/>
    </w:rPr>
    <w:pPr>
      <w:spacing w:lineRule="auto" w:line="480" w:after="120" w:before="0"/>
    </w:pPr>
  </w:style>
  <w:style w:type="character" w:styleId="1160" w:default="1">
    <w:name w:val="Default Paragraph Font"/>
    <w:uiPriority w:val="1"/>
    <w:semiHidden/>
    <w:unhideWhenUsed/>
  </w:style>
  <w:style w:type="numbering" w:styleId="1161" w:default="1">
    <w:name w:val="No List"/>
    <w:uiPriority w:val="99"/>
    <w:semiHidden/>
    <w:unhideWhenUsed/>
  </w:style>
  <w:style w:type="paragraph" w:styleId="1162" w:default="1">
    <w:name w:val="Normal"/>
    <w:qFormat/>
  </w:style>
  <w:style w:type="paragraph" w:styleId="1163">
    <w:name w:val="Обычный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8"/>
      <w:szCs w:val="28"/>
      <w:highlight w:val="none"/>
      <w:u w:val="none"/>
      <w:vertAlign w:val="baseline"/>
      <w:rtl w:val="false"/>
      <w:cs w:val="false"/>
      <w:lang w:val="ru-RU" w:bidi="ar-SA" w:eastAsia="en-US"/>
    </w:rPr>
    <w:pPr>
      <w:contextualSpacing w:val="false"/>
      <w:ind w:left="0" w:right="0" w:firstLine="708"/>
      <w:jc w:val="both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0"/>
      <w:suppressLineNumbers w:val="0"/>
    </w:pPr>
  </w:style>
  <w:style w:type="paragraph" w:styleId="1164">
    <w:name w:val="Абзац списка"/>
    <w:rPr>
      <w:rFonts w:ascii="Calibri" w:hAnsi="Calibri" w:cs="Times New Roman" w:eastAsia="Calibri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2"/>
      <w:szCs w:val="22"/>
      <w:highlight w:val="none"/>
      <w:u w:val="none"/>
      <w:vertAlign w:val="baseline"/>
      <w:rtl w:val="false"/>
      <w:cs w:val="false"/>
      <w:lang w:val="ru-RU" w:bidi="ar-SA" w:eastAsia="en-US"/>
    </w:rPr>
    <w:pPr>
      <w:contextualSpacing w:val="true"/>
      <w:ind w:left="720" w:right="0" w:firstLine="0"/>
      <w:jc w:val="left"/>
      <w:keepLines w:val="false"/>
      <w:keepNext w:val="false"/>
      <w:pageBreakBefore w:val="false"/>
      <w:spacing w:lineRule="auto" w:line="276" w:after="20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1165">
    <w:name w:val="Default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000000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character" w:styleId="1166">
    <w:name w:val="blk"/>
  </w:style>
  <w:style w:type="paragraph" w:styleId="1167">
    <w:name w:val="ConsPlusTitle"/>
    <w:rPr>
      <w:rFonts w:ascii="Arial" w:hAnsi="Arial" w:cs="Times New Roman" w:eastAsia="Arial"/>
      <w:b/>
      <w:bCs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0"/>
      <w:highlight w:val="none"/>
      <w:u w:val="none"/>
      <w:vertAlign w:val="baseline"/>
      <w:rtl w:val="false"/>
      <w:cs w:val="false"/>
      <w:lang w:val="ru-RU" w:bidi="ru-RU" w:eastAsia="zh-CN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1168">
    <w:name w:val="ConsPlusNormal"/>
    <w:rPr>
      <w:rFonts w:ascii="Arial" w:hAnsi="Arial" w:cs="Times New Roman" w:eastAsia="Arial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0"/>
      <w:highlight w:val="none"/>
      <w:u w:val="none"/>
      <w:vertAlign w:val="baseline"/>
      <w:rtl w:val="false"/>
      <w:cs w:val="false"/>
      <w:lang w:val="ru-RU" w:bidi="ar-SA" w:eastAsia="zh-CN"/>
    </w:rPr>
    <w:pPr>
      <w:contextualSpacing w:val="false"/>
      <w:ind w:left="0" w:right="0" w:firstLine="72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1169">
    <w:name w:val="Body Text"/>
    <w:link w:val="940"/>
    <w:rPr>
      <w:rFonts w:ascii="Times New Roman" w:hAnsi="Times New Roman" w:cs="Times New Roman" w:eastAsia="Andale Sans UI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en-US" w:bidi="ar-SA" w:eastAsia="zh-CN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120" w:afterAutospacing="0" w:before="0" w:beforeAutospacing="0"/>
      <w:shd w:val="nil" w:fill="000000" w:color="00000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character" w:styleId="1170">
    <w:name w:val="Гиперссылка"/>
    <w:next w:val="859"/>
    <w:link w:val="845"/>
    <w:rPr>
      <w:color w:val="0000FF"/>
      <w:u w:val="single"/>
    </w:rPr>
  </w:style>
  <w:style w:type="character" w:styleId="1171">
    <w:name w:val="Знак сноски"/>
    <w:next w:val="871"/>
    <w:link w:val="845"/>
    <w:rPr>
      <w:vertAlign w:val="superscript"/>
    </w:rPr>
  </w:style>
  <w:style w:type="paragraph" w:styleId="1172">
    <w:name w:val="Текст сноски"/>
    <w:basedOn w:val="845"/>
    <w:next w:val="869"/>
    <w:link w:val="870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0"/>
      <w:highlight w:val="none"/>
      <w:u w:val="none"/>
      <w:vertAlign w:val="baseline"/>
      <w:rtl w:val="false"/>
      <w:cs w:val="false"/>
      <w:lang w:val="ru-RU" w:bidi="ar-SA" w:eastAsia="ar-SA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1173">
    <w:name w:val="Заголовок 1,Глава"/>
    <w:rPr>
      <w:rFonts w:ascii="Arial" w:hAnsi="Arial" w:cs="Times New Roman" w:eastAsia="Times New Roman"/>
      <w:b/>
      <w:bCs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32"/>
      <w:szCs w:val="32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/>
      <w:pageBreakBefore w:val="false"/>
      <w:spacing w:lineRule="auto" w:line="240" w:after="60" w:afterAutospacing="0" w:before="24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0"/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footer" Target="footer3.xml" /><Relationship Id="rId15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ONLYOFFICE/6.2.0.148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35</cp:revision>
  <dcterms:modified xsi:type="dcterms:W3CDTF">2023-02-17T09:48:43Z</dcterms:modified>
</cp:coreProperties>
</file>