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AB" w:rsidRPr="00BF004B" w:rsidRDefault="0028793A" w:rsidP="00BF004B">
      <w:pPr>
        <w:pStyle w:val="a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F004B">
        <w:rPr>
          <w:rFonts w:ascii="Times New Roman" w:hAnsi="Times New Roman" w:cs="Times New Roman"/>
          <w:sz w:val="28"/>
          <w:szCs w:val="28"/>
        </w:rPr>
        <w:t>Отчет об оценке фактического воздействия</w:t>
      </w:r>
    </w:p>
    <w:p w:rsidR="00EE5144" w:rsidRDefault="00476A85" w:rsidP="00BF004B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1E200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1E200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Староми</w:t>
      </w:r>
      <w:r w:rsidRPr="001E2006">
        <w:rPr>
          <w:rFonts w:ascii="Times New Roman" w:hAnsi="Times New Roman"/>
          <w:sz w:val="28"/>
          <w:szCs w:val="28"/>
        </w:rPr>
        <w:t>н</w:t>
      </w:r>
      <w:r w:rsidRPr="001E2006">
        <w:rPr>
          <w:rFonts w:ascii="Times New Roman" w:hAnsi="Times New Roman"/>
          <w:sz w:val="28"/>
          <w:szCs w:val="28"/>
        </w:rPr>
        <w:t xml:space="preserve">ский район от 02 сентября 2022 года № 1072 «Об утверждении Положения о деятельности </w:t>
      </w:r>
      <w:proofErr w:type="spellStart"/>
      <w:r w:rsidRPr="001E2006">
        <w:rPr>
          <w:rFonts w:ascii="Times New Roman" w:hAnsi="Times New Roman"/>
          <w:sz w:val="28"/>
          <w:szCs w:val="28"/>
        </w:rPr>
        <w:t>коворкинг-центра</w:t>
      </w:r>
      <w:proofErr w:type="spellEnd"/>
      <w:r w:rsidRPr="001E2006">
        <w:rPr>
          <w:rFonts w:ascii="Times New Roman" w:hAnsi="Times New Roman"/>
          <w:sz w:val="28"/>
          <w:szCs w:val="28"/>
        </w:rPr>
        <w:t xml:space="preserve"> в муниципальном образовании Староминский район»</w:t>
      </w:r>
    </w:p>
    <w:p w:rsidR="00476A85" w:rsidRPr="00BF004B" w:rsidRDefault="00476A85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1B8C" w:rsidRPr="00BF004B" w:rsidRDefault="00FF1E51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04B"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r w:rsidR="0028793A" w:rsidRPr="00BF004B">
        <w:rPr>
          <w:rFonts w:ascii="Times New Roman" w:eastAsiaTheme="minorEastAsia" w:hAnsi="Times New Roman" w:cs="Times New Roman"/>
          <w:sz w:val="28"/>
          <w:szCs w:val="28"/>
        </w:rPr>
        <w:t xml:space="preserve">Реквизиты муниципального нормативного правового акта: </w:t>
      </w:r>
      <w:r w:rsidR="00476A85" w:rsidRPr="001E2006">
        <w:rPr>
          <w:rFonts w:ascii="Times New Roman" w:hAnsi="Times New Roman"/>
          <w:sz w:val="28"/>
          <w:szCs w:val="28"/>
        </w:rPr>
        <w:t>постано</w:t>
      </w:r>
      <w:r w:rsidR="00476A85" w:rsidRPr="001E2006">
        <w:rPr>
          <w:rFonts w:ascii="Times New Roman" w:hAnsi="Times New Roman"/>
          <w:sz w:val="28"/>
          <w:szCs w:val="28"/>
        </w:rPr>
        <w:t>в</w:t>
      </w:r>
      <w:r w:rsidR="00476A85" w:rsidRPr="001E2006">
        <w:rPr>
          <w:rFonts w:ascii="Times New Roman" w:hAnsi="Times New Roman"/>
          <w:sz w:val="28"/>
          <w:szCs w:val="28"/>
        </w:rPr>
        <w:t>лени</w:t>
      </w:r>
      <w:r w:rsidR="00476A85">
        <w:rPr>
          <w:rFonts w:ascii="Times New Roman" w:hAnsi="Times New Roman"/>
          <w:sz w:val="28"/>
          <w:szCs w:val="28"/>
        </w:rPr>
        <w:t>е</w:t>
      </w:r>
      <w:r w:rsidR="00476A85" w:rsidRPr="001E200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Староминский район от 02 сентября 2022 года № 1072 «Об утверждении Положения о деятельности </w:t>
      </w:r>
      <w:proofErr w:type="spellStart"/>
      <w:r w:rsidR="00476A85" w:rsidRPr="001E2006">
        <w:rPr>
          <w:rFonts w:ascii="Times New Roman" w:hAnsi="Times New Roman"/>
          <w:sz w:val="28"/>
          <w:szCs w:val="28"/>
        </w:rPr>
        <w:t>к</w:t>
      </w:r>
      <w:r w:rsidR="00476A85" w:rsidRPr="001E2006">
        <w:rPr>
          <w:rFonts w:ascii="Times New Roman" w:hAnsi="Times New Roman"/>
          <w:sz w:val="28"/>
          <w:szCs w:val="28"/>
        </w:rPr>
        <w:t>о</w:t>
      </w:r>
      <w:r w:rsidR="00476A85" w:rsidRPr="001E2006">
        <w:rPr>
          <w:rFonts w:ascii="Times New Roman" w:hAnsi="Times New Roman"/>
          <w:sz w:val="28"/>
          <w:szCs w:val="28"/>
        </w:rPr>
        <w:t>воркинг-центра</w:t>
      </w:r>
      <w:proofErr w:type="spellEnd"/>
      <w:r w:rsidR="00476A85" w:rsidRPr="001E2006">
        <w:rPr>
          <w:rFonts w:ascii="Times New Roman" w:hAnsi="Times New Roman"/>
          <w:sz w:val="28"/>
          <w:szCs w:val="28"/>
        </w:rPr>
        <w:t xml:space="preserve"> в муниципальном образовании Староминский район»</w:t>
      </w:r>
    </w:p>
    <w:p w:rsidR="0028793A" w:rsidRPr="00BF004B" w:rsidRDefault="00BF004B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51" w:rsidRPr="00BF004B">
        <w:rPr>
          <w:rFonts w:ascii="Times New Roman" w:hAnsi="Times New Roman" w:cs="Times New Roman"/>
          <w:sz w:val="28"/>
          <w:szCs w:val="28"/>
        </w:rPr>
        <w:t>.</w:t>
      </w:r>
      <w:r w:rsidR="002A3C67" w:rsidRPr="00BF004B">
        <w:rPr>
          <w:rFonts w:ascii="Times New Roman" w:hAnsi="Times New Roman" w:cs="Times New Roman"/>
          <w:sz w:val="28"/>
          <w:szCs w:val="28"/>
        </w:rPr>
        <w:t xml:space="preserve">Сведения о проведении оценки регулирующего воздействия (ОРВ): </w:t>
      </w:r>
    </w:p>
    <w:p w:rsidR="00476A85" w:rsidRPr="003D7F93" w:rsidRDefault="00B1516F" w:rsidP="00476A85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BF004B">
        <w:rPr>
          <w:rFonts w:ascii="Times New Roman" w:hAnsi="Times New Roman" w:cs="Times New Roman"/>
          <w:sz w:val="28"/>
          <w:szCs w:val="28"/>
        </w:rPr>
        <w:t>У</w:t>
      </w:r>
      <w:r w:rsidR="002A3C67" w:rsidRPr="00BF004B">
        <w:rPr>
          <w:rFonts w:ascii="Times New Roman" w:hAnsi="Times New Roman" w:cs="Times New Roman"/>
          <w:sz w:val="28"/>
          <w:szCs w:val="28"/>
        </w:rPr>
        <w:t>полномоченный орган провел публичные консультации по проекту</w:t>
      </w:r>
      <w:r w:rsidRPr="00BF004B">
        <w:rPr>
          <w:rFonts w:ascii="Times New Roman" w:hAnsi="Times New Roman" w:cs="Times New Roman"/>
          <w:sz w:val="28"/>
          <w:szCs w:val="28"/>
        </w:rPr>
        <w:t xml:space="preserve"> МНПА</w:t>
      </w:r>
      <w:r w:rsidR="002A3C67" w:rsidRPr="00BF004B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476A85" w:rsidRPr="003D7F93">
        <w:rPr>
          <w:rFonts w:ascii="Times New Roman" w:hAnsi="Times New Roman"/>
          <w:color w:val="000000"/>
          <w:sz w:val="28"/>
          <w:szCs w:val="28"/>
        </w:rPr>
        <w:t>с   </w:t>
      </w:r>
      <w:r w:rsidR="00476A85">
        <w:rPr>
          <w:rFonts w:ascii="Times New Roman" w:hAnsi="Times New Roman"/>
          <w:color w:val="000000"/>
          <w:sz w:val="28"/>
          <w:szCs w:val="28"/>
        </w:rPr>
        <w:t>15</w:t>
      </w:r>
      <w:r w:rsidR="00476A85" w:rsidRPr="003D7F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6A85">
        <w:rPr>
          <w:rFonts w:ascii="Times New Roman" w:hAnsi="Times New Roman"/>
          <w:color w:val="000000"/>
          <w:sz w:val="28"/>
          <w:szCs w:val="28"/>
        </w:rPr>
        <w:t>августа</w:t>
      </w:r>
      <w:r w:rsidR="00476A85" w:rsidRPr="003D7F93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476A85">
        <w:rPr>
          <w:rFonts w:ascii="Times New Roman" w:hAnsi="Times New Roman"/>
          <w:color w:val="000000"/>
          <w:sz w:val="28"/>
          <w:szCs w:val="28"/>
        </w:rPr>
        <w:t>2</w:t>
      </w:r>
      <w:r w:rsidR="00476A85" w:rsidRPr="003D7F93">
        <w:rPr>
          <w:rFonts w:ascii="Times New Roman" w:hAnsi="Times New Roman"/>
          <w:color w:val="000000"/>
          <w:sz w:val="28"/>
          <w:szCs w:val="28"/>
        </w:rPr>
        <w:t> года  по </w:t>
      </w:r>
      <w:r w:rsidR="00476A85">
        <w:rPr>
          <w:rFonts w:ascii="Times New Roman" w:hAnsi="Times New Roman"/>
          <w:color w:val="000000"/>
          <w:sz w:val="28"/>
          <w:szCs w:val="28"/>
        </w:rPr>
        <w:t>26 авг</w:t>
      </w:r>
      <w:r w:rsidR="00476A85">
        <w:rPr>
          <w:rFonts w:ascii="Times New Roman" w:hAnsi="Times New Roman"/>
          <w:color w:val="000000"/>
          <w:sz w:val="28"/>
          <w:szCs w:val="28"/>
        </w:rPr>
        <w:t>у</w:t>
      </w:r>
      <w:r w:rsidR="00476A85">
        <w:rPr>
          <w:rFonts w:ascii="Times New Roman" w:hAnsi="Times New Roman"/>
          <w:color w:val="000000"/>
          <w:sz w:val="28"/>
          <w:szCs w:val="28"/>
        </w:rPr>
        <w:t>ста</w:t>
      </w:r>
      <w:r w:rsidR="00476A85" w:rsidRPr="003D7F93">
        <w:rPr>
          <w:rFonts w:ascii="Times New Roman" w:hAnsi="Times New Roman"/>
          <w:color w:val="000000"/>
          <w:sz w:val="28"/>
          <w:szCs w:val="28"/>
        </w:rPr>
        <w:t> 202</w:t>
      </w:r>
      <w:r w:rsidR="00476A85">
        <w:rPr>
          <w:rFonts w:ascii="Times New Roman" w:hAnsi="Times New Roman"/>
          <w:color w:val="000000"/>
          <w:sz w:val="28"/>
          <w:szCs w:val="28"/>
        </w:rPr>
        <w:t>2</w:t>
      </w:r>
      <w:r w:rsidR="00476A85" w:rsidRPr="003D7F93">
        <w:rPr>
          <w:rFonts w:ascii="Times New Roman" w:hAnsi="Times New Roman"/>
          <w:color w:val="000000"/>
          <w:sz w:val="28"/>
          <w:szCs w:val="28"/>
        </w:rPr>
        <w:t> года.</w:t>
      </w:r>
      <w:r w:rsidR="00476A85" w:rsidRPr="003D7F93">
        <w:rPr>
          <w:rFonts w:ascii="Times New Roman" w:hAnsi="Times New Roman"/>
          <w:sz w:val="28"/>
          <w:szCs w:val="28"/>
        </w:rPr>
        <w:t> </w:t>
      </w:r>
    </w:p>
    <w:p w:rsidR="002A3C67" w:rsidRPr="00BF004B" w:rsidRDefault="002A3C67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04B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</w:t>
      </w:r>
      <w:r w:rsidR="00875A4A" w:rsidRPr="00BF004B">
        <w:rPr>
          <w:rFonts w:ascii="Times New Roman" w:hAnsi="Times New Roman" w:cs="Times New Roman"/>
          <w:sz w:val="28"/>
          <w:szCs w:val="28"/>
        </w:rPr>
        <w:t>сайте</w:t>
      </w:r>
      <w:r w:rsidRPr="00BF004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875A4A" w:rsidRPr="00BF004B">
        <w:rPr>
          <w:rFonts w:ascii="Times New Roman" w:hAnsi="Times New Roman" w:cs="Times New Roman"/>
          <w:sz w:val="28"/>
          <w:szCs w:val="28"/>
        </w:rPr>
        <w:t>Староми</w:t>
      </w:r>
      <w:r w:rsidR="00875A4A" w:rsidRPr="00BF004B">
        <w:rPr>
          <w:rFonts w:ascii="Times New Roman" w:hAnsi="Times New Roman" w:cs="Times New Roman"/>
          <w:sz w:val="28"/>
          <w:szCs w:val="28"/>
        </w:rPr>
        <w:t>н</w:t>
      </w:r>
      <w:r w:rsidR="00875A4A" w:rsidRPr="00BF004B">
        <w:rPr>
          <w:rFonts w:ascii="Times New Roman" w:hAnsi="Times New Roman" w:cs="Times New Roman"/>
          <w:sz w:val="28"/>
          <w:szCs w:val="28"/>
        </w:rPr>
        <w:t>ский район</w:t>
      </w:r>
      <w:r w:rsidRPr="00BF004B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875A4A" w:rsidRPr="00BF004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75A4A" w:rsidRPr="00BF004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5A4A" w:rsidRPr="00BF004B">
          <w:rPr>
            <w:rStyle w:val="a8"/>
            <w:rFonts w:ascii="Times New Roman" w:hAnsi="Times New Roman" w:cs="Times New Roman"/>
            <w:sz w:val="28"/>
            <w:szCs w:val="28"/>
          </w:rPr>
          <w:t>adm.starominska.ru</w:t>
        </w:r>
        <w:proofErr w:type="spellEnd"/>
      </w:hyperlink>
      <w:r w:rsidR="00875A4A" w:rsidRPr="00BF004B">
        <w:rPr>
          <w:rFonts w:ascii="Times New Roman" w:hAnsi="Times New Roman" w:cs="Times New Roman"/>
          <w:sz w:val="28"/>
          <w:szCs w:val="28"/>
        </w:rPr>
        <w:t>.</w:t>
      </w:r>
      <w:r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A3C67" w:rsidRPr="00BF004B" w:rsidRDefault="002A3C67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04B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</w:t>
      </w:r>
      <w:r w:rsidRPr="00BF004B">
        <w:rPr>
          <w:rFonts w:ascii="Times New Roman" w:hAnsi="Times New Roman" w:cs="Times New Roman"/>
          <w:sz w:val="28"/>
          <w:szCs w:val="28"/>
        </w:rPr>
        <w:t>е</w:t>
      </w:r>
      <w:r w:rsidRPr="00BF004B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601BA1" w:rsidRPr="00BF004B" w:rsidRDefault="002A3C67" w:rsidP="00BF004B">
      <w:pPr>
        <w:pStyle w:val="ae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004B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</w:t>
      </w:r>
      <w:r w:rsidR="00823EB1" w:rsidRPr="00BF004B">
        <w:rPr>
          <w:rFonts w:ascii="Times New Roman" w:hAnsi="Times New Roman" w:cs="Times New Roman"/>
          <w:sz w:val="28"/>
          <w:szCs w:val="28"/>
        </w:rPr>
        <w:t>ых</w:t>
      </w:r>
      <w:r w:rsidRPr="00BF004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23EB1" w:rsidRPr="00BF004B">
        <w:rPr>
          <w:rFonts w:ascii="Times New Roman" w:hAnsi="Times New Roman" w:cs="Times New Roman"/>
          <w:sz w:val="28"/>
          <w:szCs w:val="28"/>
        </w:rPr>
        <w:t>ах</w:t>
      </w:r>
      <w:r w:rsidRPr="00BF004B">
        <w:rPr>
          <w:rFonts w:ascii="Times New Roman" w:hAnsi="Times New Roman" w:cs="Times New Roman"/>
          <w:sz w:val="28"/>
          <w:szCs w:val="28"/>
        </w:rPr>
        <w:t xml:space="preserve"> положений, вводящих избыточные а</w:t>
      </w:r>
      <w:r w:rsidRPr="00BF004B">
        <w:rPr>
          <w:rFonts w:ascii="Times New Roman" w:hAnsi="Times New Roman" w:cs="Times New Roman"/>
          <w:sz w:val="28"/>
          <w:szCs w:val="28"/>
        </w:rPr>
        <w:t>д</w:t>
      </w:r>
      <w:r w:rsidRPr="00BF004B">
        <w:rPr>
          <w:rFonts w:ascii="Times New Roman" w:hAnsi="Times New Roman" w:cs="Times New Roman"/>
          <w:sz w:val="28"/>
          <w:szCs w:val="28"/>
        </w:rPr>
        <w:t xml:space="preserve">министративные обязанности, запреты и ограничения для </w:t>
      </w:r>
      <w:r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юридических лиц, </w:t>
      </w:r>
      <w:r w:rsidRPr="00BF004B">
        <w:rPr>
          <w:rFonts w:ascii="Times New Roman" w:hAnsi="Times New Roman" w:cs="Times New Roman"/>
          <w:sz w:val="28"/>
          <w:szCs w:val="28"/>
        </w:rPr>
        <w:t>или способствующих их введению,  оказывающих негативное влияние на о</w:t>
      </w:r>
      <w:r w:rsidRPr="00BF004B">
        <w:rPr>
          <w:rFonts w:ascii="Times New Roman" w:hAnsi="Times New Roman" w:cs="Times New Roman"/>
          <w:sz w:val="28"/>
          <w:szCs w:val="28"/>
        </w:rPr>
        <w:t>т</w:t>
      </w:r>
      <w:r w:rsidRPr="00BF004B">
        <w:rPr>
          <w:rFonts w:ascii="Times New Roman" w:hAnsi="Times New Roman" w:cs="Times New Roman"/>
          <w:sz w:val="28"/>
          <w:szCs w:val="28"/>
        </w:rPr>
        <w:t xml:space="preserve">расли экономики муниципального образования </w:t>
      </w:r>
      <w:r w:rsidR="00875A4A" w:rsidRPr="00BF004B">
        <w:rPr>
          <w:rFonts w:ascii="Times New Roman" w:hAnsi="Times New Roman" w:cs="Times New Roman"/>
          <w:sz w:val="28"/>
          <w:szCs w:val="28"/>
        </w:rPr>
        <w:t>Староминский</w:t>
      </w:r>
      <w:r w:rsidRPr="00BF004B">
        <w:rPr>
          <w:rFonts w:ascii="Times New Roman" w:hAnsi="Times New Roman" w:cs="Times New Roman"/>
          <w:sz w:val="28"/>
          <w:szCs w:val="28"/>
        </w:rPr>
        <w:t xml:space="preserve"> район, способс</w:t>
      </w:r>
      <w:r w:rsidRPr="00BF004B">
        <w:rPr>
          <w:rFonts w:ascii="Times New Roman" w:hAnsi="Times New Roman" w:cs="Times New Roman"/>
          <w:sz w:val="28"/>
          <w:szCs w:val="28"/>
        </w:rPr>
        <w:t>т</w:t>
      </w:r>
      <w:r w:rsidRPr="00BF004B">
        <w:rPr>
          <w:rFonts w:ascii="Times New Roman" w:hAnsi="Times New Roman" w:cs="Times New Roman"/>
          <w:sz w:val="28"/>
          <w:szCs w:val="28"/>
        </w:rPr>
        <w:t>вующих возникновению необоснованных расходов субъектов предприним</w:t>
      </w:r>
      <w:r w:rsidRPr="00BF004B">
        <w:rPr>
          <w:rFonts w:ascii="Times New Roman" w:hAnsi="Times New Roman" w:cs="Times New Roman"/>
          <w:sz w:val="28"/>
          <w:szCs w:val="28"/>
        </w:rPr>
        <w:t>а</w:t>
      </w:r>
      <w:r w:rsidRPr="00BF004B">
        <w:rPr>
          <w:rFonts w:ascii="Times New Roman" w:hAnsi="Times New Roman" w:cs="Times New Roman"/>
          <w:sz w:val="28"/>
          <w:szCs w:val="28"/>
        </w:rPr>
        <w:t xml:space="preserve">тельской деятельности, а также необоснованных расходов местного бюджета (бюджета муниципального образования </w:t>
      </w:r>
      <w:r w:rsidR="00875A4A" w:rsidRPr="00BF004B">
        <w:rPr>
          <w:rFonts w:ascii="Times New Roman" w:hAnsi="Times New Roman" w:cs="Times New Roman"/>
          <w:sz w:val="28"/>
          <w:szCs w:val="28"/>
        </w:rPr>
        <w:t>Староминский район)</w:t>
      </w:r>
      <w:r w:rsidRPr="00BF004B">
        <w:rPr>
          <w:rFonts w:ascii="Times New Roman" w:hAnsi="Times New Roman" w:cs="Times New Roman"/>
          <w:sz w:val="28"/>
          <w:szCs w:val="28"/>
        </w:rPr>
        <w:t xml:space="preserve">, и о возможности его </w:t>
      </w:r>
      <w:r w:rsidR="00601BA1" w:rsidRPr="00BF004B">
        <w:rPr>
          <w:rFonts w:ascii="Times New Roman" w:hAnsi="Times New Roman" w:cs="Times New Roman"/>
          <w:sz w:val="28"/>
          <w:szCs w:val="28"/>
        </w:rPr>
        <w:t>дальнейшего</w:t>
      </w:r>
      <w:proofErr w:type="gramEnd"/>
      <w:r w:rsidR="00601BA1" w:rsidRPr="00BF004B">
        <w:rPr>
          <w:rFonts w:ascii="Times New Roman" w:hAnsi="Times New Roman" w:cs="Times New Roman"/>
          <w:sz w:val="28"/>
          <w:szCs w:val="28"/>
        </w:rPr>
        <w:t xml:space="preserve"> </w:t>
      </w:r>
      <w:r w:rsidRPr="00BF004B">
        <w:rPr>
          <w:rFonts w:ascii="Times New Roman" w:hAnsi="Times New Roman" w:cs="Times New Roman"/>
          <w:sz w:val="28"/>
          <w:szCs w:val="28"/>
        </w:rPr>
        <w:t>согласования</w:t>
      </w:r>
      <w:r w:rsidR="00601BA1" w:rsidRPr="00BF004B">
        <w:rPr>
          <w:rFonts w:ascii="Times New Roman" w:hAnsi="Times New Roman" w:cs="Times New Roman"/>
          <w:sz w:val="28"/>
          <w:szCs w:val="28"/>
        </w:rPr>
        <w:t xml:space="preserve"> (</w:t>
      </w:r>
      <w:r w:rsidR="00875A4A" w:rsidRPr="00BF004B">
        <w:rPr>
          <w:rFonts w:ascii="Times New Roman" w:hAnsi="Times New Roman" w:cs="Times New Roman"/>
          <w:sz w:val="28"/>
          <w:szCs w:val="28"/>
        </w:rPr>
        <w:t xml:space="preserve">заключение от </w:t>
      </w:r>
      <w:r w:rsidR="00476A85">
        <w:rPr>
          <w:rFonts w:ascii="Times New Roman" w:hAnsi="Times New Roman" w:cs="Times New Roman"/>
          <w:sz w:val="28"/>
          <w:szCs w:val="28"/>
        </w:rPr>
        <w:t>02.09.2022</w:t>
      </w:r>
      <w:r w:rsidR="00875A4A" w:rsidRPr="00BF004B">
        <w:rPr>
          <w:rFonts w:ascii="Times New Roman" w:hAnsi="Times New Roman" w:cs="Times New Roman"/>
          <w:sz w:val="28"/>
          <w:szCs w:val="28"/>
        </w:rPr>
        <w:t>г.</w:t>
      </w:r>
      <w:r w:rsidR="00601BA1" w:rsidRPr="00BF004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F2595" w:rsidRPr="00BF004B" w:rsidRDefault="00DD5D3D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04B">
        <w:rPr>
          <w:rFonts w:ascii="Times New Roman" w:hAnsi="Times New Roman" w:cs="Times New Roman"/>
          <w:sz w:val="28"/>
          <w:szCs w:val="28"/>
        </w:rPr>
        <w:t xml:space="preserve"> </w:t>
      </w:r>
      <w:r w:rsidR="00BF004B">
        <w:rPr>
          <w:rFonts w:ascii="Times New Roman" w:hAnsi="Times New Roman" w:cs="Times New Roman"/>
          <w:sz w:val="28"/>
          <w:szCs w:val="28"/>
        </w:rPr>
        <w:t>3</w:t>
      </w:r>
      <w:r w:rsidR="000B7E88" w:rsidRPr="00BF004B">
        <w:rPr>
          <w:rFonts w:ascii="Times New Roman" w:hAnsi="Times New Roman" w:cs="Times New Roman"/>
          <w:sz w:val="28"/>
          <w:szCs w:val="28"/>
        </w:rPr>
        <w:t>. Сравнительный анализ установленных в сводном отчете о результ</w:t>
      </w:r>
      <w:r w:rsidR="000B7E88" w:rsidRPr="00BF004B">
        <w:rPr>
          <w:rFonts w:ascii="Times New Roman" w:hAnsi="Times New Roman" w:cs="Times New Roman"/>
          <w:sz w:val="28"/>
          <w:szCs w:val="28"/>
        </w:rPr>
        <w:t>а</w:t>
      </w:r>
      <w:r w:rsidR="000B7E88" w:rsidRPr="00BF004B">
        <w:rPr>
          <w:rFonts w:ascii="Times New Roman" w:hAnsi="Times New Roman" w:cs="Times New Roman"/>
          <w:sz w:val="28"/>
          <w:szCs w:val="28"/>
        </w:rPr>
        <w:t xml:space="preserve">тах </w:t>
      </w:r>
      <w:proofErr w:type="gramStart"/>
      <w:r w:rsidR="000B7E88" w:rsidRPr="00BF004B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прогнозных индикаторов достижения целей</w:t>
      </w:r>
      <w:proofErr w:type="gramEnd"/>
      <w:r w:rsidR="000B7E88" w:rsidRPr="00BF004B">
        <w:rPr>
          <w:rFonts w:ascii="Times New Roman" w:hAnsi="Times New Roman" w:cs="Times New Roman"/>
          <w:sz w:val="28"/>
          <w:szCs w:val="28"/>
        </w:rPr>
        <w:t xml:space="preserve"> и их фактических значений в соответствии с пунктами 3.7, 3.8 сводного отчета о результатах проведения оценки регулирующего воздейс</w:t>
      </w:r>
      <w:r w:rsidR="000B7E88" w:rsidRPr="00BF004B">
        <w:rPr>
          <w:rFonts w:ascii="Times New Roman" w:hAnsi="Times New Roman" w:cs="Times New Roman"/>
          <w:sz w:val="28"/>
          <w:szCs w:val="28"/>
        </w:rPr>
        <w:t>т</w:t>
      </w:r>
      <w:r w:rsidR="000B7E88" w:rsidRPr="00BF004B">
        <w:rPr>
          <w:rFonts w:ascii="Times New Roman" w:hAnsi="Times New Roman" w:cs="Times New Roman"/>
          <w:sz w:val="28"/>
          <w:szCs w:val="28"/>
        </w:rPr>
        <w:t>вия</w:t>
      </w:r>
      <w:r w:rsidR="003D512E" w:rsidRPr="00BF004B">
        <w:rPr>
          <w:rFonts w:ascii="Times New Roman" w:hAnsi="Times New Roman" w:cs="Times New Roman"/>
          <w:sz w:val="28"/>
          <w:szCs w:val="28"/>
        </w:rPr>
        <w:t>:</w:t>
      </w:r>
      <w:r w:rsidR="000B7E88" w:rsidRPr="00BF004B">
        <w:rPr>
          <w:rFonts w:ascii="Times New Roman" w:hAnsi="Times New Roman" w:cs="Times New Roman"/>
          <w:sz w:val="28"/>
          <w:szCs w:val="28"/>
        </w:rPr>
        <w:t xml:space="preserve"> </w:t>
      </w:r>
      <w:r w:rsidR="00AF2595" w:rsidRPr="00BF004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6A85" w:rsidRPr="00476A85" w:rsidRDefault="00AF2595" w:rsidP="00BF004B">
      <w:pPr>
        <w:pStyle w:val="ae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476A85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E03160" w:rsidRPr="00476A85">
        <w:rPr>
          <w:rFonts w:ascii="Times New Roman" w:hAnsi="Times New Roman" w:cs="Times New Roman"/>
          <w:sz w:val="28"/>
          <w:szCs w:val="28"/>
        </w:rPr>
        <w:t xml:space="preserve"> </w:t>
      </w:r>
      <w:r w:rsidR="00476A85" w:rsidRPr="00476A85">
        <w:rPr>
          <w:rFonts w:ascii="Times New Roman" w:eastAsia="Calibri" w:hAnsi="Times New Roman" w:cs="Times New Roman"/>
          <w:sz w:val="28"/>
        </w:rPr>
        <w:t>определяет порядок со</w:t>
      </w:r>
      <w:r w:rsidR="00476A85" w:rsidRPr="00476A85">
        <w:rPr>
          <w:rFonts w:ascii="Times New Roman" w:eastAsia="Calibri" w:hAnsi="Times New Roman" w:cs="Times New Roman"/>
          <w:sz w:val="28"/>
        </w:rPr>
        <w:t>з</w:t>
      </w:r>
      <w:r w:rsidR="00476A85" w:rsidRPr="00476A85">
        <w:rPr>
          <w:rFonts w:ascii="Times New Roman" w:eastAsia="Calibri" w:hAnsi="Times New Roman" w:cs="Times New Roman"/>
          <w:sz w:val="28"/>
        </w:rPr>
        <w:t xml:space="preserve">дания и организацию работы, цели, задачи, функции </w:t>
      </w:r>
      <w:proofErr w:type="spellStart"/>
      <w:r w:rsidR="00476A85" w:rsidRPr="00476A85">
        <w:rPr>
          <w:rFonts w:ascii="Times New Roman" w:eastAsia="Calibri" w:hAnsi="Times New Roman" w:cs="Times New Roman"/>
          <w:sz w:val="28"/>
        </w:rPr>
        <w:t>коворкинг-центра</w:t>
      </w:r>
      <w:proofErr w:type="spellEnd"/>
      <w:r w:rsidR="00476A85" w:rsidRPr="00476A85">
        <w:rPr>
          <w:rFonts w:ascii="Times New Roman" w:eastAsia="Calibri" w:hAnsi="Times New Roman" w:cs="Times New Roman"/>
          <w:sz w:val="28"/>
        </w:rPr>
        <w:t xml:space="preserve">. </w:t>
      </w:r>
    </w:p>
    <w:p w:rsidR="00476A85" w:rsidRPr="00476A85" w:rsidRDefault="00476A85" w:rsidP="00BF004B">
      <w:pPr>
        <w:pStyle w:val="ae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76A85">
        <w:rPr>
          <w:rFonts w:ascii="Times New Roman" w:eastAsia="Calibri" w:hAnsi="Times New Roman" w:cs="Times New Roman"/>
          <w:sz w:val="28"/>
        </w:rPr>
        <w:t>Коворкинг-центр</w:t>
      </w:r>
      <w:proofErr w:type="spellEnd"/>
      <w:r w:rsidRPr="00476A85">
        <w:rPr>
          <w:rFonts w:ascii="Times New Roman" w:eastAsia="Calibri" w:hAnsi="Times New Roman" w:cs="Times New Roman"/>
          <w:sz w:val="28"/>
        </w:rPr>
        <w:t xml:space="preserve"> является информационно-коммуникационным пр</w:t>
      </w:r>
      <w:r w:rsidRPr="00476A85">
        <w:rPr>
          <w:rFonts w:ascii="Times New Roman" w:eastAsia="Calibri" w:hAnsi="Times New Roman" w:cs="Times New Roman"/>
          <w:sz w:val="28"/>
        </w:rPr>
        <w:t>о</w:t>
      </w:r>
      <w:r w:rsidRPr="00476A85">
        <w:rPr>
          <w:rFonts w:ascii="Times New Roman" w:eastAsia="Calibri" w:hAnsi="Times New Roman" w:cs="Times New Roman"/>
          <w:sz w:val="28"/>
        </w:rPr>
        <w:t>странством, предназначенным для формирования инфраструктуры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</w:t>
      </w:r>
      <w:r w:rsidRPr="00476A85">
        <w:rPr>
          <w:rFonts w:ascii="Times New Roman" w:eastAsia="Calibri" w:hAnsi="Times New Roman" w:cs="Times New Roman"/>
          <w:sz w:val="28"/>
        </w:rPr>
        <w:t>ь</w:t>
      </w:r>
      <w:r w:rsidRPr="00476A85">
        <w:rPr>
          <w:rFonts w:ascii="Times New Roman" w:eastAsia="Calibri" w:hAnsi="Times New Roman" w:cs="Times New Roman"/>
          <w:sz w:val="28"/>
        </w:rPr>
        <w:t>ный налоговый режим «Налог на профессиональный доход» с целью со</w:t>
      </w:r>
      <w:r w:rsidRPr="00476A85">
        <w:rPr>
          <w:rFonts w:ascii="Times New Roman" w:eastAsia="Calibri" w:hAnsi="Times New Roman" w:cs="Times New Roman"/>
          <w:sz w:val="28"/>
        </w:rPr>
        <w:t>з</w:t>
      </w:r>
      <w:r w:rsidRPr="00476A85">
        <w:rPr>
          <w:rFonts w:ascii="Times New Roman" w:eastAsia="Calibri" w:hAnsi="Times New Roman" w:cs="Times New Roman"/>
          <w:sz w:val="28"/>
        </w:rPr>
        <w:t>дания условий для развития предпринимательства на территории</w:t>
      </w:r>
      <w:r w:rsidRPr="00476A8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</w:t>
      </w:r>
      <w:r w:rsidRPr="00476A85">
        <w:rPr>
          <w:rFonts w:ascii="Times New Roman" w:eastAsia="Calibri" w:hAnsi="Times New Roman" w:cs="Times New Roman"/>
          <w:sz w:val="28"/>
          <w:szCs w:val="28"/>
        </w:rPr>
        <w:t>б</w:t>
      </w:r>
      <w:r w:rsidRPr="00476A85">
        <w:rPr>
          <w:rFonts w:ascii="Times New Roman" w:eastAsia="Calibri" w:hAnsi="Times New Roman" w:cs="Times New Roman"/>
          <w:sz w:val="28"/>
          <w:szCs w:val="28"/>
        </w:rPr>
        <w:t>разования Староминский район.</w:t>
      </w:r>
    </w:p>
    <w:p w:rsidR="00F74532" w:rsidRPr="00BF004B" w:rsidRDefault="00F74532" w:rsidP="00BF004B">
      <w:pPr>
        <w:pStyle w:val="ae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достижения целей предлагаемого правового регулирования - </w:t>
      </w:r>
      <w:proofErr w:type="gramStart"/>
      <w:r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>с д</w:t>
      </w:r>
      <w:r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>ты вступления</w:t>
      </w:r>
      <w:proofErr w:type="gramEnd"/>
      <w:r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настоящего постановл</w:t>
      </w:r>
      <w:r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ния.  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3"/>
        <w:gridCol w:w="2403"/>
        <w:gridCol w:w="2200"/>
        <w:gridCol w:w="23"/>
        <w:gridCol w:w="2219"/>
      </w:tblGrid>
      <w:tr w:rsidR="00875A4A" w:rsidRPr="00BF004B" w:rsidTr="00875A4A">
        <w:trPr>
          <w:jc w:val="center"/>
        </w:trPr>
        <w:tc>
          <w:tcPr>
            <w:tcW w:w="3191" w:type="dxa"/>
          </w:tcPr>
          <w:p w:rsidR="00875A4A" w:rsidRPr="00BF004B" w:rsidRDefault="00875A4A" w:rsidP="00BF004B">
            <w:pPr>
              <w:pStyle w:val="ae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3.4. Цели предлагаемого пр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вового регулиров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</w:tc>
        <w:tc>
          <w:tcPr>
            <w:tcW w:w="2535" w:type="dxa"/>
          </w:tcPr>
          <w:p w:rsidR="00875A4A" w:rsidRPr="00BF004B" w:rsidRDefault="00875A4A" w:rsidP="00BF004B">
            <w:pPr>
              <w:pStyle w:val="ae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3.5.Индикаторы достижения 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целей предлага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мого прав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вого регулиров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913" w:type="dxa"/>
          </w:tcPr>
          <w:p w:rsidR="00875A4A" w:rsidRPr="00BF004B" w:rsidRDefault="00875A4A" w:rsidP="00BF004B">
            <w:pPr>
              <w:pStyle w:val="ae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 Единица измер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1959" w:type="dxa"/>
            <w:gridSpan w:val="2"/>
          </w:tcPr>
          <w:p w:rsidR="00875A4A" w:rsidRPr="00BF004B" w:rsidRDefault="00875A4A" w:rsidP="00BF004B">
            <w:pPr>
              <w:pStyle w:val="ae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3.7.Целевые значения и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дикаторов по годам</w:t>
            </w:r>
          </w:p>
        </w:tc>
      </w:tr>
      <w:tr w:rsidR="00875A4A" w:rsidRPr="00BF004B" w:rsidTr="00875A4A">
        <w:trPr>
          <w:trHeight w:val="2231"/>
          <w:jc w:val="center"/>
        </w:trPr>
        <w:tc>
          <w:tcPr>
            <w:tcW w:w="3191" w:type="dxa"/>
          </w:tcPr>
          <w:p w:rsidR="00875A4A" w:rsidRPr="00BF004B" w:rsidRDefault="00875A4A" w:rsidP="00476A85">
            <w:pPr>
              <w:pStyle w:val="ae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утвердить </w:t>
            </w:r>
            <w:r w:rsidR="00476A85" w:rsidRPr="001E2006">
              <w:rPr>
                <w:rFonts w:ascii="Times New Roman" w:hAnsi="Times New Roman"/>
                <w:sz w:val="28"/>
                <w:szCs w:val="28"/>
              </w:rPr>
              <w:t>Положени</w:t>
            </w:r>
            <w:r w:rsidR="00476A85">
              <w:rPr>
                <w:rFonts w:ascii="Times New Roman" w:hAnsi="Times New Roman"/>
                <w:sz w:val="28"/>
                <w:szCs w:val="28"/>
              </w:rPr>
              <w:t>е</w:t>
            </w:r>
            <w:r w:rsidR="00476A85" w:rsidRPr="001E2006">
              <w:rPr>
                <w:rFonts w:ascii="Times New Roman" w:hAnsi="Times New Roman"/>
                <w:sz w:val="28"/>
                <w:szCs w:val="28"/>
              </w:rPr>
              <w:t xml:space="preserve"> о де</w:t>
            </w:r>
            <w:r w:rsidR="00476A85" w:rsidRPr="001E2006">
              <w:rPr>
                <w:rFonts w:ascii="Times New Roman" w:hAnsi="Times New Roman"/>
                <w:sz w:val="28"/>
                <w:szCs w:val="28"/>
              </w:rPr>
              <w:t>я</w:t>
            </w:r>
            <w:r w:rsidR="00476A85" w:rsidRPr="001E2006">
              <w:rPr>
                <w:rFonts w:ascii="Times New Roman" w:hAnsi="Times New Roman"/>
                <w:sz w:val="28"/>
                <w:szCs w:val="28"/>
              </w:rPr>
              <w:t xml:space="preserve">тельности </w:t>
            </w:r>
            <w:proofErr w:type="spellStart"/>
            <w:r w:rsidR="00476A85" w:rsidRPr="001E2006">
              <w:rPr>
                <w:rFonts w:ascii="Times New Roman" w:hAnsi="Times New Roman"/>
                <w:sz w:val="28"/>
                <w:szCs w:val="28"/>
              </w:rPr>
              <w:t>ково</w:t>
            </w:r>
            <w:r w:rsidR="00476A85" w:rsidRPr="001E2006">
              <w:rPr>
                <w:rFonts w:ascii="Times New Roman" w:hAnsi="Times New Roman"/>
                <w:sz w:val="28"/>
                <w:szCs w:val="28"/>
              </w:rPr>
              <w:t>р</w:t>
            </w:r>
            <w:r w:rsidR="00476A85" w:rsidRPr="001E2006">
              <w:rPr>
                <w:rFonts w:ascii="Times New Roman" w:hAnsi="Times New Roman"/>
                <w:sz w:val="28"/>
                <w:szCs w:val="28"/>
              </w:rPr>
              <w:t>кинг-центра</w:t>
            </w:r>
            <w:proofErr w:type="spellEnd"/>
            <w:r w:rsidR="00476A85" w:rsidRPr="001E2006">
              <w:rPr>
                <w:rFonts w:ascii="Times New Roman" w:hAnsi="Times New Roman"/>
                <w:sz w:val="28"/>
                <w:szCs w:val="28"/>
              </w:rPr>
              <w:t xml:space="preserve"> в мун</w:t>
            </w:r>
            <w:r w:rsidR="00476A85" w:rsidRPr="001E2006">
              <w:rPr>
                <w:rFonts w:ascii="Times New Roman" w:hAnsi="Times New Roman"/>
                <w:sz w:val="28"/>
                <w:szCs w:val="28"/>
              </w:rPr>
              <w:t>и</w:t>
            </w:r>
            <w:r w:rsidR="00476A85" w:rsidRPr="001E2006">
              <w:rPr>
                <w:rFonts w:ascii="Times New Roman" w:hAnsi="Times New Roman"/>
                <w:sz w:val="28"/>
                <w:szCs w:val="28"/>
              </w:rPr>
              <w:t>ципальном образ</w:t>
            </w:r>
            <w:r w:rsidR="00476A85" w:rsidRPr="001E2006">
              <w:rPr>
                <w:rFonts w:ascii="Times New Roman" w:hAnsi="Times New Roman"/>
                <w:sz w:val="28"/>
                <w:szCs w:val="28"/>
              </w:rPr>
              <w:t>о</w:t>
            </w:r>
            <w:r w:rsidR="00476A85" w:rsidRPr="001E2006">
              <w:rPr>
                <w:rFonts w:ascii="Times New Roman" w:hAnsi="Times New Roman"/>
                <w:sz w:val="28"/>
                <w:szCs w:val="28"/>
              </w:rPr>
              <w:t>вании Староминский район</w:t>
            </w:r>
          </w:p>
        </w:tc>
        <w:tc>
          <w:tcPr>
            <w:tcW w:w="2535" w:type="dxa"/>
          </w:tcPr>
          <w:p w:rsidR="00875A4A" w:rsidRPr="00BF004B" w:rsidRDefault="00875A4A" w:rsidP="00BF004B">
            <w:pPr>
              <w:pStyle w:val="ae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Принятие п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становления админ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страции муниципал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ного образования Ст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 xml:space="preserve">роминский район </w:t>
            </w:r>
            <w:r w:rsidRPr="00BF004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76A85" w:rsidRPr="001E2006">
              <w:rPr>
                <w:rFonts w:ascii="Times New Roman" w:hAnsi="Times New Roman"/>
                <w:sz w:val="28"/>
                <w:szCs w:val="28"/>
              </w:rPr>
              <w:t>Об утверждении Положения о де</w:t>
            </w:r>
            <w:r w:rsidR="00476A85" w:rsidRPr="001E2006">
              <w:rPr>
                <w:rFonts w:ascii="Times New Roman" w:hAnsi="Times New Roman"/>
                <w:sz w:val="28"/>
                <w:szCs w:val="28"/>
              </w:rPr>
              <w:t>я</w:t>
            </w:r>
            <w:r w:rsidR="00476A85" w:rsidRPr="001E2006">
              <w:rPr>
                <w:rFonts w:ascii="Times New Roman" w:hAnsi="Times New Roman"/>
                <w:sz w:val="28"/>
                <w:szCs w:val="28"/>
              </w:rPr>
              <w:t xml:space="preserve">тельности </w:t>
            </w:r>
            <w:proofErr w:type="spellStart"/>
            <w:r w:rsidR="00476A85" w:rsidRPr="001E2006">
              <w:rPr>
                <w:rFonts w:ascii="Times New Roman" w:hAnsi="Times New Roman"/>
                <w:sz w:val="28"/>
                <w:szCs w:val="28"/>
              </w:rPr>
              <w:t>ково</w:t>
            </w:r>
            <w:r w:rsidR="00476A85" w:rsidRPr="001E2006">
              <w:rPr>
                <w:rFonts w:ascii="Times New Roman" w:hAnsi="Times New Roman"/>
                <w:sz w:val="28"/>
                <w:szCs w:val="28"/>
              </w:rPr>
              <w:t>р</w:t>
            </w:r>
            <w:r w:rsidR="00476A85" w:rsidRPr="001E2006">
              <w:rPr>
                <w:rFonts w:ascii="Times New Roman" w:hAnsi="Times New Roman"/>
                <w:sz w:val="28"/>
                <w:szCs w:val="28"/>
              </w:rPr>
              <w:t>кинг-центра</w:t>
            </w:r>
            <w:proofErr w:type="spellEnd"/>
            <w:r w:rsidR="00476A85" w:rsidRPr="001E2006">
              <w:rPr>
                <w:rFonts w:ascii="Times New Roman" w:hAnsi="Times New Roman"/>
                <w:sz w:val="28"/>
                <w:szCs w:val="28"/>
              </w:rPr>
              <w:t xml:space="preserve"> в муниципальном образовании Ст</w:t>
            </w:r>
            <w:r w:rsidR="00476A85" w:rsidRPr="001E2006">
              <w:rPr>
                <w:rFonts w:ascii="Times New Roman" w:hAnsi="Times New Roman"/>
                <w:sz w:val="28"/>
                <w:szCs w:val="28"/>
              </w:rPr>
              <w:t>а</w:t>
            </w:r>
            <w:r w:rsidR="00476A85" w:rsidRPr="001E2006">
              <w:rPr>
                <w:rFonts w:ascii="Times New Roman" w:hAnsi="Times New Roman"/>
                <w:sz w:val="28"/>
                <w:szCs w:val="28"/>
              </w:rPr>
              <w:t>роминский ра</w:t>
            </w:r>
            <w:r w:rsidR="00476A85" w:rsidRPr="001E2006">
              <w:rPr>
                <w:rFonts w:ascii="Times New Roman" w:hAnsi="Times New Roman"/>
                <w:sz w:val="28"/>
                <w:szCs w:val="28"/>
              </w:rPr>
              <w:t>й</w:t>
            </w:r>
            <w:r w:rsidR="00476A85" w:rsidRPr="001E2006">
              <w:rPr>
                <w:rFonts w:ascii="Times New Roman" w:hAnsi="Times New Roman"/>
                <w:sz w:val="28"/>
                <w:szCs w:val="28"/>
              </w:rPr>
              <w:t>он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9" w:type="dxa"/>
            <w:gridSpan w:val="2"/>
            <w:vAlign w:val="center"/>
          </w:tcPr>
          <w:p w:rsidR="00875A4A" w:rsidRPr="00BF004B" w:rsidRDefault="00875A4A" w:rsidP="00BF004B">
            <w:pPr>
              <w:pStyle w:val="ae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Прин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/не принято постановление администрации муниципальн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го образования Староминский район</w:t>
            </w:r>
          </w:p>
        </w:tc>
        <w:tc>
          <w:tcPr>
            <w:tcW w:w="1933" w:type="dxa"/>
            <w:vAlign w:val="center"/>
          </w:tcPr>
          <w:p w:rsidR="00875A4A" w:rsidRPr="00BF004B" w:rsidRDefault="00476A85" w:rsidP="00BF004B">
            <w:pPr>
              <w:pStyle w:val="ae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  <w:r w:rsidR="00875A4A" w:rsidRPr="00BF004B">
              <w:rPr>
                <w:rFonts w:ascii="Times New Roman" w:hAnsi="Times New Roman" w:cs="Times New Roman"/>
                <w:sz w:val="28"/>
                <w:szCs w:val="28"/>
              </w:rPr>
              <w:t>г. – прин</w:t>
            </w:r>
            <w:r w:rsidR="00875A4A" w:rsidRPr="00BF00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75A4A" w:rsidRPr="00BF004B">
              <w:rPr>
                <w:rFonts w:ascii="Times New Roman" w:hAnsi="Times New Roman" w:cs="Times New Roman"/>
                <w:sz w:val="28"/>
                <w:szCs w:val="28"/>
              </w:rPr>
              <w:t>то постановл</w:t>
            </w:r>
            <w:r w:rsidR="00875A4A" w:rsidRPr="00BF00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5A4A" w:rsidRPr="00BF004B">
              <w:rPr>
                <w:rFonts w:ascii="Times New Roman" w:hAnsi="Times New Roman" w:cs="Times New Roman"/>
                <w:sz w:val="28"/>
                <w:szCs w:val="28"/>
              </w:rPr>
              <w:t>ние админис</w:t>
            </w:r>
            <w:r w:rsidR="00875A4A" w:rsidRPr="00BF00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75A4A" w:rsidRPr="00BF004B">
              <w:rPr>
                <w:rFonts w:ascii="Times New Roman" w:hAnsi="Times New Roman" w:cs="Times New Roman"/>
                <w:sz w:val="28"/>
                <w:szCs w:val="28"/>
              </w:rPr>
              <w:t>рации муниц</w:t>
            </w:r>
            <w:r w:rsidR="00875A4A" w:rsidRPr="00BF00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5A4A" w:rsidRPr="00BF004B">
              <w:rPr>
                <w:rFonts w:ascii="Times New Roman" w:hAnsi="Times New Roman" w:cs="Times New Roman"/>
                <w:sz w:val="28"/>
                <w:szCs w:val="28"/>
              </w:rPr>
              <w:t>пального обр</w:t>
            </w:r>
            <w:r w:rsidR="00875A4A" w:rsidRPr="00BF00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5A4A" w:rsidRPr="00BF004B">
              <w:rPr>
                <w:rFonts w:ascii="Times New Roman" w:hAnsi="Times New Roman" w:cs="Times New Roman"/>
                <w:sz w:val="28"/>
                <w:szCs w:val="28"/>
              </w:rPr>
              <w:t>зования Стар</w:t>
            </w:r>
            <w:r w:rsidR="00875A4A" w:rsidRPr="00BF00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5A4A" w:rsidRPr="00BF004B">
              <w:rPr>
                <w:rFonts w:ascii="Times New Roman" w:hAnsi="Times New Roman" w:cs="Times New Roman"/>
                <w:sz w:val="28"/>
                <w:szCs w:val="28"/>
              </w:rPr>
              <w:t>минский район</w:t>
            </w:r>
          </w:p>
        </w:tc>
      </w:tr>
    </w:tbl>
    <w:p w:rsidR="00875A4A" w:rsidRPr="00BF004B" w:rsidRDefault="00875A4A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04B">
        <w:rPr>
          <w:rFonts w:ascii="Times New Roman" w:hAnsi="Times New Roman" w:cs="Times New Roman"/>
          <w:sz w:val="28"/>
          <w:szCs w:val="28"/>
        </w:rPr>
        <w:t>Методы расчета индикаторов  достижения целей  предлагаемого  прав</w:t>
      </w:r>
      <w:r w:rsidRPr="00BF004B">
        <w:rPr>
          <w:rFonts w:ascii="Times New Roman" w:hAnsi="Times New Roman" w:cs="Times New Roman"/>
          <w:sz w:val="28"/>
          <w:szCs w:val="28"/>
        </w:rPr>
        <w:t>о</w:t>
      </w:r>
      <w:r w:rsidRPr="00BF004B">
        <w:rPr>
          <w:rFonts w:ascii="Times New Roman" w:hAnsi="Times New Roman" w:cs="Times New Roman"/>
          <w:sz w:val="28"/>
          <w:szCs w:val="28"/>
        </w:rPr>
        <w:t xml:space="preserve">вого регулирования, источники информации для расчетов: </w:t>
      </w:r>
    </w:p>
    <w:p w:rsidR="00875A4A" w:rsidRPr="00BF004B" w:rsidRDefault="00875A4A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04B">
        <w:rPr>
          <w:rFonts w:ascii="Times New Roman" w:hAnsi="Times New Roman" w:cs="Times New Roman"/>
          <w:sz w:val="28"/>
          <w:szCs w:val="28"/>
        </w:rPr>
        <w:t>Отсутствуют</w:t>
      </w:r>
    </w:p>
    <w:p w:rsidR="004E1F9B" w:rsidRPr="00BF004B" w:rsidRDefault="00181E6F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F2595" w:rsidRPr="00BF004B">
        <w:rPr>
          <w:rFonts w:ascii="Times New Roman" w:hAnsi="Times New Roman" w:cs="Times New Roman"/>
          <w:sz w:val="28"/>
          <w:szCs w:val="28"/>
        </w:rPr>
        <w:t>П</w:t>
      </w:r>
      <w:r w:rsidR="004E1F9B" w:rsidRPr="00BF004B">
        <w:rPr>
          <w:rFonts w:ascii="Times New Roman" w:hAnsi="Times New Roman" w:cs="Times New Roman"/>
          <w:sz w:val="28"/>
          <w:szCs w:val="28"/>
        </w:rPr>
        <w:t>оложительны</w:t>
      </w:r>
      <w:r w:rsidR="00AF2595" w:rsidRPr="00BF004B">
        <w:rPr>
          <w:rFonts w:ascii="Times New Roman" w:hAnsi="Times New Roman" w:cs="Times New Roman"/>
          <w:sz w:val="28"/>
          <w:szCs w:val="28"/>
        </w:rPr>
        <w:t>е</w:t>
      </w:r>
      <w:r w:rsidR="004E1F9B" w:rsidRPr="00BF004B">
        <w:rPr>
          <w:rFonts w:ascii="Times New Roman" w:hAnsi="Times New Roman" w:cs="Times New Roman"/>
          <w:sz w:val="28"/>
          <w:szCs w:val="28"/>
        </w:rPr>
        <w:t xml:space="preserve"> и отрицательны</w:t>
      </w:r>
      <w:r w:rsidR="00AF2595" w:rsidRPr="00BF004B">
        <w:rPr>
          <w:rFonts w:ascii="Times New Roman" w:hAnsi="Times New Roman" w:cs="Times New Roman"/>
          <w:sz w:val="28"/>
          <w:szCs w:val="28"/>
        </w:rPr>
        <w:t>е</w:t>
      </w:r>
      <w:r w:rsidR="004E1F9B" w:rsidRPr="00BF004B">
        <w:rPr>
          <w:rFonts w:ascii="Times New Roman" w:hAnsi="Times New Roman" w:cs="Times New Roman"/>
          <w:sz w:val="28"/>
          <w:szCs w:val="28"/>
        </w:rPr>
        <w:t xml:space="preserve"> последствия установленного прав</w:t>
      </w:r>
      <w:r w:rsidR="004E1F9B" w:rsidRPr="00BF004B">
        <w:rPr>
          <w:rFonts w:ascii="Times New Roman" w:hAnsi="Times New Roman" w:cs="Times New Roman"/>
          <w:sz w:val="28"/>
          <w:szCs w:val="28"/>
        </w:rPr>
        <w:t>о</w:t>
      </w:r>
      <w:r w:rsidR="004E1F9B" w:rsidRPr="00BF004B">
        <w:rPr>
          <w:rFonts w:ascii="Times New Roman" w:hAnsi="Times New Roman" w:cs="Times New Roman"/>
          <w:sz w:val="28"/>
          <w:szCs w:val="28"/>
        </w:rPr>
        <w:t>вого регулирования</w:t>
      </w:r>
      <w:r w:rsidR="005E119A" w:rsidRPr="00BF004B">
        <w:rPr>
          <w:rFonts w:ascii="Times New Roman" w:hAnsi="Times New Roman" w:cs="Times New Roman"/>
          <w:sz w:val="28"/>
          <w:szCs w:val="28"/>
        </w:rPr>
        <w:t>:</w:t>
      </w:r>
    </w:p>
    <w:p w:rsidR="005E119A" w:rsidRPr="00BF004B" w:rsidRDefault="00BF004B" w:rsidP="00BF004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119A" w:rsidRPr="00BF004B">
        <w:rPr>
          <w:rFonts w:ascii="Times New Roman" w:hAnsi="Times New Roman" w:cs="Times New Roman"/>
          <w:sz w:val="28"/>
          <w:szCs w:val="28"/>
        </w:rPr>
        <w:t>Положительные последствия регулирования:</w:t>
      </w:r>
    </w:p>
    <w:p w:rsidR="00875A4A" w:rsidRPr="00BF004B" w:rsidRDefault="004657B2" w:rsidP="00BF004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E200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1E200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Староминский район от 02 сентября 2022 года № 1072 «Об утверждении Положения о де</w:t>
      </w:r>
      <w:r w:rsidRPr="001E2006">
        <w:rPr>
          <w:rFonts w:ascii="Times New Roman" w:hAnsi="Times New Roman"/>
          <w:sz w:val="28"/>
          <w:szCs w:val="28"/>
        </w:rPr>
        <w:t>я</w:t>
      </w:r>
      <w:r w:rsidRPr="001E2006">
        <w:rPr>
          <w:rFonts w:ascii="Times New Roman" w:hAnsi="Times New Roman"/>
          <w:sz w:val="28"/>
          <w:szCs w:val="28"/>
        </w:rPr>
        <w:t xml:space="preserve">тельности </w:t>
      </w:r>
      <w:proofErr w:type="spellStart"/>
      <w:r w:rsidRPr="001E2006">
        <w:rPr>
          <w:rFonts w:ascii="Times New Roman" w:hAnsi="Times New Roman"/>
          <w:sz w:val="28"/>
          <w:szCs w:val="28"/>
        </w:rPr>
        <w:t>коворкинг-центра</w:t>
      </w:r>
      <w:proofErr w:type="spellEnd"/>
      <w:r w:rsidRPr="001E2006">
        <w:rPr>
          <w:rFonts w:ascii="Times New Roman" w:hAnsi="Times New Roman"/>
          <w:sz w:val="28"/>
          <w:szCs w:val="28"/>
        </w:rPr>
        <w:t xml:space="preserve"> в муниципальном образовании Староминский ра</w:t>
      </w:r>
      <w:r w:rsidRPr="001E2006">
        <w:rPr>
          <w:rFonts w:ascii="Times New Roman" w:hAnsi="Times New Roman"/>
          <w:sz w:val="28"/>
          <w:szCs w:val="28"/>
        </w:rPr>
        <w:t>й</w:t>
      </w:r>
      <w:r w:rsidRPr="001E2006">
        <w:rPr>
          <w:rFonts w:ascii="Times New Roman" w:hAnsi="Times New Roman"/>
          <w:sz w:val="28"/>
          <w:szCs w:val="28"/>
        </w:rPr>
        <w:t>он»</w:t>
      </w:r>
      <w:r w:rsidR="00BF004B">
        <w:rPr>
          <w:rFonts w:ascii="Times New Roman" w:hAnsi="Times New Roman" w:cs="Times New Roman"/>
          <w:sz w:val="28"/>
          <w:szCs w:val="28"/>
        </w:rPr>
        <w:t xml:space="preserve"> </w:t>
      </w:r>
      <w:r w:rsidR="00875A4A" w:rsidRPr="00BF004B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476A85">
        <w:rPr>
          <w:rFonts w:ascii="Times New Roman" w:eastAsia="Calibri" w:hAnsi="Times New Roman" w:cs="Times New Roman"/>
          <w:sz w:val="28"/>
        </w:rPr>
        <w:t>порядок со</w:t>
      </w:r>
      <w:r w:rsidRPr="00476A85">
        <w:rPr>
          <w:rFonts w:ascii="Times New Roman" w:eastAsia="Calibri" w:hAnsi="Times New Roman" w:cs="Times New Roman"/>
          <w:sz w:val="28"/>
        </w:rPr>
        <w:t>з</w:t>
      </w:r>
      <w:r w:rsidRPr="00476A85">
        <w:rPr>
          <w:rFonts w:ascii="Times New Roman" w:eastAsia="Calibri" w:hAnsi="Times New Roman" w:cs="Times New Roman"/>
          <w:sz w:val="28"/>
        </w:rPr>
        <w:t xml:space="preserve">дания и организацию работы, цели, задачи, функции </w:t>
      </w:r>
      <w:proofErr w:type="spellStart"/>
      <w:r w:rsidRPr="00476A85">
        <w:rPr>
          <w:rFonts w:ascii="Times New Roman" w:eastAsia="Calibri" w:hAnsi="Times New Roman" w:cs="Times New Roman"/>
          <w:sz w:val="28"/>
        </w:rPr>
        <w:t>коворкинг-центра</w:t>
      </w:r>
      <w:proofErr w:type="spellEnd"/>
      <w:r w:rsidR="00875A4A" w:rsidRPr="00BF004B">
        <w:rPr>
          <w:rFonts w:ascii="Times New Roman" w:hAnsi="Times New Roman" w:cs="Times New Roman"/>
          <w:sz w:val="28"/>
          <w:szCs w:val="28"/>
        </w:rPr>
        <w:t>.</w:t>
      </w:r>
    </w:p>
    <w:p w:rsidR="00DD1B85" w:rsidRPr="00BF004B" w:rsidRDefault="00DD1B85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04B">
        <w:rPr>
          <w:rFonts w:ascii="Times New Roman" w:hAnsi="Times New Roman" w:cs="Times New Roman"/>
          <w:sz w:val="28"/>
          <w:szCs w:val="28"/>
        </w:rPr>
        <w:t>Отрицательные последствия регулирования отсутствуют.</w:t>
      </w:r>
    </w:p>
    <w:p w:rsidR="004E1F9B" w:rsidRDefault="00615F9F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04B">
        <w:rPr>
          <w:rFonts w:ascii="Times New Roman" w:hAnsi="Times New Roman" w:cs="Times New Roman"/>
          <w:sz w:val="28"/>
          <w:szCs w:val="28"/>
        </w:rPr>
        <w:t>С</w:t>
      </w:r>
      <w:r w:rsidR="004E1F9B" w:rsidRPr="00BF004B">
        <w:rPr>
          <w:rFonts w:ascii="Times New Roman" w:hAnsi="Times New Roman" w:cs="Times New Roman"/>
          <w:sz w:val="28"/>
          <w:szCs w:val="28"/>
        </w:rPr>
        <w:t>ведения об основных группах субъектов предпринимательской и (или) инвестиционной деятельности, иных заинтересованных лиц, включая органы государственной власти Краснодарского края, органы местного самоуправл</w:t>
      </w:r>
      <w:r w:rsidR="004E1F9B" w:rsidRPr="00BF004B">
        <w:rPr>
          <w:rFonts w:ascii="Times New Roman" w:hAnsi="Times New Roman" w:cs="Times New Roman"/>
          <w:sz w:val="28"/>
          <w:szCs w:val="28"/>
        </w:rPr>
        <w:t>е</w:t>
      </w:r>
      <w:r w:rsidR="004E1F9B" w:rsidRPr="00BF004B">
        <w:rPr>
          <w:rFonts w:ascii="Times New Roman" w:hAnsi="Times New Roman" w:cs="Times New Roman"/>
          <w:sz w:val="28"/>
          <w:szCs w:val="28"/>
        </w:rPr>
        <w:t xml:space="preserve">ния муниципального образования </w:t>
      </w:r>
      <w:r w:rsidR="00875A4A" w:rsidRPr="00BF004B">
        <w:rPr>
          <w:rFonts w:ascii="Times New Roman" w:hAnsi="Times New Roman" w:cs="Times New Roman"/>
          <w:sz w:val="28"/>
          <w:szCs w:val="28"/>
        </w:rPr>
        <w:t>Староминский</w:t>
      </w:r>
      <w:r w:rsidR="004E1F9B" w:rsidRPr="00BF004B">
        <w:rPr>
          <w:rFonts w:ascii="Times New Roman" w:hAnsi="Times New Roman" w:cs="Times New Roman"/>
          <w:sz w:val="28"/>
          <w:szCs w:val="28"/>
        </w:rPr>
        <w:t xml:space="preserve"> район, интересы которых з</w:t>
      </w:r>
      <w:r w:rsidR="004E1F9B" w:rsidRPr="00BF004B">
        <w:rPr>
          <w:rFonts w:ascii="Times New Roman" w:hAnsi="Times New Roman" w:cs="Times New Roman"/>
          <w:sz w:val="28"/>
          <w:szCs w:val="28"/>
        </w:rPr>
        <w:t>а</w:t>
      </w:r>
      <w:r w:rsidR="004E1F9B" w:rsidRPr="00BF004B">
        <w:rPr>
          <w:rFonts w:ascii="Times New Roman" w:hAnsi="Times New Roman" w:cs="Times New Roman"/>
          <w:sz w:val="28"/>
          <w:szCs w:val="28"/>
        </w:rPr>
        <w:t>трагиваются регулированием, установленным муниципальным нормативным правовым актом, количестве таких субъектов, изменении численности и состава таких групп по сравнению со сведениями, представленными Разработчиком МНПА при проведении оценки регулирующего воздействия</w:t>
      </w:r>
      <w:r w:rsidR="000A56E9" w:rsidRPr="00BF004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657B2" w:rsidRPr="004657B2" w:rsidRDefault="004657B2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 xml:space="preserve">- </w:t>
      </w:r>
      <w:r w:rsidRPr="004657B2">
        <w:rPr>
          <w:rFonts w:ascii="Times New Roman" w:eastAsia="Calibri" w:hAnsi="Times New Roman" w:cs="Times New Roman"/>
          <w:sz w:val="28"/>
        </w:rPr>
        <w:t xml:space="preserve">субъект малого и среднего предпринимательства, зарегистрированный на территории </w:t>
      </w:r>
      <w:proofErr w:type="spellStart"/>
      <w:r w:rsidRPr="004657B2">
        <w:rPr>
          <w:rFonts w:ascii="Times New Roman" w:eastAsia="Calibri" w:hAnsi="Times New Roman" w:cs="Times New Roman"/>
          <w:sz w:val="28"/>
        </w:rPr>
        <w:t>Староминского</w:t>
      </w:r>
      <w:proofErr w:type="spellEnd"/>
      <w:r w:rsidRPr="004657B2">
        <w:rPr>
          <w:rFonts w:ascii="Times New Roman" w:eastAsia="Calibri" w:hAnsi="Times New Roman" w:cs="Times New Roman"/>
          <w:sz w:val="28"/>
        </w:rPr>
        <w:t xml:space="preserve"> района в установленном законодательством Ро</w:t>
      </w:r>
      <w:r w:rsidRPr="004657B2">
        <w:rPr>
          <w:rFonts w:ascii="Times New Roman" w:eastAsia="Calibri" w:hAnsi="Times New Roman" w:cs="Times New Roman"/>
          <w:sz w:val="28"/>
        </w:rPr>
        <w:t>с</w:t>
      </w:r>
      <w:r w:rsidRPr="004657B2">
        <w:rPr>
          <w:rFonts w:ascii="Times New Roman" w:eastAsia="Calibri" w:hAnsi="Times New Roman" w:cs="Times New Roman"/>
          <w:sz w:val="28"/>
        </w:rPr>
        <w:t xml:space="preserve">сийской Федерации порядке, а </w:t>
      </w:r>
      <w:r w:rsidRPr="004657B2">
        <w:rPr>
          <w:rFonts w:ascii="Times New Roman" w:eastAsia="Calibri" w:hAnsi="Times New Roman" w:cs="Times New Roman"/>
          <w:sz w:val="28"/>
          <w:szCs w:val="28"/>
        </w:rPr>
        <w:t>также физическое лицо, не являющееся индив</w:t>
      </w:r>
      <w:r w:rsidRPr="004657B2">
        <w:rPr>
          <w:rFonts w:ascii="Times New Roman" w:eastAsia="Calibri" w:hAnsi="Times New Roman" w:cs="Times New Roman"/>
          <w:sz w:val="28"/>
          <w:szCs w:val="28"/>
        </w:rPr>
        <w:t>и</w:t>
      </w:r>
      <w:r w:rsidRPr="004657B2">
        <w:rPr>
          <w:rFonts w:ascii="Times New Roman" w:eastAsia="Calibri" w:hAnsi="Times New Roman" w:cs="Times New Roman"/>
          <w:sz w:val="28"/>
          <w:szCs w:val="28"/>
        </w:rPr>
        <w:t>дуальным предпринимателем и применяющее специальный налоговым режим «Налог на профессиональный доход»</w:t>
      </w:r>
      <w:r w:rsidRPr="004657B2">
        <w:rPr>
          <w:rFonts w:ascii="Times New Roman" w:eastAsia="Calibri" w:hAnsi="Times New Roman" w:cs="Times New Roman"/>
          <w:sz w:val="28"/>
        </w:rPr>
        <w:t xml:space="preserve">, зарегистрированные на территории </w:t>
      </w:r>
      <w:proofErr w:type="spellStart"/>
      <w:r w:rsidRPr="004657B2">
        <w:rPr>
          <w:rFonts w:ascii="Times New Roman" w:eastAsia="Calibri" w:hAnsi="Times New Roman" w:cs="Times New Roman"/>
          <w:sz w:val="28"/>
        </w:rPr>
        <w:t>Ст</w:t>
      </w:r>
      <w:r w:rsidRPr="004657B2">
        <w:rPr>
          <w:rFonts w:ascii="Times New Roman" w:eastAsia="Calibri" w:hAnsi="Times New Roman" w:cs="Times New Roman"/>
          <w:sz w:val="28"/>
        </w:rPr>
        <w:t>а</w:t>
      </w:r>
      <w:r w:rsidRPr="004657B2">
        <w:rPr>
          <w:rFonts w:ascii="Times New Roman" w:eastAsia="Calibri" w:hAnsi="Times New Roman" w:cs="Times New Roman"/>
          <w:sz w:val="28"/>
        </w:rPr>
        <w:t>роминского</w:t>
      </w:r>
      <w:proofErr w:type="spellEnd"/>
      <w:r w:rsidRPr="004657B2">
        <w:rPr>
          <w:rFonts w:ascii="Times New Roman" w:eastAsia="Calibri" w:hAnsi="Times New Roman" w:cs="Times New Roman"/>
          <w:sz w:val="28"/>
        </w:rPr>
        <w:t xml:space="preserve"> района, и</w:t>
      </w:r>
      <w:r w:rsidRPr="004657B2">
        <w:rPr>
          <w:rFonts w:ascii="Times New Roman" w:eastAsia="Calibri" w:hAnsi="Times New Roman" w:cs="Times New Roman"/>
          <w:sz w:val="28"/>
          <w:szCs w:val="28"/>
        </w:rPr>
        <w:t xml:space="preserve"> обратившиеся с заявлением о </w:t>
      </w:r>
      <w:r w:rsidRPr="004657B2">
        <w:rPr>
          <w:rFonts w:ascii="Times New Roman" w:eastAsia="Calibri" w:hAnsi="Times New Roman" w:cs="Times New Roman"/>
          <w:sz w:val="28"/>
        </w:rPr>
        <w:t>предоставлении на безво</w:t>
      </w:r>
      <w:r w:rsidRPr="004657B2">
        <w:rPr>
          <w:rFonts w:ascii="Times New Roman" w:eastAsia="Calibri" w:hAnsi="Times New Roman" w:cs="Times New Roman"/>
          <w:sz w:val="28"/>
        </w:rPr>
        <w:t>з</w:t>
      </w:r>
      <w:r w:rsidRPr="004657B2">
        <w:rPr>
          <w:rFonts w:ascii="Times New Roman" w:eastAsia="Calibri" w:hAnsi="Times New Roman" w:cs="Times New Roman"/>
          <w:sz w:val="28"/>
        </w:rPr>
        <w:t xml:space="preserve">мездной основе рабочего места в </w:t>
      </w:r>
      <w:proofErr w:type="spellStart"/>
      <w:r w:rsidRPr="004657B2">
        <w:rPr>
          <w:rFonts w:ascii="Times New Roman" w:eastAsia="Calibri" w:hAnsi="Times New Roman" w:cs="Times New Roman"/>
          <w:sz w:val="28"/>
          <w:szCs w:val="28"/>
        </w:rPr>
        <w:t>ково</w:t>
      </w:r>
      <w:r w:rsidRPr="004657B2">
        <w:rPr>
          <w:rFonts w:ascii="Times New Roman" w:eastAsia="Calibri" w:hAnsi="Times New Roman" w:cs="Times New Roman"/>
          <w:sz w:val="28"/>
          <w:szCs w:val="28"/>
        </w:rPr>
        <w:t>р</w:t>
      </w:r>
      <w:r w:rsidRPr="004657B2">
        <w:rPr>
          <w:rFonts w:ascii="Times New Roman" w:eastAsia="Calibri" w:hAnsi="Times New Roman" w:cs="Times New Roman"/>
          <w:sz w:val="28"/>
          <w:szCs w:val="28"/>
        </w:rPr>
        <w:t>кинг-центре</w:t>
      </w:r>
      <w:proofErr w:type="spellEnd"/>
      <w:proofErr w:type="gramEnd"/>
    </w:p>
    <w:p w:rsidR="00A716C7" w:rsidRPr="00BF004B" w:rsidRDefault="00181E6F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36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B3104" w:rsidRPr="00BF004B">
        <w:rPr>
          <w:rFonts w:ascii="Times New Roman" w:hAnsi="Times New Roman" w:cs="Times New Roman"/>
          <w:sz w:val="28"/>
          <w:szCs w:val="28"/>
        </w:rPr>
        <w:t>. С</w:t>
      </w:r>
      <w:r w:rsidR="004E1F9B" w:rsidRPr="00BF004B">
        <w:rPr>
          <w:rFonts w:ascii="Times New Roman" w:hAnsi="Times New Roman" w:cs="Times New Roman"/>
          <w:sz w:val="28"/>
          <w:szCs w:val="28"/>
        </w:rPr>
        <w:t>ведения об объеме фактических расходов субъектов предприним</w:t>
      </w:r>
      <w:r w:rsidR="004E1F9B" w:rsidRPr="00BF004B">
        <w:rPr>
          <w:rFonts w:ascii="Times New Roman" w:hAnsi="Times New Roman" w:cs="Times New Roman"/>
          <w:sz w:val="28"/>
          <w:szCs w:val="28"/>
        </w:rPr>
        <w:t>а</w:t>
      </w:r>
      <w:r w:rsidR="004E1F9B" w:rsidRPr="00BF004B">
        <w:rPr>
          <w:rFonts w:ascii="Times New Roman" w:hAnsi="Times New Roman" w:cs="Times New Roman"/>
          <w:sz w:val="28"/>
          <w:szCs w:val="28"/>
        </w:rPr>
        <w:t>тельской и (или) инвестиционной деятельности, органов государственной вл</w:t>
      </w:r>
      <w:r w:rsidR="004E1F9B" w:rsidRPr="00BF004B">
        <w:rPr>
          <w:rFonts w:ascii="Times New Roman" w:hAnsi="Times New Roman" w:cs="Times New Roman"/>
          <w:sz w:val="28"/>
          <w:szCs w:val="28"/>
        </w:rPr>
        <w:t>а</w:t>
      </w:r>
      <w:r w:rsidR="004E1F9B" w:rsidRPr="00BF004B">
        <w:rPr>
          <w:rFonts w:ascii="Times New Roman" w:hAnsi="Times New Roman" w:cs="Times New Roman"/>
          <w:sz w:val="28"/>
          <w:szCs w:val="28"/>
        </w:rPr>
        <w:t xml:space="preserve">сти Краснодарского края, органов местного самоуправления муниципального образования </w:t>
      </w:r>
      <w:r w:rsidR="00BF004B" w:rsidRPr="00BF004B">
        <w:rPr>
          <w:rFonts w:ascii="Times New Roman" w:hAnsi="Times New Roman" w:cs="Times New Roman"/>
          <w:sz w:val="28"/>
          <w:szCs w:val="28"/>
        </w:rPr>
        <w:t>Староминский</w:t>
      </w:r>
      <w:r w:rsidR="004E1F9B" w:rsidRPr="00BF004B">
        <w:rPr>
          <w:rFonts w:ascii="Times New Roman" w:hAnsi="Times New Roman" w:cs="Times New Roman"/>
          <w:sz w:val="28"/>
          <w:szCs w:val="28"/>
        </w:rPr>
        <w:t xml:space="preserve"> район, связанных с необходимостью соблюдения установленных муниципальным нормативным правовым актом обязанностей или ограничений</w:t>
      </w:r>
      <w:r w:rsidR="00096E09" w:rsidRPr="00BF00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5144" w:rsidRPr="00BF004B" w:rsidRDefault="00096E09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04B">
        <w:rPr>
          <w:rFonts w:ascii="Times New Roman" w:hAnsi="Times New Roman" w:cs="Times New Roman"/>
          <w:sz w:val="28"/>
          <w:szCs w:val="28"/>
        </w:rPr>
        <w:t>р</w:t>
      </w:r>
      <w:r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>асходы, связанные с введением предлагаемого правового регулиров</w:t>
      </w:r>
      <w:r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7A1195"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отсутствуют</w:t>
      </w:r>
      <w:r w:rsidR="006A533F"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16C7" w:rsidRPr="00BF004B" w:rsidRDefault="00181E6F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3104" w:rsidRPr="00BF004B">
        <w:rPr>
          <w:rFonts w:ascii="Times New Roman" w:hAnsi="Times New Roman" w:cs="Times New Roman"/>
          <w:sz w:val="28"/>
          <w:szCs w:val="28"/>
        </w:rPr>
        <w:t xml:space="preserve">. </w:t>
      </w:r>
      <w:r w:rsidR="004E1F9B" w:rsidRPr="00BF004B">
        <w:rPr>
          <w:rFonts w:ascii="Times New Roman" w:hAnsi="Times New Roman" w:cs="Times New Roman"/>
          <w:sz w:val="28"/>
          <w:szCs w:val="28"/>
        </w:rPr>
        <w:t xml:space="preserve"> </w:t>
      </w:r>
      <w:r w:rsidR="001B3104" w:rsidRPr="00BF004B">
        <w:rPr>
          <w:rFonts w:ascii="Times New Roman" w:hAnsi="Times New Roman" w:cs="Times New Roman"/>
          <w:sz w:val="28"/>
          <w:szCs w:val="28"/>
        </w:rPr>
        <w:t>С</w:t>
      </w:r>
      <w:r w:rsidR="004E1F9B" w:rsidRPr="00BF004B">
        <w:rPr>
          <w:rFonts w:ascii="Times New Roman" w:hAnsi="Times New Roman" w:cs="Times New Roman"/>
          <w:sz w:val="28"/>
          <w:szCs w:val="28"/>
        </w:rPr>
        <w:t>ведения об изменении объема расходов и доходов районного бю</w:t>
      </w:r>
      <w:r w:rsidR="004E1F9B" w:rsidRPr="00BF004B">
        <w:rPr>
          <w:rFonts w:ascii="Times New Roman" w:hAnsi="Times New Roman" w:cs="Times New Roman"/>
          <w:sz w:val="28"/>
          <w:szCs w:val="28"/>
        </w:rPr>
        <w:t>д</w:t>
      </w:r>
      <w:r w:rsidR="004E1F9B" w:rsidRPr="00BF004B">
        <w:rPr>
          <w:rFonts w:ascii="Times New Roman" w:hAnsi="Times New Roman" w:cs="Times New Roman"/>
          <w:sz w:val="28"/>
          <w:szCs w:val="28"/>
        </w:rPr>
        <w:t xml:space="preserve">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Староминский</w:t>
      </w:r>
      <w:r w:rsidR="004E1F9B" w:rsidRPr="00BF004B">
        <w:rPr>
          <w:rFonts w:ascii="Times New Roman" w:hAnsi="Times New Roman" w:cs="Times New Roman"/>
          <w:sz w:val="28"/>
          <w:szCs w:val="28"/>
        </w:rPr>
        <w:t xml:space="preserve"> район), связанном с установлением правового регулирования</w:t>
      </w:r>
      <w:r w:rsidR="006A533F" w:rsidRPr="00BF00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16C7" w:rsidRPr="00BF004B" w:rsidRDefault="00A716C7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04B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</w:t>
      </w:r>
      <w:r w:rsidRPr="00BF004B">
        <w:rPr>
          <w:rFonts w:ascii="Times New Roman" w:hAnsi="Times New Roman" w:cs="Times New Roman"/>
          <w:sz w:val="28"/>
          <w:szCs w:val="28"/>
        </w:rPr>
        <w:t>и</w:t>
      </w:r>
      <w:r w:rsidRPr="00BF004B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BF004B" w:rsidRPr="00BF004B">
        <w:rPr>
          <w:rFonts w:ascii="Times New Roman" w:hAnsi="Times New Roman" w:cs="Times New Roman"/>
          <w:sz w:val="28"/>
          <w:szCs w:val="28"/>
        </w:rPr>
        <w:t>Староминский</w:t>
      </w:r>
      <w:r w:rsidRPr="00BF004B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</w:t>
      </w:r>
      <w:r w:rsidRPr="00BF004B">
        <w:rPr>
          <w:rFonts w:ascii="Times New Roman" w:hAnsi="Times New Roman" w:cs="Times New Roman"/>
          <w:sz w:val="28"/>
          <w:szCs w:val="28"/>
        </w:rPr>
        <w:t>а</w:t>
      </w:r>
      <w:r w:rsidRPr="00BF004B">
        <w:rPr>
          <w:rFonts w:ascii="Times New Roman" w:hAnsi="Times New Roman" w:cs="Times New Roman"/>
          <w:sz w:val="28"/>
          <w:szCs w:val="28"/>
        </w:rPr>
        <w:t>гаемого правового регулирования отсутствуют.</w:t>
      </w:r>
    </w:p>
    <w:p w:rsidR="004E1F9B" w:rsidRPr="00BF004B" w:rsidRDefault="008C52F7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04B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фактического </w:t>
      </w:r>
      <w:r w:rsidR="004657B2" w:rsidRPr="001E2006">
        <w:rPr>
          <w:rFonts w:ascii="Times New Roman" w:hAnsi="Times New Roman"/>
          <w:sz w:val="28"/>
          <w:szCs w:val="28"/>
        </w:rPr>
        <w:t>постановлени</w:t>
      </w:r>
      <w:r w:rsidR="004657B2">
        <w:rPr>
          <w:rFonts w:ascii="Times New Roman" w:hAnsi="Times New Roman"/>
          <w:sz w:val="28"/>
          <w:szCs w:val="28"/>
        </w:rPr>
        <w:t>е</w:t>
      </w:r>
      <w:r w:rsidR="004657B2" w:rsidRPr="001E2006">
        <w:rPr>
          <w:rFonts w:ascii="Times New Roman" w:hAnsi="Times New Roman"/>
          <w:sz w:val="28"/>
          <w:szCs w:val="28"/>
        </w:rPr>
        <w:t xml:space="preserve"> а</w:t>
      </w:r>
      <w:r w:rsidR="004657B2" w:rsidRPr="001E2006">
        <w:rPr>
          <w:rFonts w:ascii="Times New Roman" w:hAnsi="Times New Roman"/>
          <w:sz w:val="28"/>
          <w:szCs w:val="28"/>
        </w:rPr>
        <w:t>д</w:t>
      </w:r>
      <w:r w:rsidR="004657B2" w:rsidRPr="001E2006">
        <w:rPr>
          <w:rFonts w:ascii="Times New Roman" w:hAnsi="Times New Roman"/>
          <w:sz w:val="28"/>
          <w:szCs w:val="28"/>
        </w:rPr>
        <w:t>министрации муниципального образования Староминский район от 02 сентября 2022 года № 1072 «Об утверждении Положения о де</w:t>
      </w:r>
      <w:r w:rsidR="004657B2" w:rsidRPr="001E2006">
        <w:rPr>
          <w:rFonts w:ascii="Times New Roman" w:hAnsi="Times New Roman"/>
          <w:sz w:val="28"/>
          <w:szCs w:val="28"/>
        </w:rPr>
        <w:t>я</w:t>
      </w:r>
      <w:r w:rsidR="004657B2" w:rsidRPr="001E2006">
        <w:rPr>
          <w:rFonts w:ascii="Times New Roman" w:hAnsi="Times New Roman"/>
          <w:sz w:val="28"/>
          <w:szCs w:val="28"/>
        </w:rPr>
        <w:t xml:space="preserve">тельности </w:t>
      </w:r>
      <w:proofErr w:type="spellStart"/>
      <w:r w:rsidR="004657B2" w:rsidRPr="001E2006">
        <w:rPr>
          <w:rFonts w:ascii="Times New Roman" w:hAnsi="Times New Roman"/>
          <w:sz w:val="28"/>
          <w:szCs w:val="28"/>
        </w:rPr>
        <w:t>коворкинг-центра</w:t>
      </w:r>
      <w:proofErr w:type="spellEnd"/>
      <w:r w:rsidR="004657B2" w:rsidRPr="001E2006">
        <w:rPr>
          <w:rFonts w:ascii="Times New Roman" w:hAnsi="Times New Roman"/>
          <w:sz w:val="28"/>
          <w:szCs w:val="28"/>
        </w:rPr>
        <w:t xml:space="preserve"> в муниципальном образовании Староминский ра</w:t>
      </w:r>
      <w:r w:rsidR="004657B2" w:rsidRPr="001E2006">
        <w:rPr>
          <w:rFonts w:ascii="Times New Roman" w:hAnsi="Times New Roman"/>
          <w:sz w:val="28"/>
          <w:szCs w:val="28"/>
        </w:rPr>
        <w:t>й</w:t>
      </w:r>
      <w:r w:rsidR="004657B2" w:rsidRPr="001E2006">
        <w:rPr>
          <w:rFonts w:ascii="Times New Roman" w:hAnsi="Times New Roman"/>
          <w:sz w:val="28"/>
          <w:szCs w:val="28"/>
        </w:rPr>
        <w:t>он»</w:t>
      </w:r>
      <w:r w:rsidR="00BF004B" w:rsidRPr="00BF004B">
        <w:rPr>
          <w:rFonts w:ascii="Times New Roman" w:hAnsi="Times New Roman" w:cs="Times New Roman"/>
          <w:sz w:val="28"/>
          <w:szCs w:val="28"/>
        </w:rPr>
        <w:t xml:space="preserve"> </w:t>
      </w:r>
      <w:r w:rsidRPr="00BF004B">
        <w:rPr>
          <w:rFonts w:ascii="Times New Roman" w:hAnsi="Times New Roman" w:cs="Times New Roman"/>
          <w:sz w:val="28"/>
          <w:szCs w:val="28"/>
        </w:rPr>
        <w:t>сделаны выводы об отсутствии необходимости в отмене рассматриваемого муниципального нормативн</w:t>
      </w:r>
      <w:r w:rsidRPr="00BF004B">
        <w:rPr>
          <w:rFonts w:ascii="Times New Roman" w:hAnsi="Times New Roman" w:cs="Times New Roman"/>
          <w:sz w:val="28"/>
          <w:szCs w:val="28"/>
        </w:rPr>
        <w:t>о</w:t>
      </w:r>
      <w:r w:rsidRPr="00BF004B">
        <w:rPr>
          <w:rFonts w:ascii="Times New Roman" w:hAnsi="Times New Roman" w:cs="Times New Roman"/>
          <w:sz w:val="28"/>
          <w:szCs w:val="28"/>
        </w:rPr>
        <w:t xml:space="preserve">го правового акта или внесения в него изменений. </w:t>
      </w:r>
    </w:p>
    <w:p w:rsidR="005E119A" w:rsidRDefault="005E119A" w:rsidP="00B80817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657B2" w:rsidRDefault="004657B2" w:rsidP="00B80817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5455" w:rsidRPr="008C52F7" w:rsidRDefault="00E85455" w:rsidP="00B80817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81E6F" w:rsidRDefault="00181E6F" w:rsidP="00E85455">
      <w:pPr>
        <w:ind w:hanging="284"/>
        <w:jc w:val="both"/>
        <w:rPr>
          <w:sz w:val="28"/>
          <w:szCs w:val="28"/>
        </w:rPr>
      </w:pPr>
      <w:bookmarkStart w:id="1" w:name="Par228"/>
      <w:bookmarkStart w:id="2" w:name="Par319"/>
      <w:bookmarkStart w:id="3" w:name="Par429"/>
      <w:bookmarkEnd w:id="1"/>
      <w:bookmarkEnd w:id="2"/>
      <w:bookmarkEnd w:id="3"/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81E6F" w:rsidRDefault="00181E6F" w:rsidP="00E85455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образования, начальник управления </w:t>
      </w:r>
    </w:p>
    <w:p w:rsidR="00181E6F" w:rsidRDefault="00181E6F" w:rsidP="00E85455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экономики администрации </w:t>
      </w:r>
    </w:p>
    <w:p w:rsidR="00181E6F" w:rsidRDefault="00181E6F" w:rsidP="00E85455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15DDE" w:rsidRDefault="00181E6F" w:rsidP="00E85455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Староминский район                                                                                Е.С. </w:t>
      </w:r>
      <w:proofErr w:type="spellStart"/>
      <w:r>
        <w:rPr>
          <w:sz w:val="28"/>
          <w:szCs w:val="28"/>
        </w:rPr>
        <w:t>Леденева</w:t>
      </w:r>
      <w:proofErr w:type="spellEnd"/>
    </w:p>
    <w:p w:rsidR="00315DDE" w:rsidRDefault="00315DDE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  <w:bookmarkStart w:id="4" w:name="_GoBack"/>
      <w:bookmarkEnd w:id="4"/>
    </w:p>
    <w:p w:rsidR="008D05F3" w:rsidRPr="008351C7" w:rsidRDefault="00824800" w:rsidP="001F3CA6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C52F7">
        <w:rPr>
          <w:sz w:val="24"/>
          <w:szCs w:val="24"/>
        </w:rPr>
        <w:t>ерещагина Татьяна Анатольевна</w:t>
      </w:r>
    </w:p>
    <w:p w:rsidR="00F82B9D" w:rsidRPr="008351C7" w:rsidRDefault="005D0E45" w:rsidP="001F3CA6">
      <w:pPr>
        <w:ind w:hanging="284"/>
        <w:jc w:val="both"/>
        <w:rPr>
          <w:sz w:val="24"/>
          <w:szCs w:val="24"/>
        </w:rPr>
      </w:pPr>
      <w:r w:rsidRPr="008351C7">
        <w:rPr>
          <w:sz w:val="24"/>
          <w:szCs w:val="24"/>
        </w:rPr>
        <w:t>4-</w:t>
      </w:r>
      <w:r w:rsidR="008C52F7">
        <w:rPr>
          <w:sz w:val="24"/>
          <w:szCs w:val="24"/>
        </w:rPr>
        <w:t>73</w:t>
      </w:r>
      <w:r w:rsidR="00C8418D">
        <w:rPr>
          <w:sz w:val="24"/>
          <w:szCs w:val="24"/>
        </w:rPr>
        <w:t>-</w:t>
      </w:r>
      <w:r w:rsidR="008C52F7">
        <w:rPr>
          <w:sz w:val="24"/>
          <w:szCs w:val="24"/>
        </w:rPr>
        <w:t>35</w:t>
      </w:r>
    </w:p>
    <w:sectPr w:rsidR="00F82B9D" w:rsidRPr="008351C7" w:rsidSect="00FF1E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A85" w:rsidRDefault="00476A85" w:rsidP="005F773D">
      <w:r>
        <w:separator/>
      </w:r>
    </w:p>
  </w:endnote>
  <w:endnote w:type="continuationSeparator" w:id="0">
    <w:p w:rsidR="00476A85" w:rsidRDefault="00476A85" w:rsidP="005F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85" w:rsidRDefault="00476A8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85" w:rsidRDefault="00476A8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85" w:rsidRDefault="00476A8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A85" w:rsidRDefault="00476A85" w:rsidP="005F773D">
      <w:r>
        <w:separator/>
      </w:r>
    </w:p>
  </w:footnote>
  <w:footnote w:type="continuationSeparator" w:id="0">
    <w:p w:rsidR="00476A85" w:rsidRDefault="00476A85" w:rsidP="005F7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85" w:rsidRDefault="00476A8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419401"/>
      <w:docPartObj>
        <w:docPartGallery w:val="Page Numbers (Top of Page)"/>
        <w:docPartUnique/>
      </w:docPartObj>
    </w:sdtPr>
    <w:sdtContent>
      <w:p w:rsidR="00476A85" w:rsidRDefault="00476A85">
        <w:pPr>
          <w:pStyle w:val="aa"/>
          <w:jc w:val="center"/>
        </w:pPr>
        <w:fldSimple w:instr="PAGE   \* MERGEFORMAT">
          <w:r w:rsidR="004657B2">
            <w:rPr>
              <w:noProof/>
            </w:rPr>
            <w:t>2</w:t>
          </w:r>
        </w:fldSimple>
      </w:p>
    </w:sdtContent>
  </w:sdt>
  <w:p w:rsidR="00476A85" w:rsidRDefault="00476A8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85" w:rsidRDefault="00476A8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8D9"/>
    <w:multiLevelType w:val="hybridMultilevel"/>
    <w:tmpl w:val="6206E324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B72017"/>
    <w:multiLevelType w:val="hybridMultilevel"/>
    <w:tmpl w:val="761469BC"/>
    <w:lvl w:ilvl="0" w:tplc="4BC8B222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7A2B42"/>
    <w:multiLevelType w:val="hybridMultilevel"/>
    <w:tmpl w:val="8D06B9BC"/>
    <w:lvl w:ilvl="0" w:tplc="5694F05C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>
    <w:nsid w:val="50D12F45"/>
    <w:multiLevelType w:val="hybridMultilevel"/>
    <w:tmpl w:val="3CB8B3CE"/>
    <w:lvl w:ilvl="0" w:tplc="0E90197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8316B3"/>
    <w:multiLevelType w:val="hybridMultilevel"/>
    <w:tmpl w:val="5A807808"/>
    <w:lvl w:ilvl="0" w:tplc="EA1001EE">
      <w:start w:val="1"/>
      <w:numFmt w:val="decimal"/>
      <w:lvlText w:val="%1)"/>
      <w:lvlJc w:val="left"/>
      <w:pPr>
        <w:ind w:left="16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E0040E5"/>
    <w:multiLevelType w:val="multilevel"/>
    <w:tmpl w:val="C7BE4668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46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8" w:hanging="2160"/>
      </w:pPr>
      <w:rPr>
        <w:rFonts w:hint="default"/>
      </w:rPr>
    </w:lvl>
  </w:abstractNum>
  <w:abstractNum w:abstractNumId="9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42BE"/>
    <w:rsid w:val="000105D4"/>
    <w:rsid w:val="00012152"/>
    <w:rsid w:val="00022225"/>
    <w:rsid w:val="00030991"/>
    <w:rsid w:val="000462A9"/>
    <w:rsid w:val="000513E9"/>
    <w:rsid w:val="00062CA7"/>
    <w:rsid w:val="0006518D"/>
    <w:rsid w:val="00073C1A"/>
    <w:rsid w:val="000846DA"/>
    <w:rsid w:val="00090919"/>
    <w:rsid w:val="00090EEC"/>
    <w:rsid w:val="00096E09"/>
    <w:rsid w:val="000A0076"/>
    <w:rsid w:val="000A56E9"/>
    <w:rsid w:val="000B7E88"/>
    <w:rsid w:val="000C1D43"/>
    <w:rsid w:val="000D5253"/>
    <w:rsid w:val="000E2AAA"/>
    <w:rsid w:val="00101171"/>
    <w:rsid w:val="001116D5"/>
    <w:rsid w:val="001177BD"/>
    <w:rsid w:val="00124E61"/>
    <w:rsid w:val="00126E0E"/>
    <w:rsid w:val="00136FD1"/>
    <w:rsid w:val="001411FC"/>
    <w:rsid w:val="0014717A"/>
    <w:rsid w:val="00163D44"/>
    <w:rsid w:val="0017348D"/>
    <w:rsid w:val="001749DF"/>
    <w:rsid w:val="001806AF"/>
    <w:rsid w:val="00181E6F"/>
    <w:rsid w:val="00187DBA"/>
    <w:rsid w:val="001A41FB"/>
    <w:rsid w:val="001A741E"/>
    <w:rsid w:val="001B3104"/>
    <w:rsid w:val="001C59AD"/>
    <w:rsid w:val="001E0FA3"/>
    <w:rsid w:val="001E33BF"/>
    <w:rsid w:val="001E3A6B"/>
    <w:rsid w:val="001E5AA3"/>
    <w:rsid w:val="001F3CA6"/>
    <w:rsid w:val="00206804"/>
    <w:rsid w:val="0021553B"/>
    <w:rsid w:val="00222EEE"/>
    <w:rsid w:val="00226FE2"/>
    <w:rsid w:val="00245E3E"/>
    <w:rsid w:val="00254E81"/>
    <w:rsid w:val="00262BE3"/>
    <w:rsid w:val="002755AF"/>
    <w:rsid w:val="0027562B"/>
    <w:rsid w:val="0028793A"/>
    <w:rsid w:val="00294C96"/>
    <w:rsid w:val="002977F1"/>
    <w:rsid w:val="002978F9"/>
    <w:rsid w:val="002978FD"/>
    <w:rsid w:val="002A3C67"/>
    <w:rsid w:val="002A607C"/>
    <w:rsid w:val="002B02B3"/>
    <w:rsid w:val="002B0E2F"/>
    <w:rsid w:val="002B257C"/>
    <w:rsid w:val="002C1ABB"/>
    <w:rsid w:val="002C1C82"/>
    <w:rsid w:val="002C7FC6"/>
    <w:rsid w:val="002D1A2E"/>
    <w:rsid w:val="002F05D1"/>
    <w:rsid w:val="002F0955"/>
    <w:rsid w:val="003004B9"/>
    <w:rsid w:val="0031425D"/>
    <w:rsid w:val="00315DDE"/>
    <w:rsid w:val="00315EE3"/>
    <w:rsid w:val="0032308F"/>
    <w:rsid w:val="003268D1"/>
    <w:rsid w:val="00330C35"/>
    <w:rsid w:val="00353783"/>
    <w:rsid w:val="00356FFB"/>
    <w:rsid w:val="0036487E"/>
    <w:rsid w:val="00371065"/>
    <w:rsid w:val="00376147"/>
    <w:rsid w:val="003855D7"/>
    <w:rsid w:val="00391ED7"/>
    <w:rsid w:val="003A0D5E"/>
    <w:rsid w:val="003A4B65"/>
    <w:rsid w:val="003C1074"/>
    <w:rsid w:val="003D512E"/>
    <w:rsid w:val="003E0CB3"/>
    <w:rsid w:val="003E19F6"/>
    <w:rsid w:val="003E3AA6"/>
    <w:rsid w:val="003E5919"/>
    <w:rsid w:val="00413578"/>
    <w:rsid w:val="00423366"/>
    <w:rsid w:val="004550A4"/>
    <w:rsid w:val="00457E81"/>
    <w:rsid w:val="0046226D"/>
    <w:rsid w:val="00462434"/>
    <w:rsid w:val="00462734"/>
    <w:rsid w:val="00465311"/>
    <w:rsid w:val="004657B2"/>
    <w:rsid w:val="0046749E"/>
    <w:rsid w:val="00476A85"/>
    <w:rsid w:val="004938AA"/>
    <w:rsid w:val="004B05C5"/>
    <w:rsid w:val="004B1ED5"/>
    <w:rsid w:val="004B2B81"/>
    <w:rsid w:val="004B6799"/>
    <w:rsid w:val="004C45AB"/>
    <w:rsid w:val="004C4730"/>
    <w:rsid w:val="004E1F9B"/>
    <w:rsid w:val="004E26BF"/>
    <w:rsid w:val="004E7E18"/>
    <w:rsid w:val="00503313"/>
    <w:rsid w:val="00511D78"/>
    <w:rsid w:val="0053298D"/>
    <w:rsid w:val="0054044D"/>
    <w:rsid w:val="00541601"/>
    <w:rsid w:val="00541B8C"/>
    <w:rsid w:val="005556E3"/>
    <w:rsid w:val="00560509"/>
    <w:rsid w:val="005625CB"/>
    <w:rsid w:val="0056320F"/>
    <w:rsid w:val="005741A6"/>
    <w:rsid w:val="00576FEA"/>
    <w:rsid w:val="005867E9"/>
    <w:rsid w:val="005A1622"/>
    <w:rsid w:val="005D0E45"/>
    <w:rsid w:val="005D2611"/>
    <w:rsid w:val="005E119A"/>
    <w:rsid w:val="005E5A77"/>
    <w:rsid w:val="005F71F0"/>
    <w:rsid w:val="005F773D"/>
    <w:rsid w:val="00601BA1"/>
    <w:rsid w:val="00615F9F"/>
    <w:rsid w:val="0062296B"/>
    <w:rsid w:val="0063139C"/>
    <w:rsid w:val="0063464D"/>
    <w:rsid w:val="00641F4F"/>
    <w:rsid w:val="0064241E"/>
    <w:rsid w:val="00646189"/>
    <w:rsid w:val="0065121E"/>
    <w:rsid w:val="006540A8"/>
    <w:rsid w:val="006600AD"/>
    <w:rsid w:val="00661399"/>
    <w:rsid w:val="00663205"/>
    <w:rsid w:val="006772C9"/>
    <w:rsid w:val="00682268"/>
    <w:rsid w:val="00691423"/>
    <w:rsid w:val="006A247F"/>
    <w:rsid w:val="006A2517"/>
    <w:rsid w:val="006A533F"/>
    <w:rsid w:val="006C05B4"/>
    <w:rsid w:val="006C0844"/>
    <w:rsid w:val="006C25B6"/>
    <w:rsid w:val="006C2E26"/>
    <w:rsid w:val="006C5996"/>
    <w:rsid w:val="006D2F4A"/>
    <w:rsid w:val="006D50E1"/>
    <w:rsid w:val="006D5295"/>
    <w:rsid w:val="006D62C0"/>
    <w:rsid w:val="006E188F"/>
    <w:rsid w:val="006E7D4B"/>
    <w:rsid w:val="006F24D2"/>
    <w:rsid w:val="006F7FB7"/>
    <w:rsid w:val="00702251"/>
    <w:rsid w:val="0070584F"/>
    <w:rsid w:val="00713760"/>
    <w:rsid w:val="007320B3"/>
    <w:rsid w:val="00737AC5"/>
    <w:rsid w:val="00745C02"/>
    <w:rsid w:val="00766A24"/>
    <w:rsid w:val="00786273"/>
    <w:rsid w:val="00790727"/>
    <w:rsid w:val="007A1195"/>
    <w:rsid w:val="007A3443"/>
    <w:rsid w:val="007A4903"/>
    <w:rsid w:val="007A69FA"/>
    <w:rsid w:val="007B39AB"/>
    <w:rsid w:val="007C5A43"/>
    <w:rsid w:val="007D27F5"/>
    <w:rsid w:val="007E3E96"/>
    <w:rsid w:val="007F0BE8"/>
    <w:rsid w:val="007F6F6B"/>
    <w:rsid w:val="007F7A84"/>
    <w:rsid w:val="00822D3A"/>
    <w:rsid w:val="00823C31"/>
    <w:rsid w:val="00823EB1"/>
    <w:rsid w:val="00824800"/>
    <w:rsid w:val="00830E62"/>
    <w:rsid w:val="008351C7"/>
    <w:rsid w:val="00836E7D"/>
    <w:rsid w:val="00837E19"/>
    <w:rsid w:val="00837E7A"/>
    <w:rsid w:val="008446D1"/>
    <w:rsid w:val="00867FF2"/>
    <w:rsid w:val="008727FD"/>
    <w:rsid w:val="00875A4A"/>
    <w:rsid w:val="00894D58"/>
    <w:rsid w:val="00897017"/>
    <w:rsid w:val="00897512"/>
    <w:rsid w:val="0089789E"/>
    <w:rsid w:val="008B311A"/>
    <w:rsid w:val="008B5FE4"/>
    <w:rsid w:val="008C52F7"/>
    <w:rsid w:val="008C6DEB"/>
    <w:rsid w:val="008D05F3"/>
    <w:rsid w:val="008D0A26"/>
    <w:rsid w:val="008D3A91"/>
    <w:rsid w:val="008D43A0"/>
    <w:rsid w:val="008D7155"/>
    <w:rsid w:val="008E3DE1"/>
    <w:rsid w:val="009135AE"/>
    <w:rsid w:val="00915A67"/>
    <w:rsid w:val="009176A0"/>
    <w:rsid w:val="009202F3"/>
    <w:rsid w:val="0093296B"/>
    <w:rsid w:val="00936624"/>
    <w:rsid w:val="0093683A"/>
    <w:rsid w:val="00961787"/>
    <w:rsid w:val="009709BA"/>
    <w:rsid w:val="00971573"/>
    <w:rsid w:val="009A0D2D"/>
    <w:rsid w:val="009B014B"/>
    <w:rsid w:val="009C0B91"/>
    <w:rsid w:val="009C52A0"/>
    <w:rsid w:val="009D2C3A"/>
    <w:rsid w:val="009E08BB"/>
    <w:rsid w:val="009E6705"/>
    <w:rsid w:val="009E732C"/>
    <w:rsid w:val="00A060AD"/>
    <w:rsid w:val="00A06228"/>
    <w:rsid w:val="00A12A52"/>
    <w:rsid w:val="00A159B7"/>
    <w:rsid w:val="00A24726"/>
    <w:rsid w:val="00A3607D"/>
    <w:rsid w:val="00A61E4E"/>
    <w:rsid w:val="00A61ED7"/>
    <w:rsid w:val="00A716C7"/>
    <w:rsid w:val="00A854EB"/>
    <w:rsid w:val="00AA31FA"/>
    <w:rsid w:val="00AB3ACA"/>
    <w:rsid w:val="00AD55F5"/>
    <w:rsid w:val="00AD5F64"/>
    <w:rsid w:val="00AE3440"/>
    <w:rsid w:val="00AF2595"/>
    <w:rsid w:val="00B023EF"/>
    <w:rsid w:val="00B04CF7"/>
    <w:rsid w:val="00B1516F"/>
    <w:rsid w:val="00B27DE0"/>
    <w:rsid w:val="00B31A35"/>
    <w:rsid w:val="00B379A8"/>
    <w:rsid w:val="00B55B94"/>
    <w:rsid w:val="00B566D5"/>
    <w:rsid w:val="00B735F8"/>
    <w:rsid w:val="00B80817"/>
    <w:rsid w:val="00B94D5E"/>
    <w:rsid w:val="00BA6EED"/>
    <w:rsid w:val="00BC1425"/>
    <w:rsid w:val="00BD4850"/>
    <w:rsid w:val="00BD5C7D"/>
    <w:rsid w:val="00BF004B"/>
    <w:rsid w:val="00C065C5"/>
    <w:rsid w:val="00C06E6A"/>
    <w:rsid w:val="00C12CA2"/>
    <w:rsid w:val="00C36C00"/>
    <w:rsid w:val="00C45F80"/>
    <w:rsid w:val="00C56FEA"/>
    <w:rsid w:val="00C64925"/>
    <w:rsid w:val="00C65ECD"/>
    <w:rsid w:val="00C66B0B"/>
    <w:rsid w:val="00C8418D"/>
    <w:rsid w:val="00C92D93"/>
    <w:rsid w:val="00CA06F5"/>
    <w:rsid w:val="00CB35FE"/>
    <w:rsid w:val="00CD7817"/>
    <w:rsid w:val="00CF0120"/>
    <w:rsid w:val="00CF5D6E"/>
    <w:rsid w:val="00D03607"/>
    <w:rsid w:val="00D16A72"/>
    <w:rsid w:val="00D211D6"/>
    <w:rsid w:val="00D21AE2"/>
    <w:rsid w:val="00D303C1"/>
    <w:rsid w:val="00D36478"/>
    <w:rsid w:val="00D515F7"/>
    <w:rsid w:val="00D632B5"/>
    <w:rsid w:val="00D637B2"/>
    <w:rsid w:val="00D839FB"/>
    <w:rsid w:val="00D8674E"/>
    <w:rsid w:val="00DA3DAB"/>
    <w:rsid w:val="00DB283B"/>
    <w:rsid w:val="00DB7C32"/>
    <w:rsid w:val="00DC4DF2"/>
    <w:rsid w:val="00DD1B85"/>
    <w:rsid w:val="00DD21B2"/>
    <w:rsid w:val="00DD5D3D"/>
    <w:rsid w:val="00DE037D"/>
    <w:rsid w:val="00DE2274"/>
    <w:rsid w:val="00DE7B11"/>
    <w:rsid w:val="00DF47B4"/>
    <w:rsid w:val="00E03160"/>
    <w:rsid w:val="00E0472D"/>
    <w:rsid w:val="00E107E2"/>
    <w:rsid w:val="00E266D6"/>
    <w:rsid w:val="00E2724D"/>
    <w:rsid w:val="00E3007E"/>
    <w:rsid w:val="00E30285"/>
    <w:rsid w:val="00E54AD8"/>
    <w:rsid w:val="00E6716A"/>
    <w:rsid w:val="00E81651"/>
    <w:rsid w:val="00E81C6F"/>
    <w:rsid w:val="00E85455"/>
    <w:rsid w:val="00EA17A2"/>
    <w:rsid w:val="00EA4CE5"/>
    <w:rsid w:val="00EA5DA0"/>
    <w:rsid w:val="00EA6BE2"/>
    <w:rsid w:val="00EB246D"/>
    <w:rsid w:val="00EC2CDA"/>
    <w:rsid w:val="00EE5144"/>
    <w:rsid w:val="00EF56E5"/>
    <w:rsid w:val="00F00641"/>
    <w:rsid w:val="00F079E5"/>
    <w:rsid w:val="00F106D1"/>
    <w:rsid w:val="00F11DA0"/>
    <w:rsid w:val="00F13352"/>
    <w:rsid w:val="00F1426D"/>
    <w:rsid w:val="00F2302C"/>
    <w:rsid w:val="00F23130"/>
    <w:rsid w:val="00F33C5D"/>
    <w:rsid w:val="00F34697"/>
    <w:rsid w:val="00F3737B"/>
    <w:rsid w:val="00F43274"/>
    <w:rsid w:val="00F71F44"/>
    <w:rsid w:val="00F74532"/>
    <w:rsid w:val="00F82B9D"/>
    <w:rsid w:val="00F97492"/>
    <w:rsid w:val="00FA4622"/>
    <w:rsid w:val="00FB3760"/>
    <w:rsid w:val="00FC62EE"/>
    <w:rsid w:val="00FE0196"/>
    <w:rsid w:val="00FE7790"/>
    <w:rsid w:val="00FF1E51"/>
    <w:rsid w:val="00FF4312"/>
    <w:rsid w:val="00FF4FE8"/>
    <w:rsid w:val="00FF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4E1F9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D71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28793A"/>
    <w:pPr>
      <w:ind w:left="720"/>
      <w:contextualSpacing/>
    </w:pPr>
  </w:style>
  <w:style w:type="paragraph" w:styleId="aa">
    <w:name w:val="header"/>
    <w:basedOn w:val="a"/>
    <w:link w:val="ab"/>
    <w:uiPriority w:val="99"/>
    <w:rsid w:val="005F77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773D"/>
  </w:style>
  <w:style w:type="paragraph" w:styleId="ac">
    <w:name w:val="footer"/>
    <w:basedOn w:val="a"/>
    <w:link w:val="ad"/>
    <w:rsid w:val="005F77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773D"/>
  </w:style>
  <w:style w:type="paragraph" w:customStyle="1" w:styleId="Default">
    <w:name w:val="Default"/>
    <w:rsid w:val="009B01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uiPriority w:val="1"/>
    <w:qFormat/>
    <w:rsid w:val="00875A4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starominska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A1A5-ED31-4A4A-9DFD-56FE67A0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669</Words>
  <Characters>5839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user</cp:lastModifiedBy>
  <cp:revision>351</cp:revision>
  <cp:lastPrinted>2019-02-08T06:23:00Z</cp:lastPrinted>
  <dcterms:created xsi:type="dcterms:W3CDTF">2015-04-10T06:47:00Z</dcterms:created>
  <dcterms:modified xsi:type="dcterms:W3CDTF">2023-06-21T12:04:00Z</dcterms:modified>
</cp:coreProperties>
</file>