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51D" w:rsidRPr="00D4751D" w:rsidRDefault="00D4751D" w:rsidP="00C75EE9">
      <w:pPr>
        <w:spacing w:after="75" w:line="555" w:lineRule="atLeast"/>
        <w:ind w:right="9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0"/>
          <w:szCs w:val="40"/>
          <w:lang w:eastAsia="ru-RU"/>
        </w:rPr>
      </w:pPr>
      <w:proofErr w:type="spellStart"/>
      <w:r w:rsidRPr="00D4751D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0"/>
          <w:szCs w:val="40"/>
          <w:lang w:eastAsia="ru-RU"/>
        </w:rPr>
        <w:t>China</w:t>
      </w:r>
      <w:proofErr w:type="spellEnd"/>
      <w:r w:rsidRPr="00D4751D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0"/>
          <w:szCs w:val="40"/>
          <w:lang w:eastAsia="ru-RU"/>
        </w:rPr>
        <w:t xml:space="preserve"> </w:t>
      </w:r>
      <w:proofErr w:type="spellStart"/>
      <w:r w:rsidRPr="00D4751D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0"/>
          <w:szCs w:val="40"/>
          <w:lang w:eastAsia="ru-RU"/>
        </w:rPr>
        <w:t>C</w:t>
      </w:r>
      <w:bookmarkStart w:id="0" w:name="_GoBack"/>
      <w:bookmarkEnd w:id="0"/>
      <w:r w:rsidRPr="00D4751D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0"/>
          <w:szCs w:val="40"/>
          <w:lang w:eastAsia="ru-RU"/>
        </w:rPr>
        <w:t>ommodity</w:t>
      </w:r>
      <w:proofErr w:type="spellEnd"/>
      <w:r w:rsidRPr="00D4751D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0"/>
          <w:szCs w:val="40"/>
          <w:lang w:eastAsia="ru-RU"/>
        </w:rPr>
        <w:t xml:space="preserve"> </w:t>
      </w:r>
      <w:proofErr w:type="spellStart"/>
      <w:r w:rsidRPr="00D4751D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0"/>
          <w:szCs w:val="40"/>
          <w:lang w:eastAsia="ru-RU"/>
        </w:rPr>
        <w:t>Fair</w:t>
      </w:r>
      <w:proofErr w:type="spellEnd"/>
      <w:r w:rsidRPr="00D4751D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0"/>
          <w:szCs w:val="40"/>
          <w:lang w:eastAsia="ru-RU"/>
        </w:rPr>
        <w:t xml:space="preserve"> 2025 - международная выставка потребительских товаров</w:t>
      </w:r>
    </w:p>
    <w:p w:rsidR="00D4751D" w:rsidRDefault="00D4751D" w:rsidP="00D4751D">
      <w:pPr>
        <w:pStyle w:val="el-text"/>
        <w:shd w:val="clear" w:color="auto" w:fill="FDFDFA"/>
        <w:spacing w:before="150" w:beforeAutospacing="0" w:after="0" w:afterAutospacing="0"/>
        <w:jc w:val="both"/>
        <w:rPr>
          <w:color w:val="0C0C0C"/>
          <w:sz w:val="28"/>
          <w:szCs w:val="28"/>
        </w:rPr>
      </w:pPr>
      <w:proofErr w:type="gramStart"/>
      <w:r w:rsidRPr="00D4751D">
        <w:rPr>
          <w:color w:val="0C0C0C"/>
          <w:sz w:val="28"/>
          <w:szCs w:val="28"/>
        </w:rPr>
        <w:t>В конце лета, с 25 по 27 августа включительно, в выставочном пространстве      «Тимирязев Центр» в Москве развернутся два стратегически важных события для участников внешнеэкономической деятельности и представителей промышленного и потребительского рынков — </w:t>
      </w:r>
      <w:r w:rsidRPr="00D4751D">
        <w:rPr>
          <w:rStyle w:val="a3"/>
          <w:color w:val="0C0C0C"/>
          <w:sz w:val="28"/>
          <w:szCs w:val="28"/>
        </w:rPr>
        <w:t xml:space="preserve">9-я Международная выставка потребительских товаров </w:t>
      </w:r>
      <w:proofErr w:type="spellStart"/>
      <w:r w:rsidRPr="00D4751D">
        <w:rPr>
          <w:rStyle w:val="a3"/>
          <w:color w:val="0C0C0C"/>
          <w:sz w:val="28"/>
          <w:szCs w:val="28"/>
        </w:rPr>
        <w:t>International</w:t>
      </w:r>
      <w:proofErr w:type="spellEnd"/>
      <w:r w:rsidRPr="00D4751D">
        <w:rPr>
          <w:rStyle w:val="a3"/>
          <w:color w:val="0C0C0C"/>
          <w:sz w:val="28"/>
          <w:szCs w:val="28"/>
        </w:rPr>
        <w:t xml:space="preserve"> / </w:t>
      </w:r>
      <w:proofErr w:type="spellStart"/>
      <w:r w:rsidRPr="00D4751D">
        <w:rPr>
          <w:rStyle w:val="a3"/>
          <w:color w:val="0C0C0C"/>
          <w:sz w:val="28"/>
          <w:szCs w:val="28"/>
        </w:rPr>
        <w:t>China</w:t>
      </w:r>
      <w:proofErr w:type="spellEnd"/>
      <w:r w:rsidRPr="00D4751D">
        <w:rPr>
          <w:rStyle w:val="a3"/>
          <w:color w:val="0C0C0C"/>
          <w:sz w:val="28"/>
          <w:szCs w:val="28"/>
        </w:rPr>
        <w:t xml:space="preserve"> </w:t>
      </w:r>
      <w:proofErr w:type="spellStart"/>
      <w:r w:rsidRPr="00D4751D">
        <w:rPr>
          <w:rStyle w:val="a3"/>
          <w:color w:val="0C0C0C"/>
          <w:sz w:val="28"/>
          <w:szCs w:val="28"/>
        </w:rPr>
        <w:t>Commodity</w:t>
      </w:r>
      <w:proofErr w:type="spellEnd"/>
      <w:r w:rsidRPr="00D4751D">
        <w:rPr>
          <w:rStyle w:val="a3"/>
          <w:color w:val="0C0C0C"/>
          <w:sz w:val="28"/>
          <w:szCs w:val="28"/>
        </w:rPr>
        <w:t xml:space="preserve"> </w:t>
      </w:r>
      <w:proofErr w:type="spellStart"/>
      <w:r w:rsidRPr="00D4751D">
        <w:rPr>
          <w:rStyle w:val="a3"/>
          <w:color w:val="0C0C0C"/>
          <w:sz w:val="28"/>
          <w:szCs w:val="28"/>
        </w:rPr>
        <w:t>Fair</w:t>
      </w:r>
      <w:proofErr w:type="spellEnd"/>
      <w:r w:rsidRPr="00D4751D">
        <w:rPr>
          <w:color w:val="0C0C0C"/>
          <w:sz w:val="28"/>
          <w:szCs w:val="28"/>
        </w:rPr>
        <w:t> и </w:t>
      </w:r>
      <w:r w:rsidRPr="00D4751D">
        <w:rPr>
          <w:rStyle w:val="a3"/>
          <w:color w:val="0C0C0C"/>
          <w:sz w:val="28"/>
          <w:szCs w:val="28"/>
        </w:rPr>
        <w:t xml:space="preserve">6-я Национальная выставка промышленного оборудования и инноваций из Китая </w:t>
      </w:r>
      <w:proofErr w:type="spellStart"/>
      <w:r w:rsidRPr="00D4751D">
        <w:rPr>
          <w:rStyle w:val="a3"/>
          <w:color w:val="0C0C0C"/>
          <w:sz w:val="28"/>
          <w:szCs w:val="28"/>
        </w:rPr>
        <w:t>China</w:t>
      </w:r>
      <w:proofErr w:type="spellEnd"/>
      <w:r w:rsidRPr="00D4751D">
        <w:rPr>
          <w:rStyle w:val="a3"/>
          <w:color w:val="0C0C0C"/>
          <w:sz w:val="28"/>
          <w:szCs w:val="28"/>
        </w:rPr>
        <w:t xml:space="preserve"> </w:t>
      </w:r>
      <w:proofErr w:type="spellStart"/>
      <w:r w:rsidRPr="00D4751D">
        <w:rPr>
          <w:rStyle w:val="a3"/>
          <w:color w:val="0C0C0C"/>
          <w:sz w:val="28"/>
          <w:szCs w:val="28"/>
        </w:rPr>
        <w:t>Machinery</w:t>
      </w:r>
      <w:proofErr w:type="spellEnd"/>
      <w:r w:rsidRPr="00D4751D">
        <w:rPr>
          <w:rStyle w:val="a3"/>
          <w:color w:val="0C0C0C"/>
          <w:sz w:val="28"/>
          <w:szCs w:val="28"/>
        </w:rPr>
        <w:t xml:space="preserve"> </w:t>
      </w:r>
      <w:proofErr w:type="spellStart"/>
      <w:r w:rsidRPr="00D4751D">
        <w:rPr>
          <w:rStyle w:val="a3"/>
          <w:color w:val="0C0C0C"/>
          <w:sz w:val="28"/>
          <w:szCs w:val="28"/>
        </w:rPr>
        <w:t>Fair</w:t>
      </w:r>
      <w:r w:rsidRPr="00D4751D">
        <w:rPr>
          <w:color w:val="0C0C0C"/>
          <w:sz w:val="28"/>
          <w:szCs w:val="28"/>
        </w:rPr>
        <w:t>.</w:t>
      </w:r>
      <w:proofErr w:type="spellEnd"/>
      <w:proofErr w:type="gramEnd"/>
    </w:p>
    <w:p w:rsidR="00D4751D" w:rsidRPr="00D4751D" w:rsidRDefault="00D4751D" w:rsidP="00D4751D">
      <w:pPr>
        <w:pStyle w:val="el-text"/>
        <w:shd w:val="clear" w:color="auto" w:fill="FDFDFA"/>
        <w:spacing w:before="150" w:beforeAutospacing="0" w:after="0" w:afterAutospacing="0"/>
        <w:jc w:val="both"/>
        <w:rPr>
          <w:color w:val="0C0C0C"/>
          <w:sz w:val="28"/>
          <w:szCs w:val="28"/>
        </w:rPr>
      </w:pPr>
      <w:r w:rsidRPr="00D4751D">
        <w:rPr>
          <w:color w:val="0C0C0C"/>
          <w:sz w:val="28"/>
          <w:szCs w:val="28"/>
        </w:rPr>
        <w:t>Оба мероприятия зарекомендовали себя как эффективные инструменты развития российско-китайского делового сотрудничества, которые способствуют формированию </w:t>
      </w:r>
      <w:r w:rsidRPr="00D4751D">
        <w:rPr>
          <w:rStyle w:val="a3"/>
          <w:color w:val="0C0C0C"/>
          <w:sz w:val="28"/>
          <w:szCs w:val="28"/>
        </w:rPr>
        <w:t>устойчивых каналов импорта, локализации производства и технологического обмена</w:t>
      </w:r>
      <w:r w:rsidRPr="00D4751D">
        <w:rPr>
          <w:color w:val="0C0C0C"/>
          <w:sz w:val="28"/>
          <w:szCs w:val="28"/>
        </w:rPr>
        <w:t>. Выставки предоставляют уникальную возможность для российских компаний наладить </w:t>
      </w:r>
      <w:r w:rsidRPr="00D4751D">
        <w:rPr>
          <w:rStyle w:val="a3"/>
          <w:color w:val="0C0C0C"/>
          <w:sz w:val="28"/>
          <w:szCs w:val="28"/>
        </w:rPr>
        <w:t>прямые контакты с китайскими производителями, расширить ассортимент продукции и оптимизировать цепочки поставок</w:t>
      </w:r>
      <w:r w:rsidRPr="00D4751D">
        <w:rPr>
          <w:color w:val="0C0C0C"/>
          <w:sz w:val="28"/>
          <w:szCs w:val="28"/>
        </w:rPr>
        <w:t>.</w:t>
      </w:r>
    </w:p>
    <w:p w:rsidR="00D4751D" w:rsidRPr="00D4751D" w:rsidRDefault="00D4751D" w:rsidP="00D4751D">
      <w:pPr>
        <w:shd w:val="clear" w:color="auto" w:fill="FDFDFA"/>
        <w:spacing w:before="150" w:after="0" w:line="240" w:lineRule="auto"/>
        <w:jc w:val="both"/>
        <w:rPr>
          <w:rFonts w:ascii="Times New Roman" w:eastAsia="Times New Roman" w:hAnsi="Times New Roman" w:cs="Times New Roman"/>
          <w:color w:val="0C0C0C"/>
          <w:sz w:val="28"/>
          <w:szCs w:val="28"/>
          <w:lang w:eastAsia="ru-RU"/>
        </w:rPr>
      </w:pPr>
      <w:r w:rsidRPr="00D4751D">
        <w:rPr>
          <w:rFonts w:ascii="Times New Roman" w:eastAsia="Times New Roman" w:hAnsi="Times New Roman" w:cs="Times New Roman"/>
          <w:color w:val="0C0C0C"/>
          <w:sz w:val="28"/>
          <w:szCs w:val="28"/>
          <w:lang w:eastAsia="ru-RU"/>
        </w:rPr>
        <w:t>На сегодняшний день </w:t>
      </w:r>
      <w:r w:rsidRPr="00D4751D">
        <w:rPr>
          <w:rFonts w:ascii="Times New Roman" w:eastAsia="Times New Roman" w:hAnsi="Times New Roman" w:cs="Times New Roman"/>
          <w:b/>
          <w:bCs/>
          <w:color w:val="0C0C0C"/>
          <w:sz w:val="28"/>
          <w:szCs w:val="28"/>
          <w:lang w:eastAsia="ru-RU"/>
        </w:rPr>
        <w:t xml:space="preserve">национальные китайские выставки </w:t>
      </w:r>
      <w:proofErr w:type="spellStart"/>
      <w:r w:rsidRPr="00D4751D">
        <w:rPr>
          <w:rFonts w:ascii="Times New Roman" w:eastAsia="Times New Roman" w:hAnsi="Times New Roman" w:cs="Times New Roman"/>
          <w:b/>
          <w:bCs/>
          <w:color w:val="0C0C0C"/>
          <w:sz w:val="28"/>
          <w:szCs w:val="28"/>
          <w:lang w:eastAsia="ru-RU"/>
        </w:rPr>
        <w:t>China</w:t>
      </w:r>
      <w:proofErr w:type="spellEnd"/>
      <w:r w:rsidRPr="00D4751D">
        <w:rPr>
          <w:rFonts w:ascii="Times New Roman" w:eastAsia="Times New Roman" w:hAnsi="Times New Roman" w:cs="Times New Roman"/>
          <w:b/>
          <w:bCs/>
          <w:color w:val="0C0C0C"/>
          <w:sz w:val="28"/>
          <w:szCs w:val="28"/>
          <w:lang w:eastAsia="ru-RU"/>
        </w:rPr>
        <w:t xml:space="preserve"> </w:t>
      </w:r>
      <w:proofErr w:type="spellStart"/>
      <w:r w:rsidRPr="00D4751D">
        <w:rPr>
          <w:rFonts w:ascii="Times New Roman" w:eastAsia="Times New Roman" w:hAnsi="Times New Roman" w:cs="Times New Roman"/>
          <w:b/>
          <w:bCs/>
          <w:color w:val="0C0C0C"/>
          <w:sz w:val="28"/>
          <w:szCs w:val="28"/>
          <w:lang w:eastAsia="ru-RU"/>
        </w:rPr>
        <w:t>Commodity</w:t>
      </w:r>
      <w:proofErr w:type="spellEnd"/>
      <w:r w:rsidRPr="00D4751D">
        <w:rPr>
          <w:rFonts w:ascii="Times New Roman" w:eastAsia="Times New Roman" w:hAnsi="Times New Roman" w:cs="Times New Roman"/>
          <w:b/>
          <w:bCs/>
          <w:color w:val="0C0C0C"/>
          <w:sz w:val="28"/>
          <w:szCs w:val="28"/>
          <w:lang w:eastAsia="ru-RU"/>
        </w:rPr>
        <w:t xml:space="preserve"> </w:t>
      </w:r>
      <w:proofErr w:type="spellStart"/>
      <w:r w:rsidRPr="00D4751D">
        <w:rPr>
          <w:rFonts w:ascii="Times New Roman" w:eastAsia="Times New Roman" w:hAnsi="Times New Roman" w:cs="Times New Roman"/>
          <w:b/>
          <w:bCs/>
          <w:color w:val="0C0C0C"/>
          <w:sz w:val="28"/>
          <w:szCs w:val="28"/>
          <w:lang w:eastAsia="ru-RU"/>
        </w:rPr>
        <w:t>Fair</w:t>
      </w:r>
      <w:proofErr w:type="spellEnd"/>
      <w:r w:rsidRPr="00D4751D">
        <w:rPr>
          <w:rFonts w:ascii="Times New Roman" w:eastAsia="Times New Roman" w:hAnsi="Times New Roman" w:cs="Times New Roman"/>
          <w:b/>
          <w:bCs/>
          <w:color w:val="0C0C0C"/>
          <w:sz w:val="28"/>
          <w:szCs w:val="28"/>
          <w:lang w:eastAsia="ru-RU"/>
        </w:rPr>
        <w:t xml:space="preserve"> и </w:t>
      </w:r>
      <w:proofErr w:type="spellStart"/>
      <w:r w:rsidRPr="00D4751D">
        <w:rPr>
          <w:rFonts w:ascii="Times New Roman" w:eastAsia="Times New Roman" w:hAnsi="Times New Roman" w:cs="Times New Roman"/>
          <w:b/>
          <w:bCs/>
          <w:color w:val="0C0C0C"/>
          <w:sz w:val="28"/>
          <w:szCs w:val="28"/>
          <w:lang w:eastAsia="ru-RU"/>
        </w:rPr>
        <w:t>China</w:t>
      </w:r>
      <w:proofErr w:type="spellEnd"/>
      <w:r w:rsidRPr="00D4751D">
        <w:rPr>
          <w:rFonts w:ascii="Times New Roman" w:eastAsia="Times New Roman" w:hAnsi="Times New Roman" w:cs="Times New Roman"/>
          <w:b/>
          <w:bCs/>
          <w:color w:val="0C0C0C"/>
          <w:sz w:val="28"/>
          <w:szCs w:val="28"/>
          <w:lang w:eastAsia="ru-RU"/>
        </w:rPr>
        <w:t xml:space="preserve"> </w:t>
      </w:r>
      <w:proofErr w:type="spellStart"/>
      <w:r w:rsidRPr="00D4751D">
        <w:rPr>
          <w:rFonts w:ascii="Times New Roman" w:eastAsia="Times New Roman" w:hAnsi="Times New Roman" w:cs="Times New Roman"/>
          <w:b/>
          <w:bCs/>
          <w:color w:val="0C0C0C"/>
          <w:sz w:val="28"/>
          <w:szCs w:val="28"/>
          <w:lang w:eastAsia="ru-RU"/>
        </w:rPr>
        <w:t>Machinery</w:t>
      </w:r>
      <w:proofErr w:type="spellEnd"/>
      <w:r w:rsidRPr="00D4751D">
        <w:rPr>
          <w:rFonts w:ascii="Times New Roman" w:eastAsia="Times New Roman" w:hAnsi="Times New Roman" w:cs="Times New Roman"/>
          <w:b/>
          <w:bCs/>
          <w:color w:val="0C0C0C"/>
          <w:sz w:val="28"/>
          <w:szCs w:val="28"/>
          <w:lang w:eastAsia="ru-RU"/>
        </w:rPr>
        <w:t xml:space="preserve"> </w:t>
      </w:r>
      <w:proofErr w:type="spellStart"/>
      <w:r w:rsidRPr="00D4751D">
        <w:rPr>
          <w:rFonts w:ascii="Times New Roman" w:eastAsia="Times New Roman" w:hAnsi="Times New Roman" w:cs="Times New Roman"/>
          <w:b/>
          <w:bCs/>
          <w:color w:val="0C0C0C"/>
          <w:sz w:val="28"/>
          <w:szCs w:val="28"/>
          <w:lang w:eastAsia="ru-RU"/>
        </w:rPr>
        <w:t>Fair</w:t>
      </w:r>
      <w:proofErr w:type="spellEnd"/>
      <w:r w:rsidRPr="00D4751D">
        <w:rPr>
          <w:rFonts w:ascii="Times New Roman" w:eastAsia="Times New Roman" w:hAnsi="Times New Roman" w:cs="Times New Roman"/>
          <w:color w:val="0C0C0C"/>
          <w:sz w:val="28"/>
          <w:szCs w:val="28"/>
          <w:lang w:eastAsia="ru-RU"/>
        </w:rPr>
        <w:t> – это не только ведущие выставки, </w:t>
      </w:r>
      <w:r w:rsidRPr="00D4751D">
        <w:rPr>
          <w:rFonts w:ascii="Times New Roman" w:eastAsia="Times New Roman" w:hAnsi="Times New Roman" w:cs="Times New Roman"/>
          <w:b/>
          <w:bCs/>
          <w:color w:val="0C0C0C"/>
          <w:sz w:val="28"/>
          <w:szCs w:val="28"/>
          <w:lang w:eastAsia="ru-RU"/>
        </w:rPr>
        <w:t>ориентированные на российский рынок</w:t>
      </w:r>
      <w:r w:rsidRPr="00D4751D">
        <w:rPr>
          <w:rFonts w:ascii="Times New Roman" w:eastAsia="Times New Roman" w:hAnsi="Times New Roman" w:cs="Times New Roman"/>
          <w:color w:val="0C0C0C"/>
          <w:sz w:val="28"/>
          <w:szCs w:val="28"/>
          <w:lang w:eastAsia="ru-RU"/>
        </w:rPr>
        <w:t>, но и </w:t>
      </w:r>
      <w:r w:rsidRPr="00D4751D">
        <w:rPr>
          <w:rFonts w:ascii="Times New Roman" w:eastAsia="Times New Roman" w:hAnsi="Times New Roman" w:cs="Times New Roman"/>
          <w:b/>
          <w:bCs/>
          <w:color w:val="0C0C0C"/>
          <w:sz w:val="28"/>
          <w:szCs w:val="28"/>
          <w:lang w:eastAsia="ru-RU"/>
        </w:rPr>
        <w:t>комплексные деловые площадки с участием экспертов из Китая и России</w:t>
      </w:r>
      <w:r w:rsidRPr="00D4751D">
        <w:rPr>
          <w:rFonts w:ascii="Times New Roman" w:eastAsia="Times New Roman" w:hAnsi="Times New Roman" w:cs="Times New Roman"/>
          <w:color w:val="0C0C0C"/>
          <w:sz w:val="28"/>
          <w:szCs w:val="28"/>
          <w:lang w:eastAsia="ru-RU"/>
        </w:rPr>
        <w:t>. Посетителей ждут тематические сессии, презентации новых технологических решений, встречи с производителями, практикумы по вопросам логистики, внешнеэкономических расчетов и построения эффективных цепочек поставок.</w:t>
      </w:r>
    </w:p>
    <w:p w:rsidR="00D4751D" w:rsidRPr="00D4751D" w:rsidRDefault="00D4751D" w:rsidP="00D4751D">
      <w:pPr>
        <w:shd w:val="clear" w:color="auto" w:fill="FDFDFA"/>
        <w:spacing w:before="150" w:after="0" w:line="240" w:lineRule="auto"/>
        <w:jc w:val="both"/>
        <w:rPr>
          <w:rFonts w:ascii="Times New Roman" w:eastAsia="Times New Roman" w:hAnsi="Times New Roman" w:cs="Times New Roman"/>
          <w:color w:val="0C0C0C"/>
          <w:sz w:val="28"/>
          <w:szCs w:val="28"/>
          <w:lang w:eastAsia="ru-RU"/>
        </w:rPr>
      </w:pPr>
      <w:r w:rsidRPr="00D4751D">
        <w:rPr>
          <w:rFonts w:ascii="Times New Roman" w:eastAsia="Times New Roman" w:hAnsi="Times New Roman" w:cs="Times New Roman"/>
          <w:color w:val="0C0C0C"/>
          <w:sz w:val="28"/>
          <w:szCs w:val="28"/>
          <w:lang w:eastAsia="ru-RU"/>
        </w:rPr>
        <w:t>Фактически, оба события выступают витриной товаров и технологий, а также каналом для построения </w:t>
      </w:r>
      <w:r w:rsidRPr="00D4751D">
        <w:rPr>
          <w:rFonts w:ascii="Times New Roman" w:eastAsia="Times New Roman" w:hAnsi="Times New Roman" w:cs="Times New Roman"/>
          <w:b/>
          <w:bCs/>
          <w:color w:val="0C0C0C"/>
          <w:sz w:val="28"/>
          <w:szCs w:val="28"/>
          <w:lang w:eastAsia="ru-RU"/>
        </w:rPr>
        <w:t>стратегического диалога</w:t>
      </w:r>
      <w:r w:rsidRPr="00D4751D">
        <w:rPr>
          <w:rFonts w:ascii="Times New Roman" w:eastAsia="Times New Roman" w:hAnsi="Times New Roman" w:cs="Times New Roman"/>
          <w:color w:val="0C0C0C"/>
          <w:sz w:val="28"/>
          <w:szCs w:val="28"/>
          <w:lang w:eastAsia="ru-RU"/>
        </w:rPr>
        <w:t> между деловыми сторонами двух стран. Участие в них предоставляет реальную возможность адаптироваться к меняющимся условиям </w:t>
      </w:r>
      <w:r w:rsidRPr="00D4751D">
        <w:rPr>
          <w:rFonts w:ascii="Times New Roman" w:eastAsia="Times New Roman" w:hAnsi="Times New Roman" w:cs="Times New Roman"/>
          <w:b/>
          <w:bCs/>
          <w:color w:val="0C0C0C"/>
          <w:sz w:val="28"/>
          <w:szCs w:val="28"/>
          <w:lang w:eastAsia="ru-RU"/>
        </w:rPr>
        <w:t>международной торговли, сформировать устойчивые партнерские связи</w:t>
      </w:r>
      <w:r w:rsidRPr="00D4751D">
        <w:rPr>
          <w:rFonts w:ascii="Times New Roman" w:eastAsia="Times New Roman" w:hAnsi="Times New Roman" w:cs="Times New Roman"/>
          <w:color w:val="0C0C0C"/>
          <w:sz w:val="28"/>
          <w:szCs w:val="28"/>
          <w:lang w:eastAsia="ru-RU"/>
        </w:rPr>
        <w:t> и наметить векторы </w:t>
      </w:r>
      <w:r w:rsidRPr="00D4751D">
        <w:rPr>
          <w:rFonts w:ascii="Times New Roman" w:eastAsia="Times New Roman" w:hAnsi="Times New Roman" w:cs="Times New Roman"/>
          <w:b/>
          <w:bCs/>
          <w:color w:val="0C0C0C"/>
          <w:sz w:val="28"/>
          <w:szCs w:val="28"/>
          <w:lang w:eastAsia="ru-RU"/>
        </w:rPr>
        <w:t>развития бизнеса в новых экономических реалиях</w:t>
      </w:r>
      <w:r w:rsidRPr="00D4751D">
        <w:rPr>
          <w:rFonts w:ascii="Times New Roman" w:eastAsia="Times New Roman" w:hAnsi="Times New Roman" w:cs="Times New Roman"/>
          <w:color w:val="0C0C0C"/>
          <w:sz w:val="28"/>
          <w:szCs w:val="28"/>
          <w:lang w:eastAsia="ru-RU"/>
        </w:rPr>
        <w:t>.</w:t>
      </w:r>
    </w:p>
    <w:p w:rsidR="00D4751D" w:rsidRPr="00D4751D" w:rsidRDefault="00D4751D" w:rsidP="00D4751D">
      <w:pPr>
        <w:shd w:val="clear" w:color="auto" w:fill="FDFDFA"/>
        <w:spacing w:before="150" w:after="0" w:line="240" w:lineRule="auto"/>
        <w:jc w:val="both"/>
        <w:rPr>
          <w:rFonts w:ascii="Times New Roman" w:eastAsia="Times New Roman" w:hAnsi="Times New Roman" w:cs="Times New Roman"/>
          <w:color w:val="0C0C0C"/>
          <w:sz w:val="28"/>
          <w:szCs w:val="28"/>
          <w:lang w:eastAsia="ru-RU"/>
        </w:rPr>
      </w:pPr>
      <w:r w:rsidRPr="00D4751D">
        <w:rPr>
          <w:rFonts w:ascii="Times New Roman" w:eastAsia="Times New Roman" w:hAnsi="Times New Roman" w:cs="Times New Roman"/>
          <w:b/>
          <w:bCs/>
          <w:color w:val="0C0C0C"/>
          <w:sz w:val="28"/>
          <w:szCs w:val="28"/>
          <w:lang w:eastAsia="ru-RU"/>
        </w:rPr>
        <w:t>Дополнительная информация</w:t>
      </w:r>
      <w:r w:rsidRPr="00D4751D">
        <w:rPr>
          <w:rFonts w:ascii="Times New Roman" w:eastAsia="Times New Roman" w:hAnsi="Times New Roman" w:cs="Times New Roman"/>
          <w:color w:val="0C0C0C"/>
          <w:sz w:val="28"/>
          <w:szCs w:val="28"/>
          <w:lang w:eastAsia="ru-RU"/>
        </w:rPr>
        <w:t>, регистрация участников и анонсы мероприятий всегда доступны на официальных сайтах выставок: cmf-expo.ru, icf-expo.ru</w:t>
      </w:r>
    </w:p>
    <w:p w:rsidR="00C75EE9" w:rsidRPr="00C75EE9" w:rsidRDefault="00C75EE9" w:rsidP="00C75E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5EE9">
        <w:rPr>
          <w:rFonts w:ascii="Times New Roman" w:hAnsi="Times New Roman" w:cs="Times New Roman"/>
          <w:color w:val="222222"/>
          <w:sz w:val="28"/>
          <w:szCs w:val="28"/>
        </w:rPr>
        <w:t xml:space="preserve">Бесплатный билет на потребительскую выставку </w:t>
      </w:r>
      <w:proofErr w:type="spellStart"/>
      <w:r w:rsidRPr="00C75EE9">
        <w:rPr>
          <w:rFonts w:ascii="Times New Roman" w:hAnsi="Times New Roman" w:cs="Times New Roman"/>
          <w:b/>
          <w:color w:val="000000"/>
          <w:sz w:val="28"/>
          <w:szCs w:val="28"/>
        </w:rPr>
        <w:t>China</w:t>
      </w:r>
      <w:proofErr w:type="spellEnd"/>
      <w:r w:rsidRPr="00C75EE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75EE9">
        <w:rPr>
          <w:rFonts w:ascii="Times New Roman" w:hAnsi="Times New Roman" w:cs="Times New Roman"/>
          <w:b/>
          <w:color w:val="000000"/>
          <w:sz w:val="28"/>
          <w:szCs w:val="28"/>
        </w:rPr>
        <w:t>Commodity</w:t>
      </w:r>
      <w:proofErr w:type="spellEnd"/>
      <w:r w:rsidRPr="00C75EE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75EE9">
        <w:rPr>
          <w:rFonts w:ascii="Times New Roman" w:hAnsi="Times New Roman" w:cs="Times New Roman"/>
          <w:b/>
          <w:color w:val="000000"/>
          <w:sz w:val="28"/>
          <w:szCs w:val="28"/>
        </w:rPr>
        <w:t>Fair</w:t>
      </w:r>
      <w:proofErr w:type="spellEnd"/>
      <w:r w:rsidRPr="00C75EE9">
        <w:rPr>
          <w:rFonts w:ascii="Times New Roman" w:hAnsi="Times New Roman" w:cs="Times New Roman"/>
          <w:color w:val="000000"/>
          <w:sz w:val="28"/>
          <w:szCs w:val="28"/>
        </w:rPr>
        <w:t xml:space="preserve"> по ссылке:</w:t>
      </w:r>
    </w:p>
    <w:p w:rsidR="00C75EE9" w:rsidRPr="00C75EE9" w:rsidRDefault="00C75EE9" w:rsidP="00C75E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563C2"/>
          <w:sz w:val="28"/>
          <w:szCs w:val="28"/>
        </w:rPr>
      </w:pPr>
      <w:r w:rsidRPr="00C75EE9">
        <w:rPr>
          <w:rFonts w:ascii="Times New Roman" w:hAnsi="Times New Roman" w:cs="Times New Roman"/>
          <w:color w:val="0563C2"/>
          <w:sz w:val="28"/>
          <w:szCs w:val="28"/>
        </w:rPr>
        <w:t>https://online.gefera.ru/?EXHIBITION_ID=14347010&amp;pcode=ICF25-IXJ7H</w:t>
      </w:r>
    </w:p>
    <w:p w:rsidR="00C75EE9" w:rsidRPr="00C75EE9" w:rsidRDefault="00C75EE9" w:rsidP="00C75E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5EE9">
        <w:rPr>
          <w:rFonts w:ascii="Times New Roman" w:hAnsi="Times New Roman" w:cs="Times New Roman"/>
          <w:color w:val="222222"/>
          <w:sz w:val="28"/>
          <w:szCs w:val="28"/>
        </w:rPr>
        <w:t xml:space="preserve">Бесплатный билет на промышленную выставку </w:t>
      </w:r>
      <w:proofErr w:type="spellStart"/>
      <w:r w:rsidRPr="00C75EE9">
        <w:rPr>
          <w:rFonts w:ascii="Times New Roman" w:hAnsi="Times New Roman" w:cs="Times New Roman"/>
          <w:color w:val="000000"/>
          <w:sz w:val="28"/>
          <w:szCs w:val="28"/>
        </w:rPr>
        <w:t>China</w:t>
      </w:r>
      <w:proofErr w:type="spellEnd"/>
      <w:r w:rsidRPr="00C75EE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5EE9">
        <w:rPr>
          <w:rFonts w:ascii="Times New Roman" w:hAnsi="Times New Roman" w:cs="Times New Roman"/>
          <w:color w:val="000000"/>
          <w:sz w:val="28"/>
          <w:szCs w:val="28"/>
        </w:rPr>
        <w:t>Machinery</w:t>
      </w:r>
      <w:proofErr w:type="spellEnd"/>
      <w:r w:rsidRPr="00C75EE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5EE9">
        <w:rPr>
          <w:rFonts w:ascii="Times New Roman" w:hAnsi="Times New Roman" w:cs="Times New Roman"/>
          <w:color w:val="000000"/>
          <w:sz w:val="28"/>
          <w:szCs w:val="28"/>
        </w:rPr>
        <w:t>Fair</w:t>
      </w:r>
      <w:proofErr w:type="spellEnd"/>
      <w:r w:rsidRPr="00C75EE9">
        <w:rPr>
          <w:rFonts w:ascii="Times New Roman" w:hAnsi="Times New Roman" w:cs="Times New Roman"/>
          <w:color w:val="000000"/>
          <w:sz w:val="28"/>
          <w:szCs w:val="28"/>
        </w:rPr>
        <w:t xml:space="preserve"> по ссылке:</w:t>
      </w:r>
    </w:p>
    <w:p w:rsidR="009458BE" w:rsidRPr="00C75EE9" w:rsidRDefault="00C75EE9" w:rsidP="00C75EE9">
      <w:pPr>
        <w:jc w:val="both"/>
        <w:rPr>
          <w:rFonts w:ascii="Times New Roman" w:hAnsi="Times New Roman" w:cs="Times New Roman"/>
          <w:sz w:val="28"/>
          <w:szCs w:val="28"/>
        </w:rPr>
      </w:pPr>
      <w:r w:rsidRPr="00C75EE9">
        <w:rPr>
          <w:rFonts w:ascii="Times New Roman" w:hAnsi="Times New Roman" w:cs="Times New Roman"/>
          <w:color w:val="0563C2"/>
          <w:sz w:val="28"/>
          <w:szCs w:val="28"/>
        </w:rPr>
        <w:t>https://online.gefera.ru/?EXHIBITION_ID=14347008&amp;pcode=CMF25-30TWT</w:t>
      </w:r>
    </w:p>
    <w:sectPr w:rsidR="009458BE" w:rsidRPr="00C75E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BD6E1C"/>
    <w:multiLevelType w:val="multilevel"/>
    <w:tmpl w:val="000C0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B0552FF"/>
    <w:multiLevelType w:val="multilevel"/>
    <w:tmpl w:val="80A83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8592254"/>
    <w:multiLevelType w:val="multilevel"/>
    <w:tmpl w:val="4A669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62"/>
    <w:rsid w:val="009458BE"/>
    <w:rsid w:val="00C75EE9"/>
    <w:rsid w:val="00CD5A62"/>
    <w:rsid w:val="00D47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475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751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el-text">
    <w:name w:val="el-text"/>
    <w:basedOn w:val="a"/>
    <w:rsid w:val="00D475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4751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475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751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el-text">
    <w:name w:val="el-text"/>
    <w:basedOn w:val="a"/>
    <w:rsid w:val="00D475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475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41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55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14683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73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9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2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222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9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СтарченкоЕС</dc:creator>
  <cp:keywords/>
  <dc:description/>
  <cp:lastModifiedBy>СтарченкоЕС</cp:lastModifiedBy>
  <cp:revision>2</cp:revision>
  <dcterms:created xsi:type="dcterms:W3CDTF">2025-06-23T05:41:00Z</dcterms:created>
  <dcterms:modified xsi:type="dcterms:W3CDTF">2025-06-23T05:57:00Z</dcterms:modified>
</cp:coreProperties>
</file>